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Template instructions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sz w:val="21"/>
        </w:rPr>
        <w:t>Delete this page before you use the document.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is a complete, ready-to-edit document for an ISO/IEC 27001:2022 information security management system (ISMS). It is written for an ordinary organisation, so most of it can stay as it is once you have made it true for you.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How to use it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Replace every highlighted </w:t>
      </w:r>
      <w:r>
        <w:rPr>
          <w:rFonts w:ascii="Arial" w:hAnsi="Arial" w:cs="Arial" w:eastAsia="Arial"/>
          <w:b w:val="0"/>
          <w:i w:val="0"/>
          <w:sz w:val="21"/>
          <w:highlight w:val="yellow"/>
        </w:rPr>
        <w:t>&lt;placeholder&gt;</w:t>
      </w:r>
      <w:r>
        <w:rPr>
          <w:rFonts w:ascii="Arial" w:hAnsi="Arial" w:cs="Arial" w:eastAsia="Arial"/>
          <w:b w:val="0"/>
          <w:i w:val="0"/>
          <w:sz w:val="21"/>
        </w:rPr>
        <w:t xml:space="preserve"> in angle brackets with your own text. Use Find (Ctrl+F) and search for the symbol &lt; to make sure none are left. The page header has one too.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2.  Read each section and ask whether it describes what you really do. If it does not, change it to match your practice. A document that says one thing while the organisation does another is worse than no document.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3.  If a section does not apply to you, remove it, or say briefly why it does not apply.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4.  Fill in the document information table on the next page: the owner, the version, who approved it and the date of the next review.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5.  Delete the grey guidance notes once you have read them.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6.  Have it approved by the person named as approver, then record it in Policies, with its owner and review date.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Before you finish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No yellow highlighting or angle brackets are left in the text.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document has been proofread for spelling, grammar and consistency of names and roles.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Somebody who does the work has read it and agrees that it reflects what happens.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version, dates and approval are filled in, and it is saved where the people who need it can find it.</w:t>
      </w:r>
    </w:p>
    <w:p>
      <w:pPr>
        <w:spacing w:before="20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These templates are a starting point. They are not legal advice and do not by themselves make an organisation compliant with ISO/IEC 27001 or any law.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Arial" w:hAnsi="Arial" w:cs="Arial" w:eastAsia="Arial"/>
          <w:b/>
          <w:i w:val="0"/>
          <w:color w:val="1B253B"/>
          <w:sz w:val="44"/>
        </w:rPr>
        <w:t>IT and Security Operations Manual</w:t>
      </w:r>
    </w:p>
    <w:p>
      <w:pPr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 technical standard behind the policies: access, logging, backups, patching and change.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Document information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POL-04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IT or security role titl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&lt;IT or security 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review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next_review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3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Version</w:t>
            </w:r>
          </w:p>
        </w:tc>
        <w:tc>
          <w:tcPr>
            <w:tcW w:type="dxa" w:w="147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  <w:tc>
          <w:tcPr>
            <w:tcW w:type="dxa" w:w="181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Author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Approved by</w:t>
            </w:r>
          </w:p>
        </w:tc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  <w:tc>
          <w:tcPr>
            <w:tcW w:type="dxa" w:w="1814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1928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draft from the template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1. Purpose and audience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manual is the technical standard for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's ISMS. It is for the people who run IT, engineering and security. Each section gives the rules for one technical area.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2. Assets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Every hardware, software, data store and cloud service is recorded in the asset register, with an owner, how critical it is and how sensitive its data is.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The register is checked every </w:t>
      </w:r>
      <w:sdt>
        <w:sdtPr>
          <w:alias w:val="quarter"/>
          <w:tag w:val="P4.b1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&lt;quarter&gt;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Assets are added when they are bought and removed when they are safely disposed of.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3. Access and identity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Least access.</w:t>
      </w:r>
      <w:r>
        <w:rPr>
          <w:rFonts w:ascii="Arial" w:hAnsi="Arial" w:cs="Arial" w:eastAsia="Arial"/>
          <w:b w:val="0"/>
          <w:i w:val="0"/>
          <w:sz w:val="21"/>
        </w:rPr>
        <w:t xml:space="preserve"> People get the access their job needs and no more, through roles. Anything outside the role needs written approval.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One person, one account.</w:t>
      </w:r>
      <w:r>
        <w:rPr>
          <w:rFonts w:ascii="Arial" w:hAnsi="Arial" w:cs="Arial" w:eastAsia="Arial"/>
          <w:b w:val="0"/>
          <w:i w:val="0"/>
          <w:sz w:val="21"/>
        </w:rPr>
        <w:t xml:space="preserve"> Shared accounts are not allowed. Service accounts have a named owner.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Strong sign-in.</w:t>
      </w:r>
      <w:r>
        <w:rPr>
          <w:rFonts w:ascii="Arial" w:hAnsi="Arial" w:cs="Arial" w:eastAsia="Arial"/>
          <w:b w:val="0"/>
          <w:i w:val="0"/>
          <w:sz w:val="21"/>
        </w:rPr>
        <w:t xml:space="preserve"> Multi-factor authentication is required for </w:t>
      </w:r>
      <w:sdt>
        <w:sdtPr>
          <w:alias w:val="remote access, administrators and cloud services"/>
          <w:tag w:val="P4.b2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&lt;remote access, administrators and cloud services&gt;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Privileged access.</w:t>
      </w:r>
      <w:r>
        <w:rPr>
          <w:rFonts w:ascii="Arial" w:hAnsi="Arial" w:cs="Arial" w:eastAsia="Arial"/>
          <w:b w:val="0"/>
          <w:i w:val="0"/>
          <w:sz w:val="21"/>
        </w:rPr>
        <w:t xml:space="preserve"> Limited to named administrators and reviewed every </w:t>
      </w:r>
      <w:sdt>
        <w:sdtPr>
          <w:alias w:val="quarter"/>
          <w:tag w:val="P4.b3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&lt;quarter&gt;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Reviews.</w:t>
      </w:r>
      <w:r>
        <w:rPr>
          <w:rFonts w:ascii="Arial" w:hAnsi="Arial" w:cs="Arial" w:eastAsia="Arial"/>
          <w:b w:val="0"/>
          <w:i w:val="0"/>
          <w:sz w:val="21"/>
        </w:rPr>
        <w:t xml:space="preserve"> All access is reviewed at least every </w:t>
      </w:r>
      <w:sdt>
        <w:sdtPr>
          <w:alias w:val="quarter"/>
          <w:tag w:val="P4.b4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&lt;quarter&gt;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and whenever a role changes.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4. Encryption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Stored data.</w:t>
      </w:r>
      <w:r>
        <w:rPr>
          <w:rFonts w:ascii="Arial" w:hAnsi="Arial" w:cs="Arial" w:eastAsia="Arial"/>
          <w:b w:val="0"/>
          <w:i w:val="0"/>
          <w:sz w:val="21"/>
        </w:rPr>
        <w:t xml:space="preserve"> Laptops, servers and databases holding Confidential or Restricted information are encrypted, using </w:t>
      </w:r>
      <w:sdt>
        <w:sdtPr>
          <w:alias w:val="standard, for example AES-256"/>
          <w:tag w:val="P4.b5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&lt;standard, for example AES-256&gt;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Data in transit.</w:t>
      </w:r>
      <w:r>
        <w:rPr>
          <w:rFonts w:ascii="Arial" w:hAnsi="Arial" w:cs="Arial" w:eastAsia="Arial"/>
          <w:b w:val="0"/>
          <w:i w:val="0"/>
          <w:sz w:val="21"/>
        </w:rPr>
        <w:t xml:space="preserve"> Traffic over the internet uses TLS 1.2 or later. Plain-text protocols are not used.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Keys and secrets.</w:t>
      </w:r>
      <w:r>
        <w:rPr>
          <w:rFonts w:ascii="Arial" w:hAnsi="Arial" w:cs="Arial" w:eastAsia="Arial"/>
          <w:b w:val="0"/>
          <w:i w:val="0"/>
          <w:sz w:val="21"/>
        </w:rPr>
        <w:t xml:space="preserve"> Kept in </w:t>
      </w:r>
      <w:sdt>
        <w:sdtPr>
          <w:alias w:val="secrets store or password manager"/>
          <w:tag w:val="P4.b6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&lt;secrets store or password manager&gt;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never in code or shared files. Who looks after each key, and when it is changed, is written down.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5. Vulnerabilities and patching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Systems are scanned for weaknesses at least </w:t>
      </w:r>
      <w:sdt>
        <w:sdtPr>
          <w:alias w:val="monthly"/>
          <w:tag w:val="P4.b7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&lt;monthly&gt;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Fixes are made within these times, counted from when the weakness is found.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Severity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Fix within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14 days"/>
                <w:tag w:val="P4.b8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&lt;14 days&gt;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30 days"/>
                <w:tag w:val="P4.b9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&lt;30 days&gt;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90 days"/>
                <w:tag w:val="P4.b10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&lt;90 days&gt;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next planned maintenance"/>
                <w:tag w:val="P4.b11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&lt;next planned maintenance&gt;</w:t>
                </w:r>
              </w:sdtContent>
            </w:sdt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A fix that cannot be made in time needs a recorded decision from </w:t>
      </w:r>
      <w:sdt>
        <w:sdtPr>
          <w:alias w:val="role title"/>
          <w:tag w:val="P4.b12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&lt;role title&gt;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with the reason and the date it will be fixed.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6. Backups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Production data is backed up </w:t>
      </w:r>
      <w:sdt>
        <w:sdtPr>
          <w:alias w:val="daily"/>
          <w:tag w:val="P4.b13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&lt;daily&gt;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Backups are encrypted, and at least one copy is kept somewhere other than the system it protects.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A restore is tested at least </w:t>
      </w:r>
      <w:sdt>
        <w:sdtPr>
          <w:alias w:val="twice a year"/>
          <w:tag w:val="P4.b14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&lt;twice a year&gt;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and the result is recorded.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7. Logging and monitoring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Security-relevant logs (sign-ins, administrator actions, changes) are kept in </w:t>
      </w:r>
      <w:sdt>
        <w:sdtPr>
          <w:alias w:val="log tool or location"/>
          <w:tag w:val="P4.b15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&lt;log tool or location&gt;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and protected from change.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Logs are kept for at least </w:t>
      </w:r>
      <w:sdt>
        <w:sdtPr>
          <w:alias w:val="12 months"/>
          <w:tag w:val="P4.b16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&lt;12 months&gt;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and checked for unusual activity </w:t>
      </w:r>
      <w:sdt>
        <w:sdtPr>
          <w:alias w:val="how often and by whom"/>
          <w:tag w:val="P4.b17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&lt;how often and by whom&gt;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System clocks are kept in step through </w:t>
      </w:r>
      <w:sdt>
        <w:sdtPr>
          <w:alias w:val="time source"/>
          <w:tag w:val="P4.b18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&lt;time source&gt;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8. Networks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Networks are separated by purpose and sensitivity. Production is kept apart from the office network.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Firewalls block everything not specifically allowed. Rule changes go through change management.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Guest and personal-device Wi-Fi is kept apart from company systems.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9. Building and changing software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Code changes are reviewed by a second person before they go live.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Development, test and live systems are kept apart, with different credentials. Real customer data is not used for testing unless it is made anonymous.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Software libraries are checked for known weaknesses. Releases are made only through </w:t>
      </w:r>
      <w:sdt>
        <w:sdtPr>
          <w:alias w:val="the approved build process"/>
          <w:tag w:val="P4.b19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&lt;the approved build process&gt;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10. Change management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</w:t>
      </w:r>
      <w:r>
        <w:rPr>
          <w:rFonts w:ascii="Arial" w:hAnsi="Arial" w:cs="Arial" w:eastAsia="Arial"/>
          <w:b/>
          <w:i w:val="0"/>
          <w:sz w:val="21"/>
        </w:rPr>
        <w:t>Request.</w:t>
      </w:r>
      <w:r>
        <w:rPr>
          <w:rFonts w:ascii="Arial" w:hAnsi="Arial" w:cs="Arial" w:eastAsia="Arial"/>
          <w:b w:val="0"/>
          <w:i w:val="0"/>
          <w:sz w:val="21"/>
        </w:rPr>
        <w:t xml:space="preserve"> Say what is changing and why.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2.  </w:t>
      </w:r>
      <w:r>
        <w:rPr>
          <w:rFonts w:ascii="Arial" w:hAnsi="Arial" w:cs="Arial" w:eastAsia="Arial"/>
          <w:b/>
          <w:i w:val="0"/>
          <w:sz w:val="21"/>
        </w:rPr>
        <w:t>Assess.</w:t>
      </w:r>
      <w:r>
        <w:rPr>
          <w:rFonts w:ascii="Arial" w:hAnsi="Arial" w:cs="Arial" w:eastAsia="Arial"/>
          <w:b w:val="0"/>
          <w:i w:val="0"/>
          <w:sz w:val="21"/>
        </w:rPr>
        <w:t xml:space="preserve"> Judge the risk and the effect on security and on users.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3.  </w:t>
      </w:r>
      <w:r>
        <w:rPr>
          <w:rFonts w:ascii="Arial" w:hAnsi="Arial" w:cs="Arial" w:eastAsia="Arial"/>
          <w:b/>
          <w:i w:val="0"/>
          <w:sz w:val="21"/>
        </w:rPr>
        <w:t>Approve.</w:t>
      </w:r>
      <w:r>
        <w:rPr>
          <w:rFonts w:ascii="Arial" w:hAnsi="Arial" w:cs="Arial" w:eastAsia="Arial"/>
          <w:b w:val="0"/>
          <w:i w:val="0"/>
          <w:sz w:val="21"/>
        </w:rPr>
        <w:t xml:space="preserve"> </w:t>
      </w:r>
      <w:sdt>
        <w:sdtPr>
          <w:alias w:val="role title"/>
          <w:tag w:val="P4.b20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&lt;role title&gt;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approves, or the change is refused.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4.  </w:t>
      </w:r>
      <w:r>
        <w:rPr>
          <w:rFonts w:ascii="Arial" w:hAnsi="Arial" w:cs="Arial" w:eastAsia="Arial"/>
          <w:b/>
          <w:i w:val="0"/>
          <w:sz w:val="21"/>
        </w:rPr>
        <w:t>Prepare.</w:t>
      </w:r>
      <w:r>
        <w:rPr>
          <w:rFonts w:ascii="Arial" w:hAnsi="Arial" w:cs="Arial" w:eastAsia="Arial"/>
          <w:b w:val="0"/>
          <w:i w:val="0"/>
          <w:sz w:val="21"/>
        </w:rPr>
        <w:t xml:space="preserve"> Test it, and write down how to undo it.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5.  </w:t>
      </w:r>
      <w:r>
        <w:rPr>
          <w:rFonts w:ascii="Arial" w:hAnsi="Arial" w:cs="Arial" w:eastAsia="Arial"/>
          <w:b/>
          <w:i w:val="0"/>
          <w:sz w:val="21"/>
        </w:rPr>
        <w:t>Check.</w:t>
      </w:r>
      <w:r>
        <w:rPr>
          <w:rFonts w:ascii="Arial" w:hAnsi="Arial" w:cs="Arial" w:eastAsia="Arial"/>
          <w:b w:val="0"/>
          <w:i w:val="0"/>
          <w:sz w:val="21"/>
        </w:rPr>
        <w:t xml:space="preserve"> Confirm after the change that everything works.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An emergency change is done first and written up within </w:t>
      </w:r>
      <w:sdt>
        <w:sdtPr>
          <w:alias w:val="two working days"/>
          <w:tag w:val="P4.b21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&lt;two working days&gt;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Where this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Reference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Requirement addressed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5.9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Inventory of information and other associated assets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5.15 to 5.18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control, identity, authentication information, access rights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8.2 to 8.5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Privileged access, access restriction, source code, secure authentication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8.7 to 8.9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Malware, technical vulnerabilities, configuration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8.13 to 8.17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Backup, redundancy, logging, monitoring, clock synchronisation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8.20 to 8.22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Network security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8.24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 of cryptography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8.25 to 8.32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Secure development and change management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Arial"/>
        <w:b w:val="0"/>
        <w:i w:val="0"/>
        <w:color w:val="5B6678"/>
        <w:sz w:val="17"/>
      </w:rPr>
      <w:t xml:space="preserve">IT and Security Operations Manual    ·    Page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b w:val="0"/>
        <w:i w:val="0"/>
        <w:color w:val="5B6678"/>
        <w:sz w:val="17"/>
      </w:rPr>
      <w:t xml:space="preserve"> of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rFonts w:ascii="Arial" w:hAnsi="Arial" w:cs="Arial" w:eastAsia="Arial"/>
            <w:b/>
            <w:i w:val="0"/>
            <w:color w:val="1B253B"/>
            <w:sz w:val="18"/>
            <w:highlight w:val="yellow"/>
          </w:rPr>
          <w:t>&lt;Company name&gt;</w:t>
        </w:r>
      </w:sdtContent>
    </w:sdt>
    <w:r>
      <w:t xml:space="preserve">    </w:t>
    </w:r>
    <w:r>
      <w:rPr>
        <w:rFonts w:ascii="Arial" w:hAnsi="Arial" w:cs="Arial" w:eastAsia="Arial"/>
        <w:b w:val="0"/>
        <w:i w:val="0"/>
        <w:color w:val="5B6678"/>
        <w:sz w:val="18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