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34D5" w14:textId="6333B062" w:rsidR="00B96475" w:rsidRDefault="00803F23" w:rsidP="00B96475">
      <w:pPr>
        <w:jc w:val="center"/>
      </w:pPr>
      <w:r>
        <w:rPr>
          <w:noProof/>
        </w:rPr>
        <w:drawing>
          <wp:inline distT="0" distB="0" distL="0" distR="0" wp14:anchorId="363AE79D" wp14:editId="766A8434">
            <wp:extent cx="5400040" cy="3037205"/>
            <wp:effectExtent l="19050" t="0" r="10160" b="8680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102983C" w14:textId="650FAF9B" w:rsidR="00B96475" w:rsidRDefault="00B96475" w:rsidP="00B96475">
      <w:pPr>
        <w:jc w:val="center"/>
      </w:pPr>
    </w:p>
    <w:p w14:paraId="25D0C92B" w14:textId="3919272A" w:rsidR="00B96475" w:rsidRDefault="00803610" w:rsidP="00B96475">
      <w:pPr>
        <w:pStyle w:val="Ttulo"/>
      </w:pPr>
      <w:r>
        <w:t>Expressões Regulares</w:t>
      </w:r>
    </w:p>
    <w:p w14:paraId="492BD9CF" w14:textId="324FC2BA" w:rsidR="00B96475" w:rsidRDefault="00B96475" w:rsidP="00B96475">
      <w:pPr>
        <w:jc w:val="center"/>
      </w:pPr>
    </w:p>
    <w:p w14:paraId="6BAC35D0" w14:textId="15005652" w:rsidR="00291C98" w:rsidRDefault="00803610" w:rsidP="00803610">
      <w:r w:rsidRPr="00803610">
        <w:t>Expressões regulares fornecem um método poderoso, flexível e eficiente para processar texto.</w:t>
      </w:r>
    </w:p>
    <w:tbl>
      <w:tblPr>
        <w:tblStyle w:val="TabeladeGradeClara"/>
        <w:tblW w:w="5000" w:type="pct"/>
        <w:tblLook w:val="04A0" w:firstRow="1" w:lastRow="0" w:firstColumn="1" w:lastColumn="0" w:noHBand="0" w:noVBand="1"/>
      </w:tblPr>
      <w:tblGrid>
        <w:gridCol w:w="894"/>
        <w:gridCol w:w="8842"/>
      </w:tblGrid>
      <w:tr w:rsidR="004E1E4C" w:rsidRPr="004E1E4C" w14:paraId="0A28AD03" w14:textId="77777777" w:rsidTr="00E02151">
        <w:tc>
          <w:tcPr>
            <w:tcW w:w="459" w:type="pct"/>
            <w:hideMark/>
          </w:tcPr>
          <w:p w14:paraId="08C7A725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^</w:t>
            </w:r>
          </w:p>
        </w:tc>
        <w:tc>
          <w:tcPr>
            <w:tcW w:w="4541" w:type="pct"/>
            <w:hideMark/>
          </w:tcPr>
          <w:p w14:paraId="6E63EA84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 xml:space="preserve">Início de uma </w:t>
            </w:r>
            <w:proofErr w:type="spellStart"/>
            <w:r w:rsidRPr="004E1E4C">
              <w:rPr>
                <w:lang w:eastAsia="pt-BR"/>
              </w:rPr>
              <w:t>string</w:t>
            </w:r>
            <w:proofErr w:type="spellEnd"/>
            <w:r w:rsidRPr="004E1E4C">
              <w:rPr>
                <w:lang w:eastAsia="pt-BR"/>
              </w:rPr>
              <w:t>.</w:t>
            </w:r>
          </w:p>
        </w:tc>
      </w:tr>
      <w:tr w:rsidR="004E1E4C" w:rsidRPr="004E1E4C" w14:paraId="3F776349" w14:textId="77777777" w:rsidTr="00E02151">
        <w:tc>
          <w:tcPr>
            <w:tcW w:w="459" w:type="pct"/>
            <w:hideMark/>
          </w:tcPr>
          <w:p w14:paraId="558204A9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$</w:t>
            </w:r>
          </w:p>
        </w:tc>
        <w:tc>
          <w:tcPr>
            <w:tcW w:w="4541" w:type="pct"/>
            <w:hideMark/>
          </w:tcPr>
          <w:p w14:paraId="77F9A68D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 xml:space="preserve">Fim de uma </w:t>
            </w:r>
            <w:proofErr w:type="spellStart"/>
            <w:r w:rsidRPr="004E1E4C">
              <w:rPr>
                <w:lang w:eastAsia="pt-BR"/>
              </w:rPr>
              <w:t>string</w:t>
            </w:r>
            <w:proofErr w:type="spellEnd"/>
            <w:r w:rsidRPr="004E1E4C">
              <w:rPr>
                <w:lang w:eastAsia="pt-BR"/>
              </w:rPr>
              <w:t>.</w:t>
            </w:r>
          </w:p>
        </w:tc>
      </w:tr>
      <w:tr w:rsidR="004E1E4C" w:rsidRPr="004E1E4C" w14:paraId="2D6239C6" w14:textId="77777777" w:rsidTr="00E02151">
        <w:tc>
          <w:tcPr>
            <w:tcW w:w="459" w:type="pct"/>
            <w:hideMark/>
          </w:tcPr>
          <w:p w14:paraId="6228CF4B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.</w:t>
            </w:r>
          </w:p>
        </w:tc>
        <w:tc>
          <w:tcPr>
            <w:tcW w:w="4541" w:type="pct"/>
            <w:hideMark/>
          </w:tcPr>
          <w:p w14:paraId="52A5600A" w14:textId="6F412EA8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 xml:space="preserve">Qualquer </w:t>
            </w:r>
            <w:r w:rsidR="00E02151">
              <w:rPr>
                <w:lang w:eastAsia="pt-BR"/>
              </w:rPr>
              <w:t>caractere</w:t>
            </w:r>
            <w:r w:rsidRPr="004E1E4C">
              <w:rPr>
                <w:lang w:eastAsia="pt-BR"/>
              </w:rPr>
              <w:t xml:space="preserve"> (exceto \ n </w:t>
            </w:r>
            <w:proofErr w:type="spellStart"/>
            <w:proofErr w:type="gramStart"/>
            <w:r w:rsidR="00E02151">
              <w:rPr>
                <w:lang w:eastAsia="pt-BR"/>
              </w:rPr>
              <w:t>novalinha</w:t>
            </w:r>
            <w:proofErr w:type="spellEnd"/>
            <w:r w:rsidR="00E02151">
              <w:rPr>
                <w:lang w:eastAsia="pt-BR"/>
              </w:rPr>
              <w:t xml:space="preserve"> </w:t>
            </w:r>
            <w:r w:rsidRPr="004E1E4C">
              <w:rPr>
                <w:lang w:eastAsia="pt-BR"/>
              </w:rPr>
              <w:t>)</w:t>
            </w:r>
            <w:proofErr w:type="gramEnd"/>
          </w:p>
        </w:tc>
      </w:tr>
      <w:tr w:rsidR="004E1E4C" w:rsidRPr="004E1E4C" w14:paraId="0DEB23C7" w14:textId="77777777" w:rsidTr="00E02151">
        <w:tc>
          <w:tcPr>
            <w:tcW w:w="459" w:type="pct"/>
            <w:hideMark/>
          </w:tcPr>
          <w:p w14:paraId="2C4F281D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|</w:t>
            </w:r>
          </w:p>
        </w:tc>
        <w:tc>
          <w:tcPr>
            <w:tcW w:w="4541" w:type="pct"/>
            <w:hideMark/>
          </w:tcPr>
          <w:p w14:paraId="73C2A970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Alternação</w:t>
            </w:r>
          </w:p>
        </w:tc>
      </w:tr>
      <w:tr w:rsidR="004E1E4C" w:rsidRPr="004E1E4C" w14:paraId="1D4CF5AF" w14:textId="77777777" w:rsidTr="00E02151">
        <w:tc>
          <w:tcPr>
            <w:tcW w:w="459" w:type="pct"/>
            <w:hideMark/>
          </w:tcPr>
          <w:p w14:paraId="10C846F6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{...}</w:t>
            </w:r>
          </w:p>
        </w:tc>
        <w:tc>
          <w:tcPr>
            <w:tcW w:w="4541" w:type="pct"/>
            <w:hideMark/>
          </w:tcPr>
          <w:p w14:paraId="6E5711A6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Notação de quantificador explícito.</w:t>
            </w:r>
          </w:p>
        </w:tc>
      </w:tr>
      <w:tr w:rsidR="004E1E4C" w:rsidRPr="004E1E4C" w14:paraId="2ADCD88D" w14:textId="77777777" w:rsidTr="00E02151">
        <w:tc>
          <w:tcPr>
            <w:tcW w:w="459" w:type="pct"/>
            <w:hideMark/>
          </w:tcPr>
          <w:p w14:paraId="2C79EF1A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[...]</w:t>
            </w:r>
          </w:p>
        </w:tc>
        <w:tc>
          <w:tcPr>
            <w:tcW w:w="4541" w:type="pct"/>
            <w:hideMark/>
          </w:tcPr>
          <w:p w14:paraId="5CD67895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Conjunto explícito de caracteres para correspondência.</w:t>
            </w:r>
          </w:p>
        </w:tc>
      </w:tr>
      <w:tr w:rsidR="004E1E4C" w:rsidRPr="004E1E4C" w14:paraId="247C8BCF" w14:textId="77777777" w:rsidTr="00E02151">
        <w:tc>
          <w:tcPr>
            <w:tcW w:w="459" w:type="pct"/>
            <w:hideMark/>
          </w:tcPr>
          <w:p w14:paraId="756C6CB1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(...)</w:t>
            </w:r>
          </w:p>
        </w:tc>
        <w:tc>
          <w:tcPr>
            <w:tcW w:w="4541" w:type="pct"/>
            <w:hideMark/>
          </w:tcPr>
          <w:p w14:paraId="5B92A97A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Agrupamento lógico de parte de uma expressão.</w:t>
            </w:r>
          </w:p>
        </w:tc>
      </w:tr>
      <w:tr w:rsidR="004E1E4C" w:rsidRPr="004E1E4C" w14:paraId="757A53F8" w14:textId="77777777" w:rsidTr="00E02151">
        <w:tc>
          <w:tcPr>
            <w:tcW w:w="459" w:type="pct"/>
            <w:hideMark/>
          </w:tcPr>
          <w:p w14:paraId="590C398C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*</w:t>
            </w:r>
          </w:p>
        </w:tc>
        <w:tc>
          <w:tcPr>
            <w:tcW w:w="4541" w:type="pct"/>
            <w:hideMark/>
          </w:tcPr>
          <w:p w14:paraId="45089649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0 ou mais da expressão anterior.</w:t>
            </w:r>
          </w:p>
        </w:tc>
      </w:tr>
      <w:tr w:rsidR="004E1E4C" w:rsidRPr="004E1E4C" w14:paraId="1D23F4C6" w14:textId="77777777" w:rsidTr="00E02151">
        <w:tc>
          <w:tcPr>
            <w:tcW w:w="459" w:type="pct"/>
            <w:hideMark/>
          </w:tcPr>
          <w:p w14:paraId="70F44F0C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+</w:t>
            </w:r>
          </w:p>
        </w:tc>
        <w:tc>
          <w:tcPr>
            <w:tcW w:w="4541" w:type="pct"/>
            <w:hideMark/>
          </w:tcPr>
          <w:p w14:paraId="6789663C" w14:textId="77777777" w:rsidR="004E1E4C" w:rsidRPr="004E1E4C" w:rsidRDefault="004E1E4C" w:rsidP="004E1E4C">
            <w:pPr>
              <w:rPr>
                <w:lang w:eastAsia="pt-BR"/>
              </w:rPr>
            </w:pPr>
            <w:r w:rsidRPr="004E1E4C">
              <w:rPr>
                <w:lang w:eastAsia="pt-BR"/>
              </w:rPr>
              <w:t>1 ou mais da expressão anterior.</w:t>
            </w:r>
          </w:p>
        </w:tc>
      </w:tr>
      <w:tr w:rsidR="00E02151" w:rsidRPr="004E1E4C" w14:paraId="58AC5FF1" w14:textId="77777777" w:rsidTr="00E02151">
        <w:tc>
          <w:tcPr>
            <w:tcW w:w="459" w:type="pct"/>
          </w:tcPr>
          <w:p w14:paraId="3A96B5D1" w14:textId="19C97A52" w:rsidR="00E02151" w:rsidRPr="004E1E4C" w:rsidRDefault="00E02151" w:rsidP="00E02151">
            <w:pPr>
              <w:rPr>
                <w:lang w:eastAsia="pt-BR"/>
              </w:rPr>
            </w:pPr>
            <w:r>
              <w:rPr>
                <w:lang w:eastAsia="pt-BR"/>
              </w:rPr>
              <w:t>\</w:t>
            </w:r>
          </w:p>
        </w:tc>
        <w:tc>
          <w:tcPr>
            <w:tcW w:w="4541" w:type="pct"/>
          </w:tcPr>
          <w:p w14:paraId="42C9F442" w14:textId="21E34E2F" w:rsidR="00E02151" w:rsidRPr="004E1E4C" w:rsidRDefault="00E02151" w:rsidP="004E1E4C">
            <w:pPr>
              <w:rPr>
                <w:lang w:eastAsia="pt-BR"/>
              </w:rPr>
            </w:pPr>
            <w:r w:rsidRPr="00E02151">
              <w:rPr>
                <w:lang w:eastAsia="pt-BR"/>
              </w:rPr>
              <w:t xml:space="preserve">Precedendo um dos itens acima, ele é literal, em vez de um caractere especial. </w:t>
            </w:r>
            <w:r>
              <w:rPr>
                <w:lang w:eastAsia="pt-BR"/>
              </w:rPr>
              <w:t xml:space="preserve">Outros consultar o site </w:t>
            </w:r>
          </w:p>
        </w:tc>
      </w:tr>
    </w:tbl>
    <w:p w14:paraId="08F493A2" w14:textId="0B9C8104" w:rsidR="004E1E4C" w:rsidRDefault="004E1E4C" w:rsidP="00803610"/>
    <w:p w14:paraId="0E0E3C11" w14:textId="5D16AA0F" w:rsidR="004E1E4C" w:rsidRDefault="00E02151" w:rsidP="00803610">
      <w:r>
        <w:t xml:space="preserve">De acordo com a tabela acima retirada do site  </w:t>
      </w:r>
      <w:hyperlink r:id="rId8" w:history="1">
        <w:r w:rsidRPr="002103DE">
          <w:rPr>
            <w:rStyle w:val="Hyperlink"/>
          </w:rPr>
          <w:t>http://regexlib.com/CheatSheet.aspx</w:t>
        </w:r>
      </w:hyperlink>
      <w:r>
        <w:t xml:space="preserve"> é </w:t>
      </w:r>
      <w:proofErr w:type="spellStart"/>
      <w:r>
        <w:t>facil</w:t>
      </w:r>
      <w:proofErr w:type="spellEnd"/>
      <w:r>
        <w:t xml:space="preserve"> analisar o resultado do </w:t>
      </w:r>
      <w:proofErr w:type="spellStart"/>
      <w:r>
        <w:t>regex</w:t>
      </w:r>
      <w:proofErr w:type="spellEnd"/>
      <w:r>
        <w:t xml:space="preserve"> usado no script abaixo</w:t>
      </w:r>
    </w:p>
    <w:p w14:paraId="010A4849" w14:textId="0283CE52" w:rsidR="004E1E4C" w:rsidRDefault="004E1E4C" w:rsidP="00803610"/>
    <w:p w14:paraId="00B2F24F" w14:textId="77777777" w:rsidR="004E1E4C" w:rsidRP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1E4C">
        <w:rPr>
          <w:rFonts w:ascii="Lucida Console" w:hAnsi="Lucida Console" w:cs="Lucida Console"/>
          <w:color w:val="FF4500"/>
          <w:sz w:val="18"/>
          <w:szCs w:val="18"/>
          <w:lang w:val="en-US"/>
        </w:rPr>
        <w:t>$email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0000FF"/>
          <w:sz w:val="18"/>
          <w:szCs w:val="18"/>
          <w:lang w:val="en-US"/>
        </w:rPr>
        <w:t>Read-Host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8A2BE2"/>
          <w:sz w:val="18"/>
          <w:szCs w:val="18"/>
          <w:lang w:val="en-US"/>
        </w:rPr>
        <w:t>Qual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E4C">
        <w:rPr>
          <w:rFonts w:ascii="Lucida Console" w:hAnsi="Lucida Console" w:cs="Lucida Console"/>
          <w:color w:val="8A2BE2"/>
          <w:sz w:val="18"/>
          <w:szCs w:val="18"/>
          <w:lang w:val="en-US"/>
        </w:rPr>
        <w:t>seu</w:t>
      </w:r>
      <w:proofErr w:type="spellEnd"/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E1E4C">
        <w:rPr>
          <w:rFonts w:ascii="Lucida Console" w:hAnsi="Lucida Console" w:cs="Lucida Console"/>
          <w:color w:val="8A2BE2"/>
          <w:sz w:val="18"/>
          <w:szCs w:val="18"/>
          <w:lang w:val="en-US"/>
        </w:rPr>
        <w:t>email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8A2BE2"/>
          <w:sz w:val="18"/>
          <w:szCs w:val="18"/>
          <w:lang w:val="en-US"/>
        </w:rPr>
        <w:t>?</w:t>
      </w:r>
      <w:proofErr w:type="gramEnd"/>
    </w:p>
    <w:p w14:paraId="6C06712D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"^[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z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]+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\.[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a-z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]+@contoso.com$"</w:t>
      </w:r>
    </w:p>
    <w:p w14:paraId="4E30B931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D7D1E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5CC73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14ED8" w14:textId="77777777" w:rsidR="004E1E4C" w:rsidRP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1E4C">
        <w:rPr>
          <w:rFonts w:ascii="Lucida Console" w:hAnsi="Lucida Console" w:cs="Lucida Console"/>
          <w:color w:val="00008B"/>
          <w:sz w:val="18"/>
          <w:szCs w:val="18"/>
          <w:lang w:val="en-US"/>
        </w:rPr>
        <w:lastRenderedPageBreak/>
        <w:t>If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E1E4C">
        <w:rPr>
          <w:rFonts w:ascii="Lucida Console" w:hAnsi="Lucida Console" w:cs="Lucida Console"/>
          <w:color w:val="FF4500"/>
          <w:sz w:val="18"/>
          <w:szCs w:val="18"/>
          <w:lang w:val="en-US"/>
        </w:rPr>
        <w:t>$email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A9A9A9"/>
          <w:sz w:val="18"/>
          <w:szCs w:val="18"/>
          <w:lang w:val="en-US"/>
        </w:rPr>
        <w:t>–</w:t>
      </w:r>
      <w:proofErr w:type="spellStart"/>
      <w:r w:rsidRPr="004E1E4C">
        <w:rPr>
          <w:rFonts w:ascii="Lucida Console" w:hAnsi="Lucida Console" w:cs="Lucida Console"/>
          <w:color w:val="A9A9A9"/>
          <w:sz w:val="18"/>
          <w:szCs w:val="18"/>
          <w:lang w:val="en-US"/>
        </w:rPr>
        <w:t>notmatch</w:t>
      </w:r>
      <w:proofErr w:type="spellEnd"/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FF4500"/>
          <w:sz w:val="18"/>
          <w:szCs w:val="18"/>
          <w:lang w:val="en-US"/>
        </w:rPr>
        <w:t>$regex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2C2A59A2" w14:textId="77777777" w:rsidR="004E1E4C" w:rsidRP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4E1E4C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>Errou</w:t>
      </w:r>
      <w:proofErr w:type="spellEnd"/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o </w:t>
      </w:r>
      <w:proofErr w:type="spellStart"/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>endereço</w:t>
      </w:r>
      <w:proofErr w:type="spellEnd"/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de </w:t>
      </w:r>
      <w:proofErr w:type="gramStart"/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email  </w:t>
      </w:r>
      <w:r w:rsidRPr="004E1E4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gramEnd"/>
      <w:r w:rsidRPr="004E1E4C">
        <w:rPr>
          <w:rFonts w:ascii="Lucida Console" w:hAnsi="Lucida Console" w:cs="Lucida Console"/>
          <w:color w:val="FF4500"/>
          <w:sz w:val="18"/>
          <w:szCs w:val="18"/>
          <w:lang w:val="en-US"/>
        </w:rPr>
        <w:t>email</w:t>
      </w:r>
      <w:r w:rsidRPr="004E1E4C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6FBD7949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1E4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Exit</w:t>
      </w:r>
      <w:proofErr w:type="spellEnd"/>
    </w:p>
    <w:p w14:paraId="52E2D2C4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14:paraId="62BC7CBF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A9987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Acertou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!</w:t>
      </w:r>
      <w:proofErr w:type="gramEnd"/>
    </w:p>
    <w:p w14:paraId="55B0D0B2" w14:textId="77777777" w:rsidR="004E1E4C" w:rsidRDefault="004E1E4C" w:rsidP="004E1E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58EE34E" w14:textId="0D3CBFA4" w:rsidR="004E1E4C" w:rsidRDefault="00E02151" w:rsidP="00803610">
      <w:r>
        <w:t xml:space="preserve">Vamos desmembrar </w:t>
      </w:r>
      <w:r>
        <w:rPr>
          <w:rFonts w:ascii="Lucida Console" w:hAnsi="Lucida Console" w:cs="Lucida Console"/>
          <w:color w:val="8B0000"/>
          <w:sz w:val="18"/>
          <w:szCs w:val="18"/>
        </w:rPr>
        <w:t>"^[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z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]+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\.[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a-z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]+@contoso.com$" </w:t>
      </w:r>
      <w:r>
        <w:t>e entender:</w:t>
      </w:r>
    </w:p>
    <w:p w14:paraId="0F5D6212" w14:textId="6E862379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^ Inicio da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</w:p>
    <w:p w14:paraId="2B0BD9AF" w14:textId="3DDB7913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a-z</w:t>
      </w:r>
      <w:proofErr w:type="spellEnd"/>
      <w:r>
        <w:rPr>
          <w:rFonts w:ascii="Lucida Console" w:hAnsi="Lucida Console" w:cs="Lucida Console"/>
          <w:sz w:val="18"/>
          <w:szCs w:val="18"/>
        </w:rPr>
        <w:t>] conjunto explicito de caracteres</w:t>
      </w:r>
    </w:p>
    <w:p w14:paraId="27C09370" w14:textId="52E8568C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Adiciona</w:t>
      </w:r>
    </w:p>
    <w:p w14:paraId="364D15C5" w14:textId="315E3CD3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\. Nesse caso a barra informa o uso literal do caractere seguinte que é o ponto (.)</w:t>
      </w:r>
    </w:p>
    <w:p w14:paraId="7884473B" w14:textId="77777777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a-z</w:t>
      </w:r>
      <w:proofErr w:type="spellEnd"/>
      <w:r>
        <w:rPr>
          <w:rFonts w:ascii="Lucida Console" w:hAnsi="Lucida Console" w:cs="Lucida Console"/>
          <w:sz w:val="18"/>
          <w:szCs w:val="18"/>
        </w:rPr>
        <w:t>] conjunto explicito de caracteres</w:t>
      </w:r>
    </w:p>
    <w:p w14:paraId="7006073D" w14:textId="03C99D97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Adiciona o nome do domínio</w:t>
      </w:r>
    </w:p>
    <w:p w14:paraId="7E1C77C1" w14:textId="34DB95FE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Finaliza a </w:t>
      </w:r>
      <w:proofErr w:type="spellStart"/>
      <w:r>
        <w:rPr>
          <w:rFonts w:ascii="Lucida Console" w:hAnsi="Lucida Console" w:cs="Lucida Console"/>
          <w:sz w:val="18"/>
          <w:szCs w:val="18"/>
        </w:rPr>
        <w:t>String</w:t>
      </w:r>
      <w:proofErr w:type="spellEnd"/>
    </w:p>
    <w:p w14:paraId="6715F6A8" w14:textId="50A46C83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3C37E" w14:textId="77777777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3E28C" w14:textId="77777777" w:rsidR="00E02151" w:rsidRDefault="00E02151" w:rsidP="00E0215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47158" w14:textId="27B0633B" w:rsidR="004E1E4C" w:rsidRDefault="00E02151" w:rsidP="00803610">
      <w:r>
        <w:t>Que tal criar o seu script nesse formato para aceitar o padrão de um CPF por exemplo?</w:t>
      </w:r>
    </w:p>
    <w:p w14:paraId="622606E7" w14:textId="77777777" w:rsidR="00E02151" w:rsidRDefault="00E02151" w:rsidP="00803610"/>
    <w:p w14:paraId="657F4F2E" w14:textId="0BB68D2D" w:rsidR="004E1E4C" w:rsidRDefault="004E1E4C" w:rsidP="004E1E4C">
      <w:pPr>
        <w:pStyle w:val="Subttulo"/>
      </w:pPr>
      <w:r>
        <w:t>LINKS</w:t>
      </w:r>
    </w:p>
    <w:p w14:paraId="7552AEB7" w14:textId="4F336106" w:rsidR="004E1E4C" w:rsidRDefault="004E1E4C" w:rsidP="00803610">
      <w:pPr>
        <w:rPr>
          <w:lang w:val="en-US"/>
        </w:rPr>
      </w:pPr>
      <w:r w:rsidRPr="004E1E4C">
        <w:rPr>
          <w:lang w:val="en-US"/>
        </w:rPr>
        <w:t xml:space="preserve">.NET Regular Expressions </w:t>
      </w:r>
      <w:r>
        <w:rPr>
          <w:lang w:val="en-US"/>
        </w:rPr>
        <w:br/>
      </w:r>
      <w:hyperlink r:id="rId9" w:history="1">
        <w:r w:rsidRPr="002103DE">
          <w:rPr>
            <w:rStyle w:val="Hyperlink"/>
            <w:lang w:val="en-US"/>
          </w:rPr>
          <w:t>https://docs.microsoft.com/en-us/dotnet/standard/base-types/regular-expressions</w:t>
        </w:r>
      </w:hyperlink>
      <w:r>
        <w:rPr>
          <w:lang w:val="en-US"/>
        </w:rPr>
        <w:t xml:space="preserve"> </w:t>
      </w:r>
    </w:p>
    <w:p w14:paraId="1E9FDC5A" w14:textId="41DD18CC" w:rsidR="004E1E4C" w:rsidRDefault="004E1E4C" w:rsidP="00803610">
      <w:r w:rsidRPr="004E1E4C">
        <w:t>REGEX CHEAT SHEET (usado no víde</w:t>
      </w:r>
      <w:r>
        <w:t>o</w:t>
      </w:r>
      <w:proofErr w:type="gramStart"/>
      <w:r>
        <w:t>) }</w:t>
      </w:r>
      <w:proofErr w:type="gramEnd"/>
      <w:r>
        <w:br/>
      </w:r>
      <w:hyperlink r:id="rId10" w:history="1">
        <w:r w:rsidRPr="002103DE">
          <w:rPr>
            <w:rStyle w:val="Hyperlink"/>
          </w:rPr>
          <w:t>http://regexlib.com/CheatSheet.aspx</w:t>
        </w:r>
      </w:hyperlink>
      <w:r>
        <w:t xml:space="preserve"> </w:t>
      </w:r>
    </w:p>
    <w:p w14:paraId="6A3F1A68" w14:textId="24F950C6" w:rsidR="004E1E4C" w:rsidRDefault="004E1E4C" w:rsidP="00803610">
      <w:r>
        <w:t>Biblioteca de Expressões regulares (Email, CPF, Numero Social e outras)</w:t>
      </w:r>
      <w:r>
        <w:br/>
      </w:r>
      <w:hyperlink r:id="rId11" w:history="1">
        <w:r w:rsidRPr="002103DE">
          <w:rPr>
            <w:rStyle w:val="Hyperlink"/>
          </w:rPr>
          <w:t>http://www.regexlib.com/DisplayPatterns.aspx</w:t>
        </w:r>
      </w:hyperlink>
      <w:r>
        <w:t xml:space="preserve"> </w:t>
      </w:r>
    </w:p>
    <w:p w14:paraId="2DD24AC0" w14:textId="02C7B0FA" w:rsidR="004E1E4C" w:rsidRDefault="004E1E4C" w:rsidP="00803610">
      <w:r>
        <w:t>Teste e Dicas em Inglês de REGEX</w:t>
      </w:r>
      <w:r>
        <w:br/>
      </w:r>
      <w:hyperlink r:id="rId12" w:history="1">
        <w:r w:rsidRPr="002103DE">
          <w:rPr>
            <w:rStyle w:val="Hyperlink"/>
          </w:rPr>
          <w:t>https://www.regexpal.com/</w:t>
        </w:r>
      </w:hyperlink>
      <w:r>
        <w:t xml:space="preserve"> </w:t>
      </w:r>
    </w:p>
    <w:p w14:paraId="77EE7BC1" w14:textId="77777777" w:rsidR="004E1E4C" w:rsidRPr="004E1E4C" w:rsidRDefault="004E1E4C" w:rsidP="00803610"/>
    <w:sectPr w:rsidR="004E1E4C" w:rsidRPr="004E1E4C" w:rsidSect="00803F23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C33D" w14:textId="77777777" w:rsidR="000377FF" w:rsidRDefault="000377FF" w:rsidP="00F150F2">
      <w:pPr>
        <w:spacing w:after="0" w:line="240" w:lineRule="auto"/>
      </w:pPr>
      <w:r>
        <w:separator/>
      </w:r>
    </w:p>
  </w:endnote>
  <w:endnote w:type="continuationSeparator" w:id="0">
    <w:p w14:paraId="101033B6" w14:textId="77777777" w:rsidR="000377FF" w:rsidRDefault="000377FF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9DFB" w14:textId="77777777" w:rsidR="000377FF" w:rsidRDefault="000377FF" w:rsidP="00F150F2">
      <w:pPr>
        <w:spacing w:after="0" w:line="240" w:lineRule="auto"/>
      </w:pPr>
      <w:r>
        <w:separator/>
      </w:r>
    </w:p>
  </w:footnote>
  <w:footnote w:type="continuationSeparator" w:id="0">
    <w:p w14:paraId="6128A8D9" w14:textId="77777777" w:rsidR="000377FF" w:rsidRDefault="000377FF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7E"/>
    <w:multiLevelType w:val="multilevel"/>
    <w:tmpl w:val="DD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412690">
    <w:abstractNumId w:val="6"/>
  </w:num>
  <w:num w:numId="2" w16cid:durableId="1041398015">
    <w:abstractNumId w:val="10"/>
  </w:num>
  <w:num w:numId="3" w16cid:durableId="586309957">
    <w:abstractNumId w:val="3"/>
  </w:num>
  <w:num w:numId="4" w16cid:durableId="634338552">
    <w:abstractNumId w:val="5"/>
  </w:num>
  <w:num w:numId="5" w16cid:durableId="507211451">
    <w:abstractNumId w:val="9"/>
  </w:num>
  <w:num w:numId="6" w16cid:durableId="2066558472">
    <w:abstractNumId w:val="7"/>
  </w:num>
  <w:num w:numId="7" w16cid:durableId="875432179">
    <w:abstractNumId w:val="1"/>
  </w:num>
  <w:num w:numId="8" w16cid:durableId="1283414683">
    <w:abstractNumId w:val="4"/>
  </w:num>
  <w:num w:numId="9" w16cid:durableId="1037697954">
    <w:abstractNumId w:val="8"/>
  </w:num>
  <w:num w:numId="10" w16cid:durableId="1207988437">
    <w:abstractNumId w:val="2"/>
  </w:num>
  <w:num w:numId="11" w16cid:durableId="167545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0377FF"/>
    <w:rsid w:val="001C6F3F"/>
    <w:rsid w:val="00223E13"/>
    <w:rsid w:val="00291C98"/>
    <w:rsid w:val="002A5C2E"/>
    <w:rsid w:val="002B496D"/>
    <w:rsid w:val="002E7522"/>
    <w:rsid w:val="003216E2"/>
    <w:rsid w:val="003B1FBD"/>
    <w:rsid w:val="004A66D4"/>
    <w:rsid w:val="004E1E4C"/>
    <w:rsid w:val="00597C9D"/>
    <w:rsid w:val="006978E6"/>
    <w:rsid w:val="00803610"/>
    <w:rsid w:val="00803F23"/>
    <w:rsid w:val="009C7269"/>
    <w:rsid w:val="009D0392"/>
    <w:rsid w:val="00B90548"/>
    <w:rsid w:val="00B96475"/>
    <w:rsid w:val="00BC6FBB"/>
    <w:rsid w:val="00CD28B0"/>
    <w:rsid w:val="00E02151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03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3F23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B96475"/>
  </w:style>
  <w:style w:type="character" w:customStyle="1" w:styleId="hljs-parameter">
    <w:name w:val="hljs-parameter"/>
    <w:basedOn w:val="Fontepargpadro"/>
    <w:rsid w:val="00B96475"/>
  </w:style>
  <w:style w:type="table" w:styleId="TabeladeLista1Clara-nfase1">
    <w:name w:val="List Table 1 Light Accent 1"/>
    <w:basedOn w:val="Tabelanormal"/>
    <w:uiPriority w:val="46"/>
    <w:rsid w:val="004E1E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E1E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notranslate">
    <w:name w:val="notranslate"/>
    <w:basedOn w:val="Fontepargpadro"/>
    <w:rsid w:val="004E1E4C"/>
  </w:style>
  <w:style w:type="table" w:styleId="TabeladeGradeClara">
    <w:name w:val="Grid Table Light"/>
    <w:basedOn w:val="Tabelanormal"/>
    <w:uiPriority w:val="40"/>
    <w:rsid w:val="004E1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E0215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0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lib.com/CheatSheet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gexpa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gexlib.com/DisplayPatterns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gexlib.com/CheatShee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regular-expressio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PowerShell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vitor oliveira</cp:lastModifiedBy>
  <cp:revision>2</cp:revision>
  <cp:lastPrinted>2018-02-11T12:22:00Z</cp:lastPrinted>
  <dcterms:created xsi:type="dcterms:W3CDTF">2023-09-18T01:14:00Z</dcterms:created>
  <dcterms:modified xsi:type="dcterms:W3CDTF">2023-09-18T01:14:00Z</dcterms:modified>
</cp:coreProperties>
</file>