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OficinaPro — Estratégia de Testes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09 de junho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Finalidade:</w:t>
      </w:r>
      <w:r>
        <w:t xml:space="preserve"> Este documento define a estratégia abrangente de testes para o sistema OficinaPro, um SaaS multiempresa para oficinas mecânicas. Ele detalha os tipos de testes, ferramentas, fluxos críticos e critérios de qualidade para garantir a robustez, segurança e performance do sistema.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Estratégia Geral de Testes</w:t>
      </w:r>
    </w:p>
    <w:p>
      <w:pPr>
        <w:pStyle w:val="MdParagraph"/>
      </w:pPr>
      <w:r>
        <w:t xml:space="preserve">A estratégia de testes do OficinaPro segue uma abordagem em pirâmide, priorizando testes unitários rápidos e focados, complementados por testes de integração e testes end-to-end (E2E) para cobrir os fluxos mais críticos.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Testes Unitários:</w:t>
      </w:r>
      <w:r>
        <w:t xml:space="preserve"> Foco na lógica de negócio isolada, funções e componentes individuais.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Testes de Integração:</w:t>
      </w:r>
      <w:r>
        <w:t xml:space="preserve"> Verificação da comunicação entre módulos, serviços e integrações externas (Supabase, Stripe).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Testes E2E:</w:t>
      </w:r>
      <w:r>
        <w:t xml:space="preserve"> Simulação de cenários de usuário completos através da interface do usuário.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Testes de Segurança:</w:t>
      </w:r>
      <w:r>
        <w:t xml:space="preserve"> Validação do controle de acesso, isolamento de dados e proteção contra vulnerabilidades.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Testes de Performance:</w:t>
      </w:r>
      <w:r>
        <w:t xml:space="preserve"> Avaliação da responsividade e escalabilidade do sistema.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Ferramentas: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Vitest:</w:t>
      </w:r>
      <w:r>
        <w:t xml:space="preserve"> Para testes unitários e de integração (JavaScript/TypeScript).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Playwright:</w:t>
      </w:r>
      <w:r>
        <w:t xml:space="preserve"> Para testes End-to-End (E2E).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Testes Unitários</w:t>
      </w:r>
    </w:p>
    <w:p>
      <w:pPr>
        <w:pStyle w:val="MdParagraph"/>
      </w:pPr>
      <w:r>
        <w:t xml:space="preserve">Os testes unitários são a base da pirâmide de testes, garantindo que pequenas unidades de código funcionem conforme o esperado de forma isolada. Serão escritos utilizando </w:t>
      </w:r>
      <w:r>
        <w:rPr>
          <w:rStyle w:val="MdStrong"/>
          <w:b/>
          <w:bCs/>
        </w:rPr>
        <w:t xml:space="preserve">Vitest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 Regras de Negócio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Validar a implementação correta das regras de negócio definidas.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Pré-requisitos:</w:t>
      </w:r>
      <w:r>
        <w:t xml:space="preserve"> Funções ou métodos que encapsulam a lógica de negócio.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0"/>
          <w:numId w:val="3"/>
        </w:numPr>
      </w:pPr>
      <w:r>
        <w:t xml:space="preserve">Criar cenários de teste para cada regra de negócio.</w:t>
      </w:r>
    </w:p>
    <w:p>
      <w:pPr>
        <w:pStyle w:val="MdListItem"/>
        <w:numPr>
          <w:ilvl w:val="0"/>
          <w:numId w:val="3"/>
        </w:numPr>
      </w:pPr>
      <w:r>
        <w:t xml:space="preserve">Mockar dependências externas (banco de dados, APIs).</w:t>
      </w:r>
    </w:p>
    <w:p>
      <w:pPr>
        <w:pStyle w:val="MdListItem"/>
        <w:numPr>
          <w:ilvl w:val="0"/>
          <w:numId w:val="3"/>
        </w:numPr>
      </w:pPr>
      <w:r>
        <w:t xml:space="preserve">Invocar a função/método com entradas válidas e inválidas.</w:t>
      </w:r>
    </w:p>
    <w:p>
      <w:pPr>
        <w:pStyle w:val="MdListItem"/>
        <w:numPr>
          <w:ilvl w:val="0"/>
          <w:numId w:val="3"/>
        </w:numPr>
      </w:pPr>
      <w:r>
        <w:t xml:space="preserve">Verificar o resultado.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A função/método retorna o valor correto ou lança a exceção esperada.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Cobertura de todas as regras de negócio críticas.</w:t>
      </w:r>
    </w:p>
    <w:p>
      <w:pPr>
        <w:pStyle w:val="MdListItem"/>
        <w:numPr>
          <w:ilvl w:val="0"/>
          <w:numId w:val="2"/>
        </w:numPr>
      </w:pPr>
      <w:r>
        <w:t xml:space="preserve">Testes claros e concisos.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AuthService.signInWithPassword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Testar o processo de login.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Cenários:</w:t>
      </w:r>
    </w:p>
    <w:p>
      <w:pPr>
        <w:pStyle w:val="MdListItem"/>
        <w:numPr>
          <w:ilvl w:val="1"/>
          <w:numId w:val="2"/>
        </w:numPr>
      </w:pPr>
      <w:r>
        <w:t xml:space="preserve">Login com credenciais válidas.</w:t>
      </w:r>
    </w:p>
    <w:p>
      <w:pPr>
        <w:pStyle w:val="MdListItem"/>
        <w:numPr>
          <w:ilvl w:val="1"/>
          <w:numId w:val="2"/>
        </w:numPr>
      </w:pPr>
      <w:r>
        <w:t xml:space="preserve">Login com e-mail inválido.</w:t>
      </w:r>
    </w:p>
    <w:p>
      <w:pPr>
        <w:pStyle w:val="MdListItem"/>
        <w:numPr>
          <w:ilvl w:val="1"/>
          <w:numId w:val="2"/>
        </w:numPr>
      </w:pPr>
      <w:r>
        <w:t xml:space="preserve">Login com senha incorreta.</w:t>
      </w:r>
    </w:p>
    <w:p>
      <w:pPr>
        <w:pStyle w:val="MdListItem"/>
        <w:numPr>
          <w:ilvl w:val="1"/>
          <w:numId w:val="2"/>
        </w:numPr>
      </w:pPr>
      <w:r>
        <w:t xml:space="preserve">Login com usuário inativo.</w:t>
      </w:r>
    </w:p>
    <w:p>
      <w:pPr>
        <w:pStyle w:val="MdListItem"/>
        <w:numPr>
          <w:ilvl w:val="1"/>
          <w:numId w:val="2"/>
        </w:numPr>
      </w:pPr>
      <w:r>
        <w:t xml:space="preserve">Login com tenant inativo.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WorkOrderService.updateWorkOrderStatus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Validar as transições de status da Ordem de Serviço.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Cenários:</w:t>
      </w:r>
    </w:p>
    <w:p>
      <w:pPr>
        <w:pStyle w:val="MdListItem"/>
        <w:numPr>
          <w:ilvl w:val="1"/>
          <w:numId w:val="2"/>
        </w:numPr>
      </w:pPr>
      <w:r>
        <w:t xml:space="preserve">Transição válida (ex: </w:t>
      </w:r>
      <w:r>
        <w:rPr>
          <w:rStyle w:val="MdCode"/>
          <w:u w:val="single"/>
        </w:rPr>
        <w:t xml:space="preserve">draft</w:t>
      </w:r>
      <w:r>
        <w:t xml:space="preserve"> para </w:t>
      </w:r>
      <w:r>
        <w:rPr>
          <w:rStyle w:val="MdCode"/>
          <w:u w:val="single"/>
        </w:rPr>
        <w:t xml:space="preserve">open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t xml:space="preserve">Transição inválida (ex: </w:t>
      </w:r>
      <w:r>
        <w:rPr>
          <w:rStyle w:val="MdCode"/>
          <w:u w:val="single"/>
        </w:rPr>
        <w:t xml:space="preserve">completed</w:t>
      </w:r>
      <w:r>
        <w:t xml:space="preserve"> para </w:t>
      </w:r>
      <w:r>
        <w:rPr>
          <w:rStyle w:val="MdCode"/>
          <w:u w:val="single"/>
        </w:rPr>
        <w:t xml:space="preserve">draft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t xml:space="preserve">Tentativa de alterar status por usuário sem permissão.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Cálculos Financeiros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Garantir a precisão de todos os cálculos financeiros.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Pré-requisitos:</w:t>
      </w:r>
      <w:r>
        <w:t xml:space="preserve"> Funções de cálculo de impostos, descontos, totais de OS, etc.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0"/>
          <w:numId w:val="3"/>
        </w:numPr>
      </w:pPr>
      <w:r>
        <w:t xml:space="preserve">Definir entradas com valores conhecidos.</w:t>
      </w:r>
    </w:p>
    <w:p>
      <w:pPr>
        <w:pStyle w:val="MdListItem"/>
        <w:numPr>
          <w:ilvl w:val="0"/>
          <w:numId w:val="3"/>
        </w:numPr>
      </w:pPr>
      <w:r>
        <w:t xml:space="preserve">Executar a função de cálculo.</w:t>
      </w:r>
    </w:p>
    <w:p>
      <w:pPr>
        <w:pStyle w:val="MdListItem"/>
        <w:numPr>
          <w:ilvl w:val="0"/>
          <w:numId w:val="3"/>
        </w:numPr>
      </w:pPr>
      <w:r>
        <w:t xml:space="preserve">Comparar o resultado com o valor 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O cálculo retorna o valor exato.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Precisão em diferentes cenários (com/sem desconto, impostos).</w:t>
      </w:r>
    </w:p>
    <w:p>
      <w:pPr>
        <w:pStyle w:val="MdListItem"/>
        <w:numPr>
          <w:ilvl w:val="0"/>
          <w:numId w:val="2"/>
        </w:numPr>
      </w:pPr>
      <w:r>
        <w:t xml:space="preserve">Tratamento de valores de ponto flutuante.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calculateWorkOrderTotal(services, products)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Calcular o valor total de uma 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Cenários:</w:t>
      </w:r>
    </w:p>
    <w:p>
      <w:pPr>
        <w:pStyle w:val="MdListItem"/>
        <w:numPr>
          <w:ilvl w:val="1"/>
          <w:numId w:val="2"/>
        </w:numPr>
      </w:pPr>
      <w:r>
        <w:t xml:space="preserve">OS com apenas serviços.</w:t>
      </w:r>
    </w:p>
    <w:p>
      <w:pPr>
        <w:pStyle w:val="MdListItem"/>
        <w:numPr>
          <w:ilvl w:val="1"/>
          <w:numId w:val="2"/>
        </w:numPr>
      </w:pPr>
      <w:r>
        <w:t xml:space="preserve">OS com apenas produtos.</w:t>
      </w:r>
    </w:p>
    <w:p>
      <w:pPr>
        <w:pStyle w:val="MdListItem"/>
        <w:numPr>
          <w:ilvl w:val="1"/>
          <w:numId w:val="2"/>
        </w:numPr>
      </w:pPr>
      <w:r>
        <w:t xml:space="preserve">OS com serviços e produtos, com descontos.</w:t>
      </w:r>
    </w:p>
    <w:p>
      <w:pPr>
        <w:pStyle w:val="MdListItem"/>
        <w:numPr>
          <w:ilvl w:val="1"/>
          <w:numId w:val="2"/>
        </w:numPr>
      </w:pPr>
      <w:r>
        <w:t xml:space="preserve">OS com valores zero.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Cálculos de 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Validar cálculos específicos de Ordens de Serviço, como quilometragem percorrida, tempo de serviço, etc.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Pré-requisitos:</w:t>
      </w:r>
      <w:r>
        <w:t xml:space="preserve"> Funções de cálculo relacionadas à 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0"/>
          <w:numId w:val="3"/>
        </w:numPr>
      </w:pPr>
      <w:r>
        <w:t xml:space="preserve">Fornecer dados de entrada.</w:t>
      </w:r>
    </w:p>
    <w:p>
      <w:pPr>
        <w:pStyle w:val="MdListItem"/>
        <w:numPr>
          <w:ilvl w:val="0"/>
          <w:numId w:val="3"/>
        </w:numPr>
      </w:pPr>
      <w:r>
        <w:t xml:space="preserve">Executar a função.</w:t>
      </w:r>
    </w:p>
    <w:p>
      <w:pPr>
        <w:pStyle w:val="MdListItem"/>
        <w:numPr>
          <w:ilvl w:val="0"/>
          <w:numId w:val="3"/>
        </w:numPr>
      </w:pPr>
      <w:r>
        <w:t xml:space="preserve">Verificar o resultado.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O cálculo da OS é preciso.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Precisão dos cálculos.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calculateMileageDifference(entryMileage, exitMileage)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Calcular a diferença de quilometragem.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Cenários:</w:t>
      </w:r>
    </w:p>
    <w:p>
      <w:pPr>
        <w:pStyle w:val="MdListItem"/>
        <w:numPr>
          <w:ilvl w:val="1"/>
          <w:numId w:val="2"/>
        </w:numPr>
      </w:pPr>
      <w:r>
        <w:t xml:space="preserve">Valores válidos.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exitMileage</w:t>
      </w:r>
      <w:r>
        <w:t xml:space="preserve"> menor que </w:t>
      </w:r>
      <w:r>
        <w:rPr>
          <w:rStyle w:val="MdCode"/>
          <w:u w:val="single"/>
        </w:rPr>
        <w:t xml:space="preserve">entryMileage</w:t>
      </w:r>
      <w:r>
        <w:t xml:space="preserve"> (deve lançar erro).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Validações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Assegurar que todas as validações de entrada de dados funcionem corretamente.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Pré-requisitos:</w:t>
      </w:r>
      <w:r>
        <w:t xml:space="preserve"> Schemas de validação (ex: Zod) ou funções de validação.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0"/>
          <w:numId w:val="3"/>
        </w:numPr>
      </w:pPr>
      <w:r>
        <w:t xml:space="preserve">Fornecer dados que devem passar na validação.</w:t>
      </w:r>
    </w:p>
    <w:p>
      <w:pPr>
        <w:pStyle w:val="MdListItem"/>
        <w:numPr>
          <w:ilvl w:val="0"/>
          <w:numId w:val="3"/>
        </w:numPr>
      </w:pPr>
      <w:r>
        <w:t xml:space="preserve">Fornecer dados que devem falhar na validação.</w:t>
      </w:r>
    </w:p>
    <w:p>
      <w:pPr>
        <w:pStyle w:val="MdListItem"/>
        <w:numPr>
          <w:ilvl w:val="0"/>
          <w:numId w:val="3"/>
        </w:numPr>
      </w:pPr>
      <w:r>
        <w:t xml:space="preserve">Verificar se a validação se comporta como esperado (sucesso ou erro).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A validação aceita dados válidos e rejeita dados inválidos.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Cobertura de todos os campos validados.</w:t>
      </w:r>
    </w:p>
    <w:p>
      <w:pPr>
        <w:pStyle w:val="MdListItem"/>
        <w:numPr>
          <w:ilvl w:val="0"/>
          <w:numId w:val="2"/>
        </w:numPr>
      </w:pPr>
      <w:r>
        <w:t xml:space="preserve">Mensagens de erro claras e específicas.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customerSchema.parse(data)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Validar dados de entrada para criação/atualização de cliente.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Cenários:</w:t>
      </w:r>
    </w:p>
    <w:p>
      <w:pPr>
        <w:pStyle w:val="MdListItem"/>
        <w:numPr>
          <w:ilvl w:val="1"/>
          <w:numId w:val="2"/>
        </w:numPr>
      </w:pPr>
      <w:r>
        <w:t xml:space="preserve">Dados de cliente válidos.</w:t>
      </w:r>
    </w:p>
    <w:p>
      <w:pPr>
        <w:pStyle w:val="MdListItem"/>
        <w:numPr>
          <w:ilvl w:val="1"/>
          <w:numId w:val="2"/>
        </w:numPr>
      </w:pPr>
      <w:r>
        <w:t xml:space="preserve">E-mail com formato inválido.</w:t>
      </w:r>
    </w:p>
    <w:p>
      <w:pPr>
        <w:pStyle w:val="MdListItem"/>
        <w:numPr>
          <w:ilvl w:val="1"/>
          <w:numId w:val="2"/>
        </w:numPr>
      </w:pPr>
      <w:r>
        <w:t xml:space="preserve">CPF/CNPJ com formato inválido.</w:t>
      </w:r>
    </w:p>
    <w:p>
      <w:pPr>
        <w:pStyle w:val="MdListItem"/>
        <w:numPr>
          <w:ilvl w:val="1"/>
          <w:numId w:val="2"/>
        </w:numPr>
      </w:pPr>
      <w:r>
        <w:t xml:space="preserve">Campos obrigatórios ausentes.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Testes de Integração</w:t>
      </w:r>
    </w:p>
    <w:p>
      <w:pPr>
        <w:pStyle w:val="MdParagraph"/>
      </w:pPr>
      <w:r>
        <w:t xml:space="preserve">Os testes de integração verificam a interação entre diferentes módulos do sistema e com serviços externos. Serão escritos utilizando </w:t>
      </w:r>
      <w:r>
        <w:rPr>
          <w:rStyle w:val="MdStrong"/>
          <w:b/>
          <w:bCs/>
        </w:rPr>
        <w:t xml:space="preserve">Vitest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 Supabase (Database e Auth)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Validar a correta interação com o banco de dados PostgreSQL via Supabase e o sistema de autenticação.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Pré-requisitos:</w:t>
      </w:r>
      <w:r>
        <w:t xml:space="preserve"> Uma instância de teste do Supabase (local ou remota) configurada.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0"/>
          <w:numId w:val="3"/>
        </w:numPr>
      </w:pPr>
      <w:r>
        <w:t xml:space="preserve">Realizar operações de CRUD através dos </w:t>
      </w:r>
      <w:r>
        <w:rPr>
          <w:rStyle w:val="MdCode"/>
          <w:u w:val="single"/>
        </w:rPr>
        <w:t xml:space="preserve">repositories</w:t>
      </w:r>
      <w:r>
        <w:t xml:space="preserve"> ou </w:t>
      </w:r>
      <w:r>
        <w:rPr>
          <w:rStyle w:val="MdCode"/>
          <w:u w:val="single"/>
        </w:rPr>
        <w:t xml:space="preserve">services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Verificar se os dados são persistidos/recuperados corretamente no banco.</w:t>
      </w:r>
    </w:p>
    <w:p>
      <w:pPr>
        <w:pStyle w:val="MdListItem"/>
        <w:numPr>
          <w:ilvl w:val="0"/>
          <w:numId w:val="3"/>
        </w:numPr>
      </w:pPr>
      <w:r>
        <w:t xml:space="preserve">Testar fluxos de autenticação (login, registro, recuperação de senha) com o Supabase Auth.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As operações de banco de dados e autenticação funcionam conforme o esperado.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Dados são salvos e lidos corretamente.</w:t>
      </w:r>
    </w:p>
    <w:p>
      <w:pPr>
        <w:pStyle w:val="MdListItem"/>
        <w:numPr>
          <w:ilvl w:val="0"/>
          <w:numId w:val="2"/>
        </w:numPr>
      </w:pPr>
      <w:r>
        <w:t xml:space="preserve">Usuários são autenticados e seus tokens são válidos.</w:t>
      </w:r>
    </w:p>
    <w:p>
      <w:pPr>
        <w:pStyle w:val="MdListItem"/>
        <w:numPr>
          <w:ilvl w:val="0"/>
          <w:numId w:val="2"/>
        </w:numPr>
      </w:pPr>
      <w:r>
        <w:t xml:space="preserve">Erros de banco de dados são tratados adequadamente.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CustomerService.createCustomer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Testar a criação de um cliente no banco de dados.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Cenários:</w:t>
      </w:r>
    </w:p>
    <w:p>
      <w:pPr>
        <w:pStyle w:val="MdListItem"/>
        <w:numPr>
          <w:ilvl w:val="1"/>
          <w:numId w:val="2"/>
        </w:numPr>
      </w:pPr>
      <w:r>
        <w:t xml:space="preserve">Criar cliente com dados válidos.</w:t>
      </w:r>
    </w:p>
    <w:p>
      <w:pPr>
        <w:pStyle w:val="MdListItem"/>
        <w:numPr>
          <w:ilvl w:val="1"/>
          <w:numId w:val="2"/>
        </w:numPr>
      </w:pPr>
      <w:r>
        <w:t xml:space="preserve">Tentar criar cliente com documento duplicado (deve falhar).</w:t>
      </w:r>
    </w:p>
    <w:p>
      <w:pPr>
        <w:pStyle w:val="MdListItem"/>
        <w:numPr>
          <w:ilvl w:val="1"/>
          <w:numId w:val="2"/>
        </w:numPr>
      </w:pPr>
      <w:r>
        <w:t xml:space="preserve">Verificar se o </w:t>
      </w:r>
      <w:r>
        <w:rPr>
          <w:rStyle w:val="MdCode"/>
          <w:u w:val="single"/>
        </w:rPr>
        <w:t xml:space="preserve">tenant_id</w:t>
      </w:r>
      <w:r>
        <w:t xml:space="preserve"> é corretamente associado.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AuthService.signUp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Testar o registro de um novo usuário e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Cenários:</w:t>
      </w:r>
    </w:p>
    <w:p>
      <w:pPr>
        <w:pStyle w:val="MdListItem"/>
        <w:numPr>
          <w:ilvl w:val="1"/>
          <w:numId w:val="2"/>
        </w:numPr>
      </w:pPr>
      <w:r>
        <w:t xml:space="preserve">Registrar novo usuário e verificar se o tenant é criado e o usuário é associado como </w:t>
      </w:r>
      <w:r>
        <w:rPr>
          <w:rStyle w:val="MdCode"/>
          <w:u w:val="single"/>
        </w:rPr>
        <w:t xml:space="preserve">owner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Verificar se o trial é iniciado.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Stripe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Validar a integração com a API da Stripe para gerenciamento de assinaturas e pagamentos.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Pré-requisitos:</w:t>
      </w:r>
      <w:r>
        <w:t xml:space="preserve"> Credenciais de teste da Stripe configuradas.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0"/>
          <w:numId w:val="3"/>
        </w:numPr>
      </w:pPr>
      <w:r>
        <w:t xml:space="preserve">Simular chamadas à API da Stripe através do </w:t>
      </w:r>
      <w:r>
        <w:rPr>
          <w:rStyle w:val="MdCode"/>
          <w:u w:val="single"/>
        </w:rPr>
        <w:t xml:space="preserve">StripeService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Verificar se as assinaturas são criadas, atualizadas ou canceladas corretamente na Stripe.</w:t>
      </w:r>
    </w:p>
    <w:p>
      <w:pPr>
        <w:pStyle w:val="MdListItem"/>
        <w:numPr>
          <w:ilvl w:val="0"/>
          <w:numId w:val="3"/>
        </w:numPr>
      </w:pPr>
      <w:r>
        <w:t xml:space="preserve">Testar o processamento de webhooks da Stripe com eventos simulados.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As operações da Stripe são executadas com sucesso e o estado do sistema é sincronizado.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Assinaturas são gerenciadas corretamente (upgrade, downgrade, cancelamento).</w:t>
      </w:r>
    </w:p>
    <w:p>
      <w:pPr>
        <w:pStyle w:val="MdListItem"/>
        <w:numPr>
          <w:ilvl w:val="0"/>
          <w:numId w:val="2"/>
        </w:numPr>
      </w:pPr>
      <w:r>
        <w:t xml:space="preserve">Webhooks são processados de forma idempotente e atualizam o banco de dados.</w:t>
      </w:r>
    </w:p>
    <w:p>
      <w:pPr>
        <w:pStyle w:val="MdListItem"/>
        <w:numPr>
          <w:ilvl w:val="0"/>
          <w:numId w:val="2"/>
        </w:numPr>
      </w:pPr>
      <w:r>
        <w:t xml:space="preserve">Erros da API da Stripe são tratados.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SubscriptionService.upgradeSubscription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Testar o upgrade de um plano de assinatura.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Cenários:</w:t>
      </w:r>
    </w:p>
    <w:p>
      <w:pPr>
        <w:pStyle w:val="MdListItem"/>
        <w:numPr>
          <w:ilvl w:val="1"/>
          <w:numId w:val="2"/>
        </w:numPr>
      </w:pPr>
      <w:r>
        <w:t xml:space="preserve">Upgrade de plano bem-sucedido e verificação na Stripe.</w:t>
      </w:r>
    </w:p>
    <w:p>
      <w:pPr>
        <w:pStyle w:val="MdListItem"/>
        <w:numPr>
          <w:ilvl w:val="1"/>
          <w:numId w:val="2"/>
        </w:numPr>
      </w:pPr>
      <w:r>
        <w:t xml:space="preserve">Falha no upgrade devido a plano inválido.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StripeWebhookHandler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Testar o processamento de eventos de webhook.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Cenários:</w:t>
      </w:r>
    </w:p>
    <w:p>
      <w:pPr>
        <w:pStyle w:val="MdListItem"/>
        <w:numPr>
          <w:ilvl w:val="1"/>
          <w:numId w:val="2"/>
        </w:numPr>
      </w:pPr>
      <w:r>
        <w:t xml:space="preserve">Receber evento </w:t>
      </w:r>
      <w:r>
        <w:rPr>
          <w:rStyle w:val="MdCode"/>
          <w:u w:val="single"/>
        </w:rPr>
        <w:t xml:space="preserve">checkout.session.completed</w:t>
      </w:r>
      <w:r>
        <w:t xml:space="preserve"> e verificar criação de assinatura no sistema.</w:t>
      </w:r>
    </w:p>
    <w:p>
      <w:pPr>
        <w:pStyle w:val="MdListItem"/>
        <w:numPr>
          <w:ilvl w:val="1"/>
          <w:numId w:val="2"/>
        </w:numPr>
      </w:pPr>
      <w:r>
        <w:t xml:space="preserve">Receber evento </w:t>
      </w:r>
      <w:r>
        <w:rPr>
          <w:rStyle w:val="MdCode"/>
          <w:u w:val="single"/>
        </w:rPr>
        <w:t xml:space="preserve">customer.subscription.updated</w:t>
      </w:r>
      <w:r>
        <w:t xml:space="preserve"> e verificar atualização de status.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Row Level Security (RLS)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Garantir que as políticas de RLS no Supabase/PostgreSQL estejam corretamente configuradas para isolamento de dados por tenant e controle de acesso.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Pré-requisitos:</w:t>
      </w:r>
      <w:r>
        <w:t xml:space="preserve"> Instância de teste do Supabase com RLS habilitado e políticas configuradas.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0"/>
          <w:numId w:val="3"/>
        </w:numPr>
      </w:pPr>
      <w:r>
        <w:t xml:space="preserve">Autenticar como um usuário de um </w:t>
      </w:r>
      <w:r>
        <w:rPr>
          <w:rStyle w:val="MdCode"/>
          <w:u w:val="single"/>
        </w:rPr>
        <w:t xml:space="preserve">tenant_id</w:t>
      </w:r>
      <w:r>
        <w:t xml:space="preserve"> específico.</w:t>
      </w:r>
    </w:p>
    <w:p>
      <w:pPr>
        <w:pStyle w:val="MdListItem"/>
        <w:numPr>
          <w:ilvl w:val="0"/>
          <w:numId w:val="3"/>
        </w:numPr>
      </w:pPr>
      <w:r>
        <w:t xml:space="preserve">Tentar acessar dados de outro </w:t>
      </w:r>
      <w:r>
        <w:rPr>
          <w:rStyle w:val="MdCode"/>
          <w:u w:val="single"/>
        </w:rPr>
        <w:t xml:space="preserve">tenant_id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Tentar realizar operações (INSERT, UPDATE, DELETE) sem as permissões adequadas para a </w:t>
      </w:r>
      <w:r>
        <w:rPr>
          <w:rStyle w:val="MdCode"/>
          <w:u w:val="single"/>
        </w:rPr>
        <w:t xml:space="preserve">role</w:t>
      </w:r>
      <w:r>
        <w:t xml:space="preserve"> do usuário.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Acesso a dados de outros tenants é negado. Operações sem permissão são negadas.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Nenhum dado de um tenant é visível para outro tenant.</w:t>
      </w:r>
    </w:p>
    <w:p>
      <w:pPr>
        <w:pStyle w:val="MdListItem"/>
        <w:numPr>
          <w:ilvl w:val="0"/>
          <w:numId w:val="2"/>
        </w:numPr>
      </w:pPr>
      <w:r>
        <w:t xml:space="preserve">Usuários só podem realizar ações permitidas por sua </w:t>
      </w:r>
      <w:r>
        <w:rPr>
          <w:rStyle w:val="MdCode"/>
          <w:u w:val="single"/>
        </w:rPr>
        <w:t xml:space="preserve">role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Tentativas de acesso não autorizado resultam em erros </w:t>
      </w:r>
      <w:r>
        <w:rPr>
          <w:rStyle w:val="MdCode"/>
          <w:u w:val="single"/>
        </w:rPr>
        <w:t xml:space="preserve">403 Forbidden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CustomerRepository.findCustomers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Testar o isolamento de clientes por tenant.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Cenários:</w:t>
      </w:r>
    </w:p>
    <w:p>
      <w:pPr>
        <w:pStyle w:val="MdListItem"/>
        <w:numPr>
          <w:ilvl w:val="1"/>
          <w:numId w:val="2"/>
        </w:numPr>
      </w:pPr>
      <w:r>
        <w:t xml:space="preserve">Usuário do Tenant A busca clientes e só vê clientes do Tenant A.</w:t>
      </w:r>
    </w:p>
    <w:p>
      <w:pPr>
        <w:pStyle w:val="MdListItem"/>
        <w:numPr>
          <w:ilvl w:val="1"/>
          <w:numId w:val="2"/>
        </w:numPr>
      </w:pPr>
      <w:r>
        <w:t xml:space="preserve">Usuário do Tenant A tenta buscar cliente do Tenant B (deve retornar vazio ou erro).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Uploads (Supabase Storage)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Validar o upload e acesso a arquivos via Supabase Storage.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Pré-requisitos:</w:t>
      </w:r>
      <w:r>
        <w:t xml:space="preserve"> Buckets do Supabase Storage configurados com políticas de segurança.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0"/>
          <w:numId w:val="3"/>
        </w:numPr>
      </w:pPr>
      <w:r>
        <w:t xml:space="preserve">Realizar upload de um arquivo (ex: logo da oficina) através do Server Action.</w:t>
      </w:r>
    </w:p>
    <w:p>
      <w:pPr>
        <w:pStyle w:val="MdListItem"/>
        <w:numPr>
          <w:ilvl w:val="0"/>
          <w:numId w:val="3"/>
        </w:numPr>
      </w:pPr>
      <w:r>
        <w:t xml:space="preserve">Verificar se o arquivo é armazenado no bucket correto.</w:t>
      </w:r>
    </w:p>
    <w:p>
      <w:pPr>
        <w:pStyle w:val="MdListItem"/>
        <w:numPr>
          <w:ilvl w:val="0"/>
          <w:numId w:val="3"/>
        </w:numPr>
      </w:pPr>
      <w:r>
        <w:t xml:space="preserve">Tentar acessar um arquivo de outro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Arquivos são armazenados e acessíveis apenas por usuários autorizados do tenant correto.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Uploads são bem-sucedidos.</w:t>
      </w:r>
    </w:p>
    <w:p>
      <w:pPr>
        <w:pStyle w:val="MdListItem"/>
        <w:numPr>
          <w:ilvl w:val="0"/>
          <w:numId w:val="2"/>
        </w:numPr>
      </w:pPr>
      <w:r>
        <w:t xml:space="preserve">Acesso a arquivos é restrito por tenant.</w:t>
      </w:r>
    </w:p>
    <w:p>
      <w:pPr>
        <w:pStyle w:val="MdListItem"/>
        <w:numPr>
          <w:ilvl w:val="0"/>
          <w:numId w:val="2"/>
        </w:numPr>
      </w:pPr>
      <w:r>
        <w:t xml:space="preserve">URLs de arquivos são geradas corretamente.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updateTenantLogo(file)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Testar o upload da logo da oficina.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Cenários:</w:t>
      </w:r>
    </w:p>
    <w:p>
      <w:pPr>
        <w:pStyle w:val="MdListItem"/>
        <w:numPr>
          <w:ilvl w:val="1"/>
          <w:numId w:val="2"/>
        </w:numPr>
      </w:pPr>
      <w:r>
        <w:t xml:space="preserve">Upload de imagem e verificação de armazenamento no bucket </w:t>
      </w:r>
      <w:r>
        <w:rPr>
          <w:rStyle w:val="MdCode"/>
          <w:u w:val="single"/>
        </w:rPr>
        <w:t xml:space="preserve">logos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Tentativa de upload por usuário sem permissão.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Testes End-to-End (E2E)</w:t>
      </w:r>
    </w:p>
    <w:p>
      <w:pPr>
        <w:pStyle w:val="MdParagraph"/>
      </w:pPr>
      <w:r>
        <w:t xml:space="preserve">Os testes E2E simulam a interação de um usuário real com a aplicação, cobrindo fluxos de ponta a ponta. Serão escritos utilizando </w:t>
      </w:r>
      <w:r>
        <w:rPr>
          <w:rStyle w:val="MdStrong"/>
          <w:b/>
          <w:bCs/>
        </w:rPr>
        <w:t xml:space="preserve">Playwright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 Fluxos Críticos do Usuário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Validar a funcionalidade completa da aplicação, desde a interface do usuário até o backend e o banco de dados, para os cenários mais importantes.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Pré-requisitos:</w:t>
      </w:r>
      <w:r>
        <w:t xml:space="preserve"> Aplicação frontend e backend rodando, banco de dados populado com dados de teste.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0"/>
          <w:numId w:val="3"/>
        </w:numPr>
      </w:pPr>
      <w:r>
        <w:t xml:space="preserve">Navegar para as páginas da aplicação.</w:t>
      </w:r>
    </w:p>
    <w:p>
      <w:pPr>
        <w:pStyle w:val="MdListItem"/>
        <w:numPr>
          <w:ilvl w:val="0"/>
          <w:numId w:val="3"/>
        </w:numPr>
      </w:pPr>
      <w:r>
        <w:t xml:space="preserve">Interagir com elementos da UI (cliques, preenchimento de formulários).</w:t>
      </w:r>
    </w:p>
    <w:p>
      <w:pPr>
        <w:pStyle w:val="MdListItem"/>
        <w:numPr>
          <w:ilvl w:val="0"/>
          <w:numId w:val="3"/>
        </w:numPr>
      </w:pPr>
      <w:r>
        <w:t xml:space="preserve">Verificar o estado da UI e os dados exibidos.</w:t>
      </w:r>
    </w:p>
    <w:p>
      <w:pPr>
        <w:pStyle w:val="MdListItem"/>
        <w:numPr>
          <w:ilvl w:val="0"/>
          <w:numId w:val="3"/>
        </w:numPr>
      </w:pPr>
      <w:r>
        <w:t xml:space="preserve">Verificar o estado do banco de dados após operações de escrita.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Os fluxos de usuário funcionam corretamente, a UI responde como esperado e os dados são persistidos.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Todos os fluxos críticos podem ser concluídos com sucesso.</w:t>
      </w:r>
    </w:p>
    <w:p>
      <w:pPr>
        <w:pStyle w:val="MdListItem"/>
        <w:numPr>
          <w:ilvl w:val="0"/>
          <w:numId w:val="2"/>
        </w:numPr>
      </w:pPr>
      <w:r>
        <w:t xml:space="preserve">A interface do usuário é responsiva e interativa.</w:t>
      </w:r>
    </w:p>
    <w:p>
      <w:pPr>
        <w:pStyle w:val="MdListItem"/>
        <w:numPr>
          <w:ilvl w:val="0"/>
          <w:numId w:val="2"/>
        </w:numPr>
      </w:pPr>
      <w:r>
        <w:t xml:space="preserve">Mensagens de erro são exibidas corretamente.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4.1.1 Login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Testar o processo de login de um usuário existente.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Pré-requisitos:</w:t>
      </w:r>
      <w:r>
        <w:t xml:space="preserve"> Usuário de teste cadastrado.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1"/>
          <w:numId w:val="3"/>
        </w:numPr>
      </w:pPr>
      <w:r>
        <w:t xml:space="preserve">Navegar para a página de login.</w:t>
      </w:r>
    </w:p>
    <w:p>
      <w:pPr>
        <w:pStyle w:val="MdListItem"/>
        <w:numPr>
          <w:ilvl w:val="1"/>
          <w:numId w:val="3"/>
        </w:numPr>
      </w:pPr>
      <w:r>
        <w:t xml:space="preserve">Preencher e-mail e senha válidos.</w:t>
      </w:r>
    </w:p>
    <w:p>
      <w:pPr>
        <w:pStyle w:val="MdListItem"/>
        <w:numPr>
          <w:ilvl w:val="1"/>
          <w:numId w:val="3"/>
        </w:numPr>
      </w:pPr>
      <w:r>
        <w:t xml:space="preserve">Clicar no botão "Entrar".</w:t>
      </w:r>
    </w:p>
    <w:p>
      <w:pPr>
        <w:pStyle w:val="MdListItem"/>
        <w:numPr>
          <w:ilvl w:val="1"/>
          <w:numId w:val="3"/>
        </w:numPr>
      </w:pPr>
      <w:r>
        <w:t xml:space="preserve">Verificar redirecionamento para o Dashboard.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Resultado esperado:</w:t>
      </w:r>
      <w:r>
        <w:t xml:space="preserve"> Usuário logado e redirecionado para o Dashboard.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4.1.2 Cadastro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Testar o processo de cadastro de um novo usuário e criação de oficina.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Pré-requisitos:</w:t>
      </w:r>
      <w:r>
        <w:t xml:space="preserve"> Nenhum.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1"/>
          <w:numId w:val="3"/>
        </w:numPr>
      </w:pPr>
      <w:r>
        <w:t xml:space="preserve">Navegar para a página de cadastro.</w:t>
      </w:r>
    </w:p>
    <w:p>
      <w:pPr>
        <w:pStyle w:val="MdListItem"/>
        <w:numPr>
          <w:ilvl w:val="1"/>
          <w:numId w:val="3"/>
        </w:numPr>
      </w:pPr>
      <w:r>
        <w:t xml:space="preserve">Preencher todos os campos (nome, e-mail, senha, nome da oficina).</w:t>
      </w:r>
    </w:p>
    <w:p>
      <w:pPr>
        <w:pStyle w:val="MdListItem"/>
        <w:numPr>
          <w:ilvl w:val="1"/>
          <w:numId w:val="3"/>
        </w:numPr>
      </w:pPr>
      <w:r>
        <w:t xml:space="preserve">Clicar no botão "Cadastrar".</w:t>
      </w:r>
    </w:p>
    <w:p>
      <w:pPr>
        <w:pStyle w:val="MdListItem"/>
        <w:numPr>
          <w:ilvl w:val="1"/>
          <w:numId w:val="3"/>
        </w:numPr>
      </w:pPr>
      <w:r>
        <w:t xml:space="preserve">Verificar redirecionamento para a página de confirmação de e-mail ou Dashboard (se auto-confirmado).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Resultado esperado:</w:t>
      </w:r>
      <w:r>
        <w:t xml:space="preserve"> Novo usuário e tenant criados, e-mail de confirmação enviado (se aplicável).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4.1.3 Criar Cliente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Testar o cadastro de um novo cliente.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Pré-requisitos:</w:t>
      </w:r>
      <w:r>
        <w:t xml:space="preserve"> Usuário logado com permissão de </w:t>
      </w:r>
      <w:r>
        <w:rPr>
          <w:rStyle w:val="MdCode"/>
          <w:u w:val="single"/>
        </w:rPr>
        <w:t xml:space="preserve">admin</w:t>
      </w:r>
      <w:r>
        <w:t xml:space="preserve"> ou </w:t>
      </w:r>
      <w:r>
        <w:rPr>
          <w:rStyle w:val="MdCode"/>
          <w:u w:val="single"/>
        </w:rPr>
        <w:t xml:space="preserve">owner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1"/>
          <w:numId w:val="3"/>
        </w:numPr>
      </w:pPr>
      <w:r>
        <w:t xml:space="preserve">Navegar para a página de Clientes.</w:t>
      </w:r>
    </w:p>
    <w:p>
      <w:pPr>
        <w:pStyle w:val="MdListItem"/>
        <w:numPr>
          <w:ilvl w:val="1"/>
          <w:numId w:val="3"/>
        </w:numPr>
      </w:pPr>
      <w:r>
        <w:t xml:space="preserve">Clicar no botão "Novo Cliente".</w:t>
      </w:r>
    </w:p>
    <w:p>
      <w:pPr>
        <w:pStyle w:val="MdListItem"/>
        <w:numPr>
          <w:ilvl w:val="1"/>
          <w:numId w:val="3"/>
        </w:numPr>
      </w:pPr>
      <w:r>
        <w:t xml:space="preserve">Preencher formulário com dados válidos.</w:t>
      </w:r>
    </w:p>
    <w:p>
      <w:pPr>
        <w:pStyle w:val="MdListItem"/>
        <w:numPr>
          <w:ilvl w:val="1"/>
          <w:numId w:val="3"/>
        </w:numPr>
      </w:pPr>
      <w:r>
        <w:t xml:space="preserve">Clicar no botão "Salvar".</w:t>
      </w:r>
    </w:p>
    <w:p>
      <w:pPr>
        <w:pStyle w:val="MdListItem"/>
        <w:numPr>
          <w:ilvl w:val="1"/>
          <w:numId w:val="3"/>
        </w:numPr>
      </w:pPr>
      <w:r>
        <w:t xml:space="preserve">Verificar se o cliente aparece na lista e se os dados estão corretos.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Resultado esperado:</w:t>
      </w:r>
      <w:r>
        <w:t xml:space="preserve"> Cliente cadastrado e visível na lista.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4.1.4 Criar Veículo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Testar o cadastro de um novo veículo para um cliente existente.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Pré-requisitos:</w:t>
      </w:r>
      <w:r>
        <w:t xml:space="preserve"> Usuário logado com permissão de </w:t>
      </w:r>
      <w:r>
        <w:rPr>
          <w:rStyle w:val="MdCode"/>
          <w:u w:val="single"/>
        </w:rPr>
        <w:t xml:space="preserve">admin</w:t>
      </w:r>
      <w:r>
        <w:t xml:space="preserve"> ou </w:t>
      </w:r>
      <w:r>
        <w:rPr>
          <w:rStyle w:val="MdCode"/>
          <w:u w:val="single"/>
        </w:rPr>
        <w:t xml:space="preserve">owner</w:t>
      </w:r>
      <w:r>
        <w:t xml:space="preserve">, cliente existente.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1"/>
          <w:numId w:val="3"/>
        </w:numPr>
      </w:pPr>
      <w:r>
        <w:t xml:space="preserve">Navegar para a página de detalhes do Cliente.</w:t>
      </w:r>
    </w:p>
    <w:p>
      <w:pPr>
        <w:pStyle w:val="MdListItem"/>
        <w:numPr>
          <w:ilvl w:val="1"/>
          <w:numId w:val="3"/>
        </w:numPr>
      </w:pPr>
      <w:r>
        <w:t xml:space="preserve">Clicar no botão "Novo Veículo".</w:t>
      </w:r>
    </w:p>
    <w:p>
      <w:pPr>
        <w:pStyle w:val="MdListItem"/>
        <w:numPr>
          <w:ilvl w:val="1"/>
          <w:numId w:val="3"/>
        </w:numPr>
      </w:pPr>
      <w:r>
        <w:t xml:space="preserve">Preencher formulário com dados válidos (placa, marca, modelo).</w:t>
      </w:r>
    </w:p>
    <w:p>
      <w:pPr>
        <w:pStyle w:val="MdListItem"/>
        <w:numPr>
          <w:ilvl w:val="1"/>
          <w:numId w:val="3"/>
        </w:numPr>
      </w:pPr>
      <w:r>
        <w:t xml:space="preserve">Clicar no botão "Salvar".</w:t>
      </w:r>
    </w:p>
    <w:p>
      <w:pPr>
        <w:pStyle w:val="MdListItem"/>
        <w:numPr>
          <w:ilvl w:val="1"/>
          <w:numId w:val="3"/>
        </w:numPr>
      </w:pPr>
      <w:r>
        <w:t xml:space="preserve">Verificar se o veículo aparece na lista de veículos do cliente.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Resultado esperado:</w:t>
      </w:r>
      <w:r>
        <w:t xml:space="preserve"> Veículo cadastrado e associado ao cliente.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4.1.5 Abrir Ordem de Serviço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Testar a abertura de uma nova Ordem de Serviço.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Pré-requisitos:</w:t>
      </w:r>
      <w:r>
        <w:t xml:space="preserve"> Usuário logado com permissão de </w:t>
      </w:r>
      <w:r>
        <w:rPr>
          <w:rStyle w:val="MdCode"/>
          <w:u w:val="single"/>
        </w:rPr>
        <w:t xml:space="preserve">admin</w:t>
      </w:r>
      <w:r>
        <w:t xml:space="preserve"> ou </w:t>
      </w:r>
      <w:r>
        <w:rPr>
          <w:rStyle w:val="MdCode"/>
          <w:u w:val="single"/>
        </w:rPr>
        <w:t xml:space="preserve">owner</w:t>
      </w:r>
      <w:r>
        <w:t xml:space="preserve">, cliente e veículo existentes.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1"/>
          <w:numId w:val="3"/>
        </w:numPr>
      </w:pPr>
      <w:r>
        <w:t xml:space="preserve">Navegar para a página de Ordens de Serviço.</w:t>
      </w:r>
    </w:p>
    <w:p>
      <w:pPr>
        <w:pStyle w:val="MdListItem"/>
        <w:numPr>
          <w:ilvl w:val="1"/>
          <w:numId w:val="3"/>
        </w:numPr>
      </w:pPr>
      <w:r>
        <w:t xml:space="preserve">Clicar no botão "Nova OS".</w:t>
      </w:r>
    </w:p>
    <w:p>
      <w:pPr>
        <w:pStyle w:val="MdListItem"/>
        <w:numPr>
          <w:ilvl w:val="1"/>
          <w:numId w:val="3"/>
        </w:numPr>
      </w:pPr>
      <w:r>
        <w:t xml:space="preserve">Selecionar cliente e veículo.</w:t>
      </w:r>
    </w:p>
    <w:p>
      <w:pPr>
        <w:pStyle w:val="MdListItem"/>
        <w:numPr>
          <w:ilvl w:val="1"/>
          <w:numId w:val="3"/>
        </w:numPr>
      </w:pPr>
      <w:r>
        <w:t xml:space="preserve">Preencher dados da OS (relato do cliente, quilometragem).</w:t>
      </w:r>
    </w:p>
    <w:p>
      <w:pPr>
        <w:pStyle w:val="MdListItem"/>
        <w:numPr>
          <w:ilvl w:val="1"/>
          <w:numId w:val="3"/>
        </w:numPr>
      </w:pPr>
      <w:r>
        <w:t xml:space="preserve">Clicar no botão "Abrir OS".</w:t>
      </w:r>
    </w:p>
    <w:p>
      <w:pPr>
        <w:pStyle w:val="MdListItem"/>
        <w:numPr>
          <w:ilvl w:val="1"/>
          <w:numId w:val="3"/>
        </w:numPr>
      </w:pPr>
      <w:r>
        <w:t xml:space="preserve">Verificar se a OS é criada e redireciona para a página de detalhes da 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Resultado esperado:</w:t>
      </w:r>
      <w:r>
        <w:t xml:space="preserve"> OS criada com status inicial e número gerado.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4.1.6 Aprovar Ordem de Serviço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Testar a aprovação de uma Ordem de Serviço.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Pré-requisitos:</w:t>
      </w:r>
      <w:r>
        <w:t xml:space="preserve"> Usuário logado com permissão de </w:t>
      </w:r>
      <w:r>
        <w:rPr>
          <w:rStyle w:val="MdCode"/>
          <w:u w:val="single"/>
        </w:rPr>
        <w:t xml:space="preserve">admin</w:t>
      </w:r>
      <w:r>
        <w:t xml:space="preserve"> ou </w:t>
      </w:r>
      <w:r>
        <w:rPr>
          <w:rStyle w:val="MdCode"/>
          <w:u w:val="single"/>
        </w:rPr>
        <w:t xml:space="preserve">owner</w:t>
      </w:r>
      <w:r>
        <w:t xml:space="preserve">, OS em status </w:t>
      </w:r>
      <w:r>
        <w:rPr>
          <w:rStyle w:val="MdCode"/>
          <w:u w:val="single"/>
        </w:rPr>
        <w:t xml:space="preserve">waiting_approval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1"/>
          <w:numId w:val="3"/>
        </w:numPr>
      </w:pPr>
      <w:r>
        <w:t xml:space="preserve">Navegar para a página de detalhes da OS.</w:t>
      </w:r>
    </w:p>
    <w:p>
      <w:pPr>
        <w:pStyle w:val="MdListItem"/>
        <w:numPr>
          <w:ilvl w:val="1"/>
          <w:numId w:val="3"/>
        </w:numPr>
      </w:pPr>
      <w:r>
        <w:t xml:space="preserve">Clicar no botão "Aprovar OS".</w:t>
      </w:r>
    </w:p>
    <w:p>
      <w:pPr>
        <w:pStyle w:val="MdListItem"/>
        <w:numPr>
          <w:ilvl w:val="1"/>
          <w:numId w:val="3"/>
        </w:numPr>
      </w:pPr>
      <w:r>
        <w:t xml:space="preserve">Confirmar a ação.</w:t>
      </w:r>
    </w:p>
    <w:p>
      <w:pPr>
        <w:pStyle w:val="MdListItem"/>
        <w:numPr>
          <w:ilvl w:val="1"/>
          <w:numId w:val="3"/>
        </w:numPr>
      </w:pPr>
      <w:r>
        <w:t xml:space="preserve">Verificar se o status da OS muda para </w:t>
      </w:r>
      <w:r>
        <w:rPr>
          <w:rStyle w:val="MdCode"/>
          <w:u w:val="single"/>
        </w:rPr>
        <w:t xml:space="preserve">approved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Resultado esperado:</w:t>
      </w:r>
      <w:r>
        <w:t xml:space="preserve"> OS aprovada.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4.1.7 Finalizar Ordem de Serviço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Testar a finalização de uma Ordem de Serviço.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Pré-requisitos:</w:t>
      </w:r>
      <w:r>
        <w:t xml:space="preserve"> Usuário logado com permissão de </w:t>
      </w:r>
      <w:r>
        <w:rPr>
          <w:rStyle w:val="MdCode"/>
          <w:u w:val="single"/>
        </w:rPr>
        <w:t xml:space="preserve">admin</w:t>
      </w:r>
      <w:r>
        <w:t xml:space="preserve"> ou </w:t>
      </w:r>
      <w:r>
        <w:rPr>
          <w:rStyle w:val="MdCode"/>
          <w:u w:val="single"/>
        </w:rPr>
        <w:t xml:space="preserve">owner</w:t>
      </w:r>
      <w:r>
        <w:t xml:space="preserve">, OS em status </w:t>
      </w:r>
      <w:r>
        <w:rPr>
          <w:rStyle w:val="MdCode"/>
          <w:u w:val="single"/>
        </w:rPr>
        <w:t xml:space="preserve">approved</w:t>
      </w:r>
      <w:r>
        <w:t xml:space="preserve"> ou </w:t>
      </w:r>
      <w:r>
        <w:rPr>
          <w:rStyle w:val="MdCode"/>
          <w:u w:val="single"/>
        </w:rPr>
        <w:t xml:space="preserve">in_progress</w:t>
      </w:r>
      <w:r>
        <w:t xml:space="preserve"> com serviços/produtos adicionados.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1"/>
          <w:numId w:val="3"/>
        </w:numPr>
      </w:pPr>
      <w:r>
        <w:t xml:space="preserve">Navegar para a página de detalhes da OS.</w:t>
      </w:r>
    </w:p>
    <w:p>
      <w:pPr>
        <w:pStyle w:val="MdListItem"/>
        <w:numPr>
          <w:ilvl w:val="1"/>
          <w:numId w:val="3"/>
        </w:numPr>
      </w:pPr>
      <w:r>
        <w:t xml:space="preserve">Clicar no botão "Finalizar OS".</w:t>
      </w:r>
    </w:p>
    <w:p>
      <w:pPr>
        <w:pStyle w:val="MdListItem"/>
        <w:numPr>
          <w:ilvl w:val="1"/>
          <w:numId w:val="3"/>
        </w:numPr>
      </w:pPr>
      <w:r>
        <w:t xml:space="preserve">Confirmar a ação.</w:t>
      </w:r>
    </w:p>
    <w:p>
      <w:pPr>
        <w:pStyle w:val="MdListItem"/>
        <w:numPr>
          <w:ilvl w:val="1"/>
          <w:numId w:val="3"/>
        </w:numPr>
      </w:pPr>
      <w:r>
        <w:t xml:space="preserve">Verificar se o status da OS muda para </w:t>
      </w:r>
      <w:r>
        <w:rPr>
          <w:rStyle w:val="MdCode"/>
          <w:u w:val="single"/>
        </w:rPr>
        <w:t xml:space="preserve">completed</w:t>
      </w:r>
      <w:r>
        <w:t xml:space="preserve"> e se uma conta a receber é gerada no Financeiro.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Resultado esperado:</w:t>
      </w:r>
      <w:r>
        <w:t xml:space="preserve"> OS finalizada e conta a receber criada.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4.1.8 Registrar Pagamento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Testar o registro de um pagamento para uma conta a receber.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Pré-requisitos:</w:t>
      </w:r>
      <w:r>
        <w:t xml:space="preserve"> Usuário logado com permissão de </w:t>
      </w:r>
      <w:r>
        <w:rPr>
          <w:rStyle w:val="MdCode"/>
          <w:u w:val="single"/>
        </w:rPr>
        <w:t xml:space="preserve">admin</w:t>
      </w:r>
      <w:r>
        <w:t xml:space="preserve"> ou </w:t>
      </w:r>
      <w:r>
        <w:rPr>
          <w:rStyle w:val="MdCode"/>
          <w:u w:val="single"/>
        </w:rPr>
        <w:t xml:space="preserve">owner</w:t>
      </w:r>
      <w:r>
        <w:t xml:space="preserve">, conta a receber pendente.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1"/>
          <w:numId w:val="3"/>
        </w:numPr>
      </w:pPr>
      <w:r>
        <w:t xml:space="preserve">Navegar para a página de Contas a Receber.</w:t>
      </w:r>
    </w:p>
    <w:p>
      <w:pPr>
        <w:pStyle w:val="MdListItem"/>
        <w:numPr>
          <w:ilvl w:val="1"/>
          <w:numId w:val="3"/>
        </w:numPr>
      </w:pPr>
      <w:r>
        <w:t xml:space="preserve">Selecionar uma conta a receber.</w:t>
      </w:r>
    </w:p>
    <w:p>
      <w:pPr>
        <w:pStyle w:val="MdListItem"/>
        <w:numPr>
          <w:ilvl w:val="1"/>
          <w:numId w:val="3"/>
        </w:numPr>
      </w:pPr>
      <w:r>
        <w:t xml:space="preserve">Clicar no botão "Registrar Pagamento".</w:t>
      </w:r>
    </w:p>
    <w:p>
      <w:pPr>
        <w:pStyle w:val="MdListItem"/>
        <w:numPr>
          <w:ilvl w:val="1"/>
          <w:numId w:val="3"/>
        </w:numPr>
      </w:pPr>
      <w:r>
        <w:t xml:space="preserve">Preencher valor e método de pagamento.</w:t>
      </w:r>
    </w:p>
    <w:p>
      <w:pPr>
        <w:pStyle w:val="MdListItem"/>
        <w:numPr>
          <w:ilvl w:val="1"/>
          <w:numId w:val="3"/>
        </w:numPr>
      </w:pPr>
      <w:r>
        <w:t xml:space="preserve">Clicar em "Confirmar Pagamento".</w:t>
      </w:r>
    </w:p>
    <w:p>
      <w:pPr>
        <w:pStyle w:val="MdListItem"/>
        <w:numPr>
          <w:ilvl w:val="1"/>
          <w:numId w:val="3"/>
        </w:numPr>
      </w:pPr>
      <w:r>
        <w:t xml:space="preserve">Verificar se o status da conta a receber muda para </w:t>
      </w:r>
      <w:r>
        <w:rPr>
          <w:rStyle w:val="MdCode"/>
          <w:u w:val="single"/>
        </w:rPr>
        <w:t xml:space="preserve">paid</w:t>
      </w:r>
      <w:r>
        <w:t xml:space="preserve"> ou </w:t>
      </w:r>
      <w:r>
        <w:rPr>
          <w:rStyle w:val="MdCode"/>
          <w:u w:val="single"/>
        </w:rPr>
        <w:t xml:space="preserve">partially_paid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Resultado esperado:</w:t>
      </w:r>
      <w:r>
        <w:t xml:space="preserve"> Pagamento registrado e status da conta atualizado.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4.1.9 Assinar Plano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Testar o fluxo de assinatura de um plano via Stripe Checkout.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Pré-requisitos:</w:t>
      </w:r>
      <w:r>
        <w:t xml:space="preserve"> Usuário logado com permissão de </w:t>
      </w:r>
      <w:r>
        <w:rPr>
          <w:rStyle w:val="MdCode"/>
          <w:u w:val="single"/>
        </w:rPr>
        <w:t xml:space="preserve">owner</w:t>
      </w:r>
      <w:r>
        <w:t xml:space="preserve">, tenant sem assinatura ativa.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1"/>
          <w:numId w:val="3"/>
        </w:numPr>
      </w:pPr>
      <w:r>
        <w:t xml:space="preserve">Navegar para a página de Assinaturas.</w:t>
      </w:r>
    </w:p>
    <w:p>
      <w:pPr>
        <w:pStyle w:val="MdListItem"/>
        <w:numPr>
          <w:ilvl w:val="1"/>
          <w:numId w:val="3"/>
        </w:numPr>
      </w:pPr>
      <w:r>
        <w:t xml:space="preserve">Selecionar um plano e clicar em "Assinar".</w:t>
      </w:r>
    </w:p>
    <w:p>
      <w:pPr>
        <w:pStyle w:val="MdListItem"/>
        <w:numPr>
          <w:ilvl w:val="1"/>
          <w:numId w:val="3"/>
        </w:numPr>
      </w:pPr>
      <w:r>
        <w:t xml:space="preserve">Ser redirecionado para o Stripe Checkout.</w:t>
      </w:r>
    </w:p>
    <w:p>
      <w:pPr>
        <w:pStyle w:val="MdListItem"/>
        <w:numPr>
          <w:ilvl w:val="1"/>
          <w:numId w:val="3"/>
        </w:numPr>
      </w:pPr>
      <w:r>
        <w:t xml:space="preserve">Completar o pagamento no Stripe (usando dados de teste).</w:t>
      </w:r>
    </w:p>
    <w:p>
      <w:pPr>
        <w:pStyle w:val="MdListItem"/>
        <w:numPr>
          <w:ilvl w:val="1"/>
          <w:numId w:val="3"/>
        </w:numPr>
      </w:pPr>
      <w:r>
        <w:t xml:space="preserve">Ser redirecionado de volta para a aplicação.</w:t>
      </w:r>
    </w:p>
    <w:p>
      <w:pPr>
        <w:pStyle w:val="MdListItem"/>
        <w:numPr>
          <w:ilvl w:val="1"/>
          <w:numId w:val="3"/>
        </w:numPr>
      </w:pPr>
      <w:r>
        <w:t xml:space="preserve">Verificar se o status da assinatura é </w:t>
      </w:r>
      <w:r>
        <w:rPr>
          <w:rStyle w:val="MdCode"/>
          <w:u w:val="single"/>
        </w:rPr>
        <w:t xml:space="preserve">active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Resultado esperado:</w:t>
      </w:r>
      <w:r>
        <w:t xml:space="preserve"> Assinatura ativada e sincronizada com a Stripe.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Testes de Segurança</w:t>
      </w:r>
    </w:p>
    <w:p>
      <w:pPr>
        <w:pStyle w:val="MdParagraph"/>
      </w:pPr>
      <w:r>
        <w:t xml:space="preserve">Os testes de segurança são cruciais para um SaaS multiempresa, garantindo a proteção dos dados e o controle de acesso.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 Testes de Permissões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Validar que cada perfil de usuário (owner, admin, employee) tem acesso apenas às funcionalidades e dados permitidos.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Pré-requisitos:</w:t>
      </w:r>
      <w:r>
        <w:t xml:space="preserve"> Usuários de teste com diferentes perfis e tenants.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0"/>
          <w:numId w:val="3"/>
        </w:numPr>
      </w:pPr>
      <w:r>
        <w:t xml:space="preserve">Logar com um usuário de um perfil específico (ex: </w:t>
      </w:r>
      <w:r>
        <w:rPr>
          <w:rStyle w:val="MdCode"/>
          <w:u w:val="single"/>
        </w:rPr>
        <w:t xml:space="preserve">employee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t xml:space="preserve">Tentar acessar funcionalidades restritas a outros perfis (ex: configurações de assinatura, convidar usuários).</w:t>
      </w:r>
    </w:p>
    <w:p>
      <w:pPr>
        <w:pStyle w:val="MdListItem"/>
        <w:numPr>
          <w:ilvl w:val="0"/>
          <w:numId w:val="3"/>
        </w:numPr>
      </w:pPr>
      <w:r>
        <w:t xml:space="preserve">Tentar realizar operações de escrita/leitura em dados que não pertencem ao seu perfil.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Acesso negado para funcionalidades e dados não autorizados, com mensagens de erro apropriadas (</w:t>
      </w:r>
      <w:r>
        <w:rPr>
          <w:rStyle w:val="MdCode"/>
          <w:u w:val="single"/>
        </w:rPr>
        <w:t xml:space="preserve">403 Forbidden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Nenhum usuário pode realizar ações para as quais não tem permissão.</w:t>
      </w:r>
    </w:p>
    <w:p>
      <w:pPr>
        <w:pStyle w:val="MdListItem"/>
        <w:numPr>
          <w:ilvl w:val="0"/>
          <w:numId w:val="2"/>
        </w:numPr>
      </w:pPr>
      <w:r>
        <w:t xml:space="preserve">As mensagens de erro para acesso negado são claras.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Testes Multiempresa (Multi-tenant)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Garantir o isolamento completo dos dados entre diferentes tenants.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Pré-requisitos:</w:t>
      </w:r>
      <w:r>
        <w:t xml:space="preserve"> Múltiplos tenants de teste com dados distintos.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0"/>
          <w:numId w:val="3"/>
        </w:numPr>
      </w:pPr>
      <w:r>
        <w:t xml:space="preserve">Logar com um usuário do Tenant A.</w:t>
      </w:r>
    </w:p>
    <w:p>
      <w:pPr>
        <w:pStyle w:val="MdListItem"/>
        <w:numPr>
          <w:ilvl w:val="0"/>
          <w:numId w:val="3"/>
        </w:numPr>
      </w:pPr>
      <w:r>
        <w:t xml:space="preserve">Tentar acessar dados (clientes, veículos, OS, etc.) que pertencem ao Tenant B.</w:t>
      </w:r>
    </w:p>
    <w:p>
      <w:pPr>
        <w:pStyle w:val="MdListItem"/>
        <w:numPr>
          <w:ilvl w:val="0"/>
          <w:numId w:val="3"/>
        </w:numPr>
      </w:pPr>
      <w:r>
        <w:t xml:space="preserve">Tentar realizar operações de escrita/leitura que afetem dados do Tenant B.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Acesso e modificação de dados de outros tenants são estritamente negados.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Nenhum dado de um tenant é visível ou modificável por outro tenant.</w:t>
      </w:r>
    </w:p>
    <w:p>
      <w:pPr>
        <w:pStyle w:val="MdListItem"/>
        <w:numPr>
          <w:ilvl w:val="0"/>
          <w:numId w:val="2"/>
        </w:numPr>
      </w:pPr>
      <w:r>
        <w:t xml:space="preserve">As políticas de RLS estão funcionando corretamente.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Testes de Vulnerabilidade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Identificar e mitigar vulnerabilidades de segurança comuns.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Pré-requisitos:</w:t>
      </w:r>
      <w:r>
        <w:t xml:space="preserve"> Ferramentas de análise de segurança (ex: OWASP ZAP, Snyk).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0"/>
          <w:numId w:val="3"/>
        </w:numPr>
      </w:pPr>
      <w:r>
        <w:t xml:space="preserve">Realizar varreduras de segurança automatizadas.</w:t>
      </w:r>
    </w:p>
    <w:p>
      <w:pPr>
        <w:pStyle w:val="MdListItem"/>
        <w:numPr>
          <w:ilvl w:val="0"/>
          <w:numId w:val="3"/>
        </w:numPr>
      </w:pPr>
      <w:r>
        <w:t xml:space="preserve">Testar manualmente cenários de injeção de SQL, XSS, CSRF, etc.</w:t>
      </w:r>
    </w:p>
    <w:p>
      <w:pPr>
        <w:pStyle w:val="MdListItem"/>
        <w:numPr>
          <w:ilvl w:val="0"/>
          <w:numId w:val="3"/>
        </w:numPr>
      </w:pPr>
      <w:r>
        <w:t xml:space="preserve">Verificar a sanitização e validação de entrada de dados.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Nenhuma vulnerabilidade crítica encontrada. O sistema é resistente a ataques comuns.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Relatório de segurança limpo ou com vulnerabilidades de baixo risco tratadas.</w:t>
      </w:r>
    </w:p>
    <w:p>
      <w:pPr>
        <w:pStyle w:val="MdListItem"/>
        <w:numPr>
          <w:ilvl w:val="0"/>
          <w:numId w:val="2"/>
        </w:numPr>
      </w:pPr>
      <w:r>
        <w:t xml:space="preserve">Todas as entradas de usuário são validadas e sanitizadas.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Testes de Performance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Avaliar a velocidade, responsividade e estabilidade do sistema sob diferentes cargas de trabalho.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Pré-requisitos:</w:t>
      </w:r>
      <w:r>
        <w:t xml:space="preserve"> Ferramentas de teste de carga (ex: k6, JMeter).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Passos:</w:t>
      </w:r>
    </w:p>
    <w:p>
      <w:pPr>
        <w:pStyle w:val="MdListItem"/>
        <w:numPr>
          <w:ilvl w:val="0"/>
          <w:numId w:val="3"/>
        </w:numPr>
      </w:pPr>
      <w:r>
        <w:t xml:space="preserve">Simular um número crescente de usuários simultâneos.</w:t>
      </w:r>
    </w:p>
    <w:p>
      <w:pPr>
        <w:pStyle w:val="MdListItem"/>
        <w:numPr>
          <w:ilvl w:val="0"/>
          <w:numId w:val="3"/>
        </w:numPr>
      </w:pPr>
      <w:r>
        <w:t xml:space="preserve">Monitorar o tempo de resposta da API e do frontend.</w:t>
      </w:r>
    </w:p>
    <w:p>
      <w:pPr>
        <w:pStyle w:val="MdListItem"/>
        <w:numPr>
          <w:ilvl w:val="0"/>
          <w:numId w:val="3"/>
        </w:numPr>
      </w:pPr>
      <w:r>
        <w:t xml:space="preserve">Monitorar o uso de recursos do servidor (CPU, memória, banco de dados).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O sistema mantém tempos de resposta aceitáveis e estabilidade sob carga esperada.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Tempo de resposta da API &lt; 200ms para 90% das requisições.</w:t>
      </w:r>
    </w:p>
    <w:p>
      <w:pPr>
        <w:pStyle w:val="MdListItem"/>
        <w:numPr>
          <w:ilvl w:val="0"/>
          <w:numId w:val="2"/>
        </w:numPr>
      </w:pPr>
      <w:r>
        <w:t xml:space="preserve">Tempo de carregamento da página &lt; 2s.</w:t>
      </w:r>
    </w:p>
    <w:p>
      <w:pPr>
        <w:pStyle w:val="MdListItem"/>
        <w:numPr>
          <w:ilvl w:val="0"/>
          <w:numId w:val="2"/>
        </w:numPr>
      </w:pPr>
      <w:r>
        <w:t xml:space="preserve">O sistema escala horizontalmente conforme a demanda.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Critérios de Qualidade</w:t>
      </w:r>
    </w:p>
    <w:p>
      <w:pPr>
        <w:pStyle w:val="MdParagraph"/>
      </w:pPr>
      <w:r>
        <w:t xml:space="preserve">Além dos testes específicos, os seguintes critérios gerais de qualidade serão aplicados: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Confiabilidade:</w:t>
      </w:r>
      <w:r>
        <w:t xml:space="preserve"> O sistema opera sem falhas ou interrupções inesperadas.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Usabilidade:</w:t>
      </w:r>
      <w:r>
        <w:t xml:space="preserve"> A interface do usuário é intuitiva e fácil de usar.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Manutenibilidade:</w:t>
      </w:r>
      <w:r>
        <w:t xml:space="preserve"> O código é limpo, bem documentado e fácil de modificar.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Escalabilidade:</w:t>
      </w:r>
      <w:r>
        <w:t xml:space="preserve"> A arquitetura suporta o crescimento futuro de usuários e dados.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Consistência:</w:t>
      </w:r>
      <w:r>
        <w:t xml:space="preserve"> O comportamento do sistema é consistente em diferentes cenários e plataformas.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Este documento estabelece uma estratégia de testes robusta para o OficinaPro, cobrindo desde testes unitários de baixo nível até testes E2E de alto nível, além de aspectos cruciais de segurança e performance. A implementação rigorosa desta estratégia garantirá a entrega de um produto de software de alta qualidade, confiável e seguro, que atenda às expectativas dos usuários e aos requisitos de negócio.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2026-06-09T14:19:38.830Z</dcterms:created>
  <dcterms:modified xsi:type="dcterms:W3CDTF">2026-06-09T14:19:38.830Z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