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F8C6" w14:textId="77777777" w:rsidR="00454D60" w:rsidRPr="00FE5325" w:rsidRDefault="00454D60" w:rsidP="001F6273">
      <w:pPr>
        <w:rPr>
          <w:color w:val="0070C0"/>
        </w:rPr>
      </w:pPr>
      <w:r w:rsidRPr="00FE5325">
        <w:rPr>
          <w:color w:val="0070C0"/>
        </w:rPr>
        <w:t xml:space="preserve">Line </w:t>
      </w:r>
      <w:proofErr w:type="gramStart"/>
      <w:r w:rsidRPr="00FE5325">
        <w:rPr>
          <w:color w:val="0070C0"/>
        </w:rPr>
        <w:t>Spacing:Single</w:t>
      </w:r>
      <w:proofErr w:type="gramEnd"/>
    </w:p>
    <w:p w14:paraId="4AD1AF27" w14:textId="77777777" w:rsidR="00454D60" w:rsidRPr="00C70309" w:rsidRDefault="00454D60" w:rsidP="001F6273">
      <w:pPr>
        <w:snapToGrid w:val="0"/>
        <w:rPr>
          <w:kern w:val="18"/>
        </w:rPr>
      </w:pPr>
      <w:r w:rsidRPr="00C70309">
        <w:rPr>
          <w:kern w:val="18"/>
        </w:rPr>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w:t>
      </w:r>
    </w:p>
    <w:p w14:paraId="60C17341" w14:textId="77777777" w:rsidR="00BA5FF4" w:rsidRDefault="00BA5FF4" w:rsidP="001F6273">
      <w:pPr>
        <w:rPr>
          <w:color w:val="00B050"/>
        </w:rPr>
      </w:pPr>
    </w:p>
    <w:p w14:paraId="6939424F" w14:textId="563BCF0C" w:rsidR="00454D60" w:rsidRPr="00FE5325" w:rsidRDefault="00BA5FF4" w:rsidP="001F6273">
      <w:pPr>
        <w:rPr>
          <w:color w:val="0070C0"/>
        </w:rPr>
      </w:pPr>
      <w:r w:rsidRPr="00FE5325">
        <w:rPr>
          <w:color w:val="0070C0"/>
        </w:rPr>
        <w:t>Line Spacing:1.5</w:t>
      </w:r>
      <w:r w:rsidR="00542670" w:rsidRPr="00FE5325">
        <w:rPr>
          <w:color w:val="0070C0"/>
        </w:rPr>
        <w:t xml:space="preserve"> </w:t>
      </w:r>
      <w:r w:rsidRPr="00FE5325">
        <w:rPr>
          <w:rFonts w:hint="eastAsia"/>
          <w:color w:val="0070C0"/>
        </w:rPr>
        <w:t>lines</w:t>
      </w:r>
    </w:p>
    <w:p w14:paraId="54B1B40E" w14:textId="4DF75CB8" w:rsidR="00454D60" w:rsidRDefault="00454D60" w:rsidP="001F6273">
      <w:pPr>
        <w:snapToGrid w:val="0"/>
        <w:spacing w:line="360" w:lineRule="auto"/>
      </w:pPr>
      <w: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25ACE20D" w14:textId="77777777" w:rsidR="00992129" w:rsidRDefault="00992129" w:rsidP="001F6273">
      <w:pPr>
        <w:spacing w:line="360" w:lineRule="auto"/>
      </w:pPr>
    </w:p>
    <w:p w14:paraId="0A46ABC2" w14:textId="5752B8BA" w:rsidR="009251AE" w:rsidRPr="00FE5325" w:rsidRDefault="009251AE" w:rsidP="001F6273">
      <w:pPr>
        <w:rPr>
          <w:color w:val="0070C0"/>
        </w:rPr>
      </w:pPr>
      <w:r w:rsidRPr="00FE5325">
        <w:rPr>
          <w:color w:val="0070C0"/>
        </w:rPr>
        <w:t xml:space="preserve">Line </w:t>
      </w:r>
      <w:proofErr w:type="gramStart"/>
      <w:r w:rsidRPr="00FE5325">
        <w:rPr>
          <w:color w:val="0070C0"/>
        </w:rPr>
        <w:t>Spacing:Double</w:t>
      </w:r>
      <w:proofErr w:type="gramEnd"/>
    </w:p>
    <w:p w14:paraId="5437ECD2" w14:textId="77777777" w:rsidR="009251AE" w:rsidRDefault="009251AE" w:rsidP="001F6273">
      <w:pPr>
        <w:snapToGrid w:val="0"/>
        <w:spacing w:line="480" w:lineRule="auto"/>
      </w:pPr>
      <w: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7F8E8782" w14:textId="77777777" w:rsidR="00992129" w:rsidRDefault="00992129" w:rsidP="001F6273">
      <w:pPr>
        <w:spacing w:line="360" w:lineRule="auto"/>
      </w:pPr>
    </w:p>
    <w:p w14:paraId="19F171FA" w14:textId="78336E1D" w:rsidR="00992129" w:rsidRPr="00FE5325" w:rsidRDefault="00992129" w:rsidP="001F6273">
      <w:pPr>
        <w:rPr>
          <w:color w:val="0070C0"/>
        </w:rPr>
      </w:pPr>
      <w:r w:rsidRPr="00FE5325">
        <w:rPr>
          <w:color w:val="0070C0"/>
        </w:rPr>
        <w:t xml:space="preserve">Line </w:t>
      </w:r>
      <w:proofErr w:type="gramStart"/>
      <w:r w:rsidRPr="00FE5325">
        <w:rPr>
          <w:color w:val="0070C0"/>
        </w:rPr>
        <w:t>Spacing:</w:t>
      </w:r>
      <w:r w:rsidR="006B65A5" w:rsidRPr="00FE5325">
        <w:rPr>
          <w:color w:val="0070C0"/>
        </w:rPr>
        <w:t>At</w:t>
      </w:r>
      <w:proofErr w:type="gramEnd"/>
      <w:r w:rsidR="006B65A5" w:rsidRPr="00FE5325">
        <w:rPr>
          <w:color w:val="0070C0"/>
        </w:rPr>
        <w:t xml:space="preserve"> Least 12pt</w:t>
      </w:r>
    </w:p>
    <w:p w14:paraId="5EAE3F16" w14:textId="77777777" w:rsidR="00992129" w:rsidRDefault="00992129" w:rsidP="001F6273">
      <w:pPr>
        <w:snapToGrid w:val="0"/>
        <w:spacing w:line="240" w:lineRule="atLeast"/>
      </w:pPr>
      <w:r>
        <w:t xml:space="preserve">In this </w:t>
      </w:r>
      <w:r w:rsidRPr="008A5EDF">
        <w:rPr>
          <w:color w:val="00B050"/>
          <w:sz w:val="32"/>
          <w:szCs w:val="32"/>
        </w:rPr>
        <w:t>paper,</w:t>
      </w:r>
      <w:r>
        <w:t xml:space="preserve"> a thorough review has been performed on recent reported uses and applications of deep learning for </w:t>
      </w:r>
      <w:r w:rsidRPr="00CF49B6">
        <w:rPr>
          <w:color w:val="FF0000"/>
          <w:sz w:val="28"/>
          <w:szCs w:val="28"/>
        </w:rPr>
        <w:t>UAV</w:t>
      </w:r>
      <w:r>
        <w:t>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29928405" w14:textId="77777777" w:rsidR="00A95330" w:rsidRDefault="00A95330" w:rsidP="001F6273">
      <w:pPr>
        <w:spacing w:line="360" w:lineRule="auto"/>
      </w:pPr>
    </w:p>
    <w:p w14:paraId="74DF7154" w14:textId="366F5058" w:rsidR="00A95330" w:rsidRPr="00FE5325" w:rsidRDefault="00A95330" w:rsidP="001F6273">
      <w:pPr>
        <w:rPr>
          <w:color w:val="0070C0"/>
        </w:rPr>
      </w:pPr>
      <w:r w:rsidRPr="00FE5325">
        <w:rPr>
          <w:color w:val="0070C0"/>
        </w:rPr>
        <w:t xml:space="preserve">Line </w:t>
      </w:r>
      <w:proofErr w:type="gramStart"/>
      <w:r w:rsidRPr="00FE5325">
        <w:rPr>
          <w:color w:val="0070C0"/>
        </w:rPr>
        <w:t>Spacing:Exactly</w:t>
      </w:r>
      <w:proofErr w:type="gramEnd"/>
      <w:r w:rsidRPr="00FE5325">
        <w:rPr>
          <w:color w:val="0070C0"/>
        </w:rPr>
        <w:t xml:space="preserve"> 14pt</w:t>
      </w:r>
    </w:p>
    <w:p w14:paraId="3B0BA897" w14:textId="77777777" w:rsidR="00A95330" w:rsidRDefault="00A95330" w:rsidP="001F6273">
      <w:pPr>
        <w:snapToGrid w:val="0"/>
        <w:spacing w:line="280" w:lineRule="exact"/>
      </w:pPr>
      <w: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40555161" w14:textId="77777777" w:rsidR="00454D60" w:rsidRPr="00A95330" w:rsidRDefault="00454D60" w:rsidP="001F6273"/>
    <w:p w14:paraId="55EC23ED" w14:textId="0312170E" w:rsidR="0066766F" w:rsidRPr="00FE5325" w:rsidRDefault="0066766F" w:rsidP="001F6273">
      <w:pPr>
        <w:rPr>
          <w:color w:val="0070C0"/>
        </w:rPr>
      </w:pPr>
      <w:r w:rsidRPr="00FE5325">
        <w:rPr>
          <w:color w:val="0070C0"/>
        </w:rPr>
        <w:t xml:space="preserve">Line </w:t>
      </w:r>
      <w:proofErr w:type="gramStart"/>
      <w:r w:rsidRPr="00FE5325">
        <w:rPr>
          <w:color w:val="0070C0"/>
        </w:rPr>
        <w:t>Spacing:</w:t>
      </w:r>
      <w:r w:rsidR="008A7B4A" w:rsidRPr="00FE5325">
        <w:rPr>
          <w:color w:val="0070C0"/>
        </w:rPr>
        <w:t>Multiple</w:t>
      </w:r>
      <w:proofErr w:type="gramEnd"/>
      <w:r w:rsidRPr="00FE5325">
        <w:rPr>
          <w:color w:val="0070C0"/>
        </w:rPr>
        <w:t xml:space="preserve"> </w:t>
      </w:r>
      <w:r w:rsidR="008A7B4A" w:rsidRPr="00FE5325">
        <w:rPr>
          <w:color w:val="0070C0"/>
        </w:rPr>
        <w:t>3.0</w:t>
      </w:r>
    </w:p>
    <w:p w14:paraId="7A2AC59D" w14:textId="3CA14A85" w:rsidR="0066766F" w:rsidRPr="0066766F" w:rsidRDefault="0066766F" w:rsidP="001F6273">
      <w:pPr>
        <w:spacing w:line="720" w:lineRule="auto"/>
      </w:pPr>
      <w: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7C41AFD4" w14:textId="65574877" w:rsidR="008D6811" w:rsidRPr="00FE5325" w:rsidRDefault="008D6811" w:rsidP="001F6273">
      <w:pPr>
        <w:rPr>
          <w:color w:val="0070C0"/>
        </w:rPr>
      </w:pPr>
      <w:r w:rsidRPr="00FE5325">
        <w:rPr>
          <w:color w:val="0070C0"/>
        </w:rPr>
        <w:t>Line Spacing:</w:t>
      </w:r>
      <w:r w:rsidR="00946A89" w:rsidRPr="00FE5325">
        <w:rPr>
          <w:color w:val="0070C0"/>
        </w:rPr>
        <w:t xml:space="preserve"> Before 12pt</w:t>
      </w:r>
    </w:p>
    <w:p w14:paraId="7F035B36" w14:textId="6B9966FB" w:rsidR="008D6811" w:rsidRDefault="008D6811" w:rsidP="001F6273">
      <w:pPr>
        <w:spacing w:before="240"/>
      </w:pPr>
      <w:r>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w:t>
      </w:r>
    </w:p>
    <w:p w14:paraId="134109B3" w14:textId="77777777" w:rsidR="007A7EC6" w:rsidRDefault="007A7EC6" w:rsidP="001F6273"/>
    <w:p w14:paraId="2F14E589" w14:textId="77777777" w:rsidR="007A7EC6" w:rsidRDefault="007A7EC6" w:rsidP="001F6273"/>
    <w:p w14:paraId="2172B07A" w14:textId="411DCB81" w:rsidR="0042649E" w:rsidRPr="00FE5325" w:rsidRDefault="0042649E" w:rsidP="001F6273">
      <w:pPr>
        <w:rPr>
          <w:color w:val="0070C0"/>
        </w:rPr>
      </w:pPr>
      <w:r w:rsidRPr="00FE5325">
        <w:rPr>
          <w:color w:val="0070C0"/>
        </w:rPr>
        <w:lastRenderedPageBreak/>
        <w:t xml:space="preserve">Line Spacing: </w:t>
      </w:r>
      <w:r w:rsidR="00AB6304" w:rsidRPr="00FE5325">
        <w:rPr>
          <w:color w:val="0070C0"/>
        </w:rPr>
        <w:t>After</w:t>
      </w:r>
      <w:r w:rsidRPr="00FE5325">
        <w:rPr>
          <w:color w:val="0070C0"/>
        </w:rPr>
        <w:t xml:space="preserve"> 12pt</w:t>
      </w:r>
    </w:p>
    <w:p w14:paraId="6ACAEFB6" w14:textId="40F01EB6" w:rsidR="000A18A3" w:rsidRDefault="0042649E" w:rsidP="001F6273">
      <w:pPr>
        <w:spacing w:after="240"/>
      </w:pPr>
      <w:r>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w:t>
      </w:r>
    </w:p>
    <w:p w14:paraId="56D6F4DF" w14:textId="22FCC4B8" w:rsidR="00D17174" w:rsidRPr="007D05AF" w:rsidRDefault="00D17174" w:rsidP="0004060A">
      <w:pPr>
        <w:spacing w:after="240"/>
      </w:pPr>
    </w:p>
    <w:sectPr w:rsidR="00D17174" w:rsidRPr="007D05AF" w:rsidSect="00F32670">
      <w:footerReference w:type="default" r:id="rId7"/>
      <w:pgSz w:w="11906" w:h="16838" w:code="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DACD" w14:textId="77777777" w:rsidR="006669C0" w:rsidRDefault="006669C0" w:rsidP="008A5EDF">
      <w:r>
        <w:separator/>
      </w:r>
    </w:p>
  </w:endnote>
  <w:endnote w:type="continuationSeparator" w:id="0">
    <w:p w14:paraId="6FCAEE0A" w14:textId="77777777" w:rsidR="006669C0" w:rsidRDefault="006669C0" w:rsidP="008A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2A06" w14:textId="1A6FACBD" w:rsidR="00D22CC6" w:rsidRPr="00D22CC6" w:rsidRDefault="00D22CC6" w:rsidP="00D22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C72F" w14:textId="77777777" w:rsidR="006669C0" w:rsidRDefault="006669C0" w:rsidP="008A5EDF">
      <w:r>
        <w:separator/>
      </w:r>
    </w:p>
  </w:footnote>
  <w:footnote w:type="continuationSeparator" w:id="0">
    <w:p w14:paraId="21D16182" w14:textId="77777777" w:rsidR="006669C0" w:rsidRDefault="006669C0" w:rsidP="008A5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AD"/>
    <w:rsid w:val="0004060A"/>
    <w:rsid w:val="00062287"/>
    <w:rsid w:val="000A18A3"/>
    <w:rsid w:val="00194CAE"/>
    <w:rsid w:val="001F6273"/>
    <w:rsid w:val="00335CD3"/>
    <w:rsid w:val="0038411F"/>
    <w:rsid w:val="0038573C"/>
    <w:rsid w:val="0042649E"/>
    <w:rsid w:val="00454C6C"/>
    <w:rsid w:val="00454D60"/>
    <w:rsid w:val="00455D95"/>
    <w:rsid w:val="00542670"/>
    <w:rsid w:val="005B6EAD"/>
    <w:rsid w:val="005F3318"/>
    <w:rsid w:val="006669C0"/>
    <w:rsid w:val="0066766F"/>
    <w:rsid w:val="006B65A5"/>
    <w:rsid w:val="0079781F"/>
    <w:rsid w:val="007A7EC6"/>
    <w:rsid w:val="007D05AF"/>
    <w:rsid w:val="00844458"/>
    <w:rsid w:val="00850CB5"/>
    <w:rsid w:val="00870842"/>
    <w:rsid w:val="008918E3"/>
    <w:rsid w:val="008A5EDF"/>
    <w:rsid w:val="008A7B4A"/>
    <w:rsid w:val="008D6811"/>
    <w:rsid w:val="00907A25"/>
    <w:rsid w:val="009251AE"/>
    <w:rsid w:val="00946A89"/>
    <w:rsid w:val="009739E4"/>
    <w:rsid w:val="00992129"/>
    <w:rsid w:val="009F70CB"/>
    <w:rsid w:val="00A95330"/>
    <w:rsid w:val="00AB6304"/>
    <w:rsid w:val="00AC06A4"/>
    <w:rsid w:val="00AE686C"/>
    <w:rsid w:val="00B85274"/>
    <w:rsid w:val="00BA5FF4"/>
    <w:rsid w:val="00C501C2"/>
    <w:rsid w:val="00C554FA"/>
    <w:rsid w:val="00C70309"/>
    <w:rsid w:val="00C73D2E"/>
    <w:rsid w:val="00CA4A98"/>
    <w:rsid w:val="00CF49B6"/>
    <w:rsid w:val="00CF67B0"/>
    <w:rsid w:val="00D17174"/>
    <w:rsid w:val="00D22CC6"/>
    <w:rsid w:val="00D853F3"/>
    <w:rsid w:val="00DD5797"/>
    <w:rsid w:val="00E1200C"/>
    <w:rsid w:val="00E41109"/>
    <w:rsid w:val="00F32670"/>
    <w:rsid w:val="00FE5325"/>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8D3DC"/>
  <w15:chartTrackingRefBased/>
  <w15:docId w15:val="{E1A7E6B6-FC96-4978-9DFA-2B4D37F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0C"/>
    <w:pPr>
      <w:widowControl w:val="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EDF"/>
    <w:pPr>
      <w:pBdr>
        <w:bottom w:val="single" w:sz="6" w:space="1" w:color="auto"/>
      </w:pBdr>
      <w:tabs>
        <w:tab w:val="center" w:pos="4153"/>
        <w:tab w:val="right" w:pos="8306"/>
      </w:tabs>
      <w:snapToGrid w:val="0"/>
      <w:jc w:val="center"/>
    </w:pPr>
    <w:rPr>
      <w:szCs w:val="18"/>
    </w:rPr>
  </w:style>
  <w:style w:type="character" w:customStyle="1" w:styleId="HeaderChar">
    <w:name w:val="Header Char"/>
    <w:basedOn w:val="DefaultParagraphFont"/>
    <w:link w:val="Header"/>
    <w:uiPriority w:val="99"/>
    <w:rsid w:val="008A5EDF"/>
    <w:rPr>
      <w:rFonts w:ascii="Arial" w:hAnsi="Arial"/>
      <w:sz w:val="18"/>
      <w:szCs w:val="18"/>
    </w:rPr>
  </w:style>
  <w:style w:type="paragraph" w:styleId="Footer">
    <w:name w:val="footer"/>
    <w:basedOn w:val="Normal"/>
    <w:link w:val="FooterChar"/>
    <w:uiPriority w:val="99"/>
    <w:unhideWhenUsed/>
    <w:rsid w:val="008A5EDF"/>
    <w:pPr>
      <w:tabs>
        <w:tab w:val="center" w:pos="4153"/>
        <w:tab w:val="right" w:pos="8306"/>
      </w:tabs>
      <w:snapToGrid w:val="0"/>
      <w:jc w:val="left"/>
    </w:pPr>
    <w:rPr>
      <w:szCs w:val="18"/>
    </w:rPr>
  </w:style>
  <w:style w:type="character" w:customStyle="1" w:styleId="FooterChar">
    <w:name w:val="Footer Char"/>
    <w:basedOn w:val="DefaultParagraphFont"/>
    <w:link w:val="Footer"/>
    <w:uiPriority w:val="99"/>
    <w:rsid w:val="008A5EDF"/>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87FC1-B9E2-442D-B7FA-162A2813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51</cp:revision>
  <dcterms:created xsi:type="dcterms:W3CDTF">2024-04-18T07:11:00Z</dcterms:created>
  <dcterms:modified xsi:type="dcterms:W3CDTF">2024-06-06T10:16:00Z</dcterms:modified>
</cp:coreProperties>
</file>