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FE7A" w14:textId="2044A58C" w:rsidR="00D87AEA" w:rsidRPr="00B022DB" w:rsidRDefault="009C1351">
      <w:pPr>
        <w:rPr>
          <w:rFonts w:ascii="微软雅黑" w:eastAsia="微软雅黑" w:hAnsi="微软雅黑" w:hint="eastAsia"/>
          <w:lang w:val="en-US"/>
        </w:rPr>
      </w:pPr>
      <w:r w:rsidRPr="00B022DB">
        <w:rPr>
          <w:rFonts w:ascii="微软雅黑" w:eastAsia="微软雅黑" w:hAnsi="微软雅黑"/>
          <w:lang w:val="en-US"/>
        </w:rPr>
        <w:t>Fe</w:t>
      </w:r>
      <w:r w:rsidRPr="00B022DB">
        <w:rPr>
          <w:rFonts w:ascii="微软雅黑" w:eastAsia="微软雅黑" w:hAnsi="微软雅黑"/>
          <w:vertAlign w:val="subscript"/>
          <w:lang w:val="en-US"/>
        </w:rPr>
        <w:t>2</w:t>
      </w:r>
      <w:r w:rsidRPr="00B022DB">
        <w:rPr>
          <w:rFonts w:ascii="微软雅黑" w:eastAsia="微软雅黑" w:hAnsi="微软雅黑"/>
          <w:lang w:val="en-US"/>
        </w:rPr>
        <w:t>O</w:t>
      </w:r>
      <w:r w:rsidRPr="00B022DB">
        <w:rPr>
          <w:rFonts w:ascii="微软雅黑" w:eastAsia="微软雅黑" w:hAnsi="微软雅黑"/>
          <w:vertAlign w:val="subscript"/>
          <w:lang w:val="en-US"/>
        </w:rPr>
        <w:t>3</w:t>
      </w:r>
      <w:r w:rsidR="0059651C" w:rsidRPr="00B022DB">
        <w:rPr>
          <w:rFonts w:ascii="微软雅黑" w:eastAsia="微软雅黑" w:hAnsi="微软雅黑"/>
          <w:lang w:val="en-US"/>
        </w:rPr>
        <w:t xml:space="preserve"> + </w:t>
      </w:r>
      <w:r w:rsidR="00B31091" w:rsidRPr="00B022DB">
        <w:rPr>
          <w:rFonts w:ascii="微软雅黑" w:eastAsia="微软雅黑" w:hAnsi="微软雅黑"/>
          <w:lang w:val="en-US"/>
        </w:rPr>
        <w:t>6HCl</w:t>
      </w:r>
      <w:r w:rsidR="0059651C" w:rsidRPr="00B022DB">
        <w:rPr>
          <w:rFonts w:ascii="微软雅黑" w:eastAsia="微软雅黑" w:hAnsi="微软雅黑"/>
          <w:vertAlign w:val="subscript"/>
          <w:lang w:val="en-US"/>
        </w:rPr>
        <w:t xml:space="preserve"> </w:t>
      </w:r>
      <w:r w:rsidR="0059651C" w:rsidRPr="00B022DB">
        <w:rPr>
          <w:rFonts w:ascii="微软雅黑" w:eastAsia="微软雅黑" w:hAnsi="微软雅黑"/>
          <w:lang w:val="en-US"/>
        </w:rPr>
        <w:t xml:space="preserve">= </w:t>
      </w:r>
      <w:r w:rsidR="00B31091" w:rsidRPr="00B022DB">
        <w:rPr>
          <w:rFonts w:ascii="微软雅黑" w:eastAsia="微软雅黑" w:hAnsi="微软雅黑"/>
          <w:lang w:val="en-US"/>
        </w:rPr>
        <w:t>2FeCl</w:t>
      </w:r>
      <w:r w:rsidR="00B31091" w:rsidRPr="00B022DB">
        <w:rPr>
          <w:rFonts w:ascii="微软雅黑" w:eastAsia="微软雅黑" w:hAnsi="微软雅黑"/>
          <w:vertAlign w:val="subscript"/>
          <w:lang w:val="en-US"/>
        </w:rPr>
        <w:t xml:space="preserve">3 </w:t>
      </w:r>
      <w:r w:rsidR="00B31091" w:rsidRPr="00B022DB">
        <w:rPr>
          <w:rFonts w:ascii="微软雅黑" w:eastAsia="微软雅黑" w:hAnsi="微软雅黑"/>
          <w:lang w:val="en-US"/>
        </w:rPr>
        <w:t>+</w:t>
      </w:r>
      <w:r w:rsidR="00B31091" w:rsidRPr="00B022DB">
        <w:rPr>
          <w:rFonts w:ascii="微软雅黑" w:eastAsia="微软雅黑" w:hAnsi="微软雅黑"/>
          <w:vertAlign w:val="subscript"/>
          <w:lang w:val="en-US"/>
        </w:rPr>
        <w:t xml:space="preserve"> </w:t>
      </w:r>
      <w:r w:rsidR="00B31091" w:rsidRPr="00B022DB">
        <w:rPr>
          <w:rFonts w:ascii="微软雅黑" w:eastAsia="微软雅黑" w:hAnsi="微软雅黑"/>
          <w:lang w:val="en-US"/>
        </w:rPr>
        <w:t>3H</w:t>
      </w:r>
      <w:r w:rsidR="00B31091" w:rsidRPr="00B022DB">
        <w:rPr>
          <w:rFonts w:ascii="微软雅黑" w:eastAsia="微软雅黑" w:hAnsi="微软雅黑"/>
          <w:vertAlign w:val="subscript"/>
          <w:lang w:val="en-US"/>
        </w:rPr>
        <w:t>2</w:t>
      </w:r>
      <w:r w:rsidR="00B31091" w:rsidRPr="00B022DB">
        <w:rPr>
          <w:rFonts w:ascii="微软雅黑" w:eastAsia="微软雅黑" w:hAnsi="微软雅黑"/>
          <w:lang w:val="en-US"/>
        </w:rPr>
        <w:t>O</w:t>
      </w:r>
    </w:p>
    <w:p w14:paraId="27552DFA" w14:textId="77777777" w:rsidR="00C22150" w:rsidRPr="00B022DB" w:rsidRDefault="00C22150">
      <w:pPr>
        <w:rPr>
          <w:rFonts w:ascii="微软雅黑" w:eastAsia="微软雅黑" w:hAnsi="微软雅黑" w:hint="eastAsia"/>
          <w:lang w:val="en-US"/>
        </w:rPr>
      </w:pPr>
    </w:p>
    <w:p w14:paraId="18EDD5B1" w14:textId="6F15F138" w:rsidR="0059651C" w:rsidRPr="00B022DB" w:rsidRDefault="00C22150">
      <w:pPr>
        <w:rPr>
          <w:rFonts w:ascii="微软雅黑" w:eastAsia="微软雅黑" w:hAnsi="微软雅黑"/>
          <w:vertAlign w:val="subscript"/>
          <w:lang w:val="en-US"/>
        </w:rPr>
      </w:pPr>
      <w:r w:rsidRPr="00B022DB">
        <w:rPr>
          <w:rFonts w:ascii="微软雅黑" w:eastAsia="微软雅黑" w:hAnsi="微软雅黑" w:hint="eastAsia"/>
          <w:lang w:val="en-US"/>
        </w:rPr>
        <w:t>C</w:t>
      </w:r>
      <w:r w:rsidRPr="00B022DB">
        <w:rPr>
          <w:rFonts w:ascii="微软雅黑" w:eastAsia="微软雅黑" w:hAnsi="微软雅黑"/>
          <w:lang w:val="en-US"/>
        </w:rPr>
        <w:t>uSO</w:t>
      </w:r>
      <w:r w:rsidRPr="00B022DB">
        <w:rPr>
          <w:rFonts w:ascii="微软雅黑" w:eastAsia="微软雅黑" w:hAnsi="微软雅黑"/>
          <w:vertAlign w:val="subscript"/>
          <w:lang w:val="en-US"/>
        </w:rPr>
        <w:t xml:space="preserve">4 </w:t>
      </w:r>
      <w:r w:rsidRPr="00B022DB">
        <w:rPr>
          <w:rFonts w:ascii="微软雅黑" w:eastAsia="微软雅黑" w:hAnsi="微软雅黑"/>
          <w:lang w:val="en-US"/>
        </w:rPr>
        <w:t>+ 2NaOH = Cu(OH)</w:t>
      </w:r>
      <w:r w:rsidRPr="00B022DB">
        <w:rPr>
          <w:rFonts w:ascii="微软雅黑" w:eastAsia="微软雅黑" w:hAnsi="微软雅黑"/>
          <w:vertAlign w:val="subscript"/>
          <w:lang w:val="en-US"/>
        </w:rPr>
        <w:t>2</w:t>
      </w:r>
      <w:r w:rsidRPr="00B022DB">
        <w:rPr>
          <w:rFonts w:ascii="微软雅黑" w:eastAsia="微软雅黑" w:hAnsi="微软雅黑" w:hint="eastAsia"/>
          <w:lang w:val="en-US"/>
        </w:rPr>
        <w:t>↓</w:t>
      </w:r>
      <w:r w:rsidRPr="00B022DB">
        <w:rPr>
          <w:rFonts w:ascii="微软雅黑" w:eastAsia="微软雅黑" w:hAnsi="微软雅黑"/>
          <w:lang w:val="en-US"/>
        </w:rPr>
        <w:t xml:space="preserve"> +</w:t>
      </w:r>
      <w:r w:rsidRPr="00B022DB">
        <w:rPr>
          <w:rFonts w:ascii="微软雅黑" w:eastAsia="微软雅黑" w:hAnsi="微软雅黑"/>
          <w:vertAlign w:val="subscript"/>
          <w:lang w:val="en-US"/>
        </w:rPr>
        <w:t xml:space="preserve">  </w:t>
      </w:r>
      <w:r w:rsidRPr="00B022DB">
        <w:rPr>
          <w:rFonts w:ascii="微软雅黑" w:eastAsia="微软雅黑" w:hAnsi="微软雅黑" w:hint="eastAsia"/>
          <w:lang w:val="en-US"/>
        </w:rPr>
        <w:t>Na</w:t>
      </w:r>
      <w:r w:rsidRPr="00B022DB">
        <w:rPr>
          <w:rFonts w:ascii="微软雅黑" w:eastAsia="微软雅黑" w:hAnsi="微软雅黑"/>
          <w:vertAlign w:val="subscript"/>
          <w:lang w:val="en-US"/>
        </w:rPr>
        <w:t>2</w:t>
      </w:r>
      <w:r w:rsidRPr="00B022DB">
        <w:rPr>
          <w:rFonts w:ascii="微软雅黑" w:eastAsia="微软雅黑" w:hAnsi="微软雅黑"/>
          <w:lang w:val="en-US"/>
        </w:rPr>
        <w:t>SO</w:t>
      </w:r>
      <w:r w:rsidRPr="00B022DB">
        <w:rPr>
          <w:rFonts w:ascii="微软雅黑" w:eastAsia="微软雅黑" w:hAnsi="微软雅黑"/>
          <w:vertAlign w:val="subscript"/>
          <w:lang w:val="en-US"/>
        </w:rPr>
        <w:t>4</w:t>
      </w:r>
    </w:p>
    <w:p w14:paraId="37D3E02A" w14:textId="564B779C" w:rsidR="007560A3" w:rsidRDefault="007560A3">
      <w:pPr>
        <w:rPr>
          <w:vertAlign w:val="subscript"/>
          <w:lang w:val="en-US"/>
        </w:rPr>
      </w:pPr>
    </w:p>
    <w:p w14:paraId="19880E30" w14:textId="77777777" w:rsidR="007560A3" w:rsidRPr="008933F7" w:rsidRDefault="007560A3" w:rsidP="007560A3">
      <w:pPr>
        <w:rPr>
          <w:rFonts w:ascii="微软雅黑 Light" w:eastAsia="微软雅黑 Light" w:hAnsi="微软雅黑 Light" w:cs="Times New Roman"/>
          <w:color w:val="000000"/>
          <w:sz w:val="36"/>
          <w:szCs w:val="36"/>
        </w:rPr>
      </w:pPr>
      <w:r w:rsidRPr="008933F7">
        <w:rPr>
          <w:rFonts w:ascii="微软雅黑 Light" w:eastAsia="微软雅黑 Light" w:hAnsi="微软雅黑 Light" w:cs="Times New Roman"/>
          <w:color w:val="000000"/>
          <w:sz w:val="36"/>
          <w:szCs w:val="36"/>
        </w:rPr>
        <w:t>The horizontal coordinates' positions along the X-axis are represented as </w:t>
      </w:r>
      <w:r w:rsidRPr="008933F7">
        <w:rPr>
          <w:rStyle w:val="HTML"/>
          <w:rFonts w:ascii="微软雅黑 Light" w:eastAsia="微软雅黑 Light" w:hAnsi="微软雅黑 Light" w:cs="Times New Roman"/>
          <w:color w:val="000000"/>
          <w:sz w:val="36"/>
          <w:szCs w:val="36"/>
        </w:rPr>
        <w:t>x</w:t>
      </w:r>
      <w:r w:rsidRPr="008933F7">
        <w:rPr>
          <w:rStyle w:val="HTML"/>
          <w:rFonts w:ascii="微软雅黑 Light" w:eastAsia="微软雅黑 Light" w:hAnsi="微软雅黑 Light" w:cs="Times New Roman"/>
          <w:color w:val="000000"/>
          <w:sz w:val="36"/>
          <w:szCs w:val="36"/>
          <w:vertAlign w:val="subscript"/>
        </w:rPr>
        <w:t>1</w:t>
      </w:r>
      <w:r w:rsidRPr="008933F7">
        <w:rPr>
          <w:rFonts w:ascii="微软雅黑 Light" w:eastAsia="微软雅黑 Light" w:hAnsi="微软雅黑 Light" w:cs="Times New Roman"/>
          <w:color w:val="000000"/>
          <w:sz w:val="36"/>
          <w:szCs w:val="36"/>
        </w:rPr>
        <w:t> … </w:t>
      </w:r>
      <w:r w:rsidRPr="008933F7">
        <w:rPr>
          <w:rStyle w:val="HTML"/>
          <w:rFonts w:ascii="微软雅黑 Light" w:eastAsia="微软雅黑 Light" w:hAnsi="微软雅黑 Light" w:cs="Times New Roman"/>
          <w:color w:val="000000"/>
          <w:sz w:val="36"/>
          <w:szCs w:val="36"/>
        </w:rPr>
        <w:t>x</w:t>
      </w:r>
      <w:r w:rsidRPr="008933F7">
        <w:rPr>
          <w:rStyle w:val="HTML"/>
          <w:rFonts w:ascii="微软雅黑 Light" w:eastAsia="微软雅黑 Light" w:hAnsi="微软雅黑 Light" w:cs="Times New Roman"/>
          <w:color w:val="000000"/>
          <w:sz w:val="36"/>
          <w:szCs w:val="36"/>
          <w:vertAlign w:val="subscript"/>
        </w:rPr>
        <w:t>n</w:t>
      </w:r>
      <w:r w:rsidRPr="008933F7">
        <w:rPr>
          <w:rFonts w:ascii="微软雅黑 Light" w:eastAsia="微软雅黑 Light" w:hAnsi="微软雅黑 Light" w:cs="Times New Roman"/>
          <w:color w:val="000000"/>
          <w:sz w:val="36"/>
          <w:szCs w:val="36"/>
        </w:rPr>
        <w:t>.</w:t>
      </w:r>
    </w:p>
    <w:p w14:paraId="1394F898" w14:textId="77777777" w:rsidR="007560A3" w:rsidRPr="008933F7" w:rsidRDefault="007560A3" w:rsidP="007560A3">
      <w:pPr>
        <w:rPr>
          <w:rFonts w:ascii="微软雅黑 Light" w:eastAsia="微软雅黑 Light" w:hAnsi="微软雅黑 Light" w:cs="Times New Roman"/>
          <w:color w:val="000000"/>
          <w:sz w:val="36"/>
          <w:szCs w:val="36"/>
        </w:rPr>
      </w:pPr>
    </w:p>
    <w:p w14:paraId="551198B0" w14:textId="23CE5988" w:rsidR="007560A3" w:rsidRPr="008933F7" w:rsidRDefault="007560A3" w:rsidP="007560A3">
      <w:pPr>
        <w:rPr>
          <w:rFonts w:ascii="微软雅黑 Light" w:eastAsia="微软雅黑 Light" w:hAnsi="微软雅黑 Light"/>
          <w:sz w:val="28"/>
          <w:szCs w:val="28"/>
        </w:rPr>
      </w:pPr>
      <w:r w:rsidRPr="008933F7">
        <w:rPr>
          <w:rFonts w:ascii="微软雅黑 Light" w:eastAsia="微软雅黑 Light" w:hAnsi="微软雅黑 Light"/>
          <w:color w:val="15141A"/>
          <w:sz w:val="28"/>
          <w:szCs w:val="28"/>
          <w:shd w:val="clear" w:color="auto" w:fill="FFFFFF"/>
        </w:rPr>
        <w:t>Almost every developer's favorite</w:t>
      </w:r>
      <w:r w:rsidR="003269E7">
        <w:rPr>
          <w:rFonts w:ascii="微软雅黑 Light" w:eastAsia="微软雅黑 Light" w:hAnsi="微软雅黑 Light"/>
          <w:color w:val="15141A"/>
          <w:sz w:val="28"/>
          <w:szCs w:val="28"/>
          <w:shd w:val="clear" w:color="auto" w:fill="FFFFFF"/>
        </w:rPr>
        <w:br/>
      </w:r>
      <w:r w:rsidRPr="008933F7">
        <w:rPr>
          <w:rFonts w:ascii="微软雅黑 Light" w:eastAsia="微软雅黑 Light" w:hAnsi="微软雅黑 Light"/>
          <w:color w:val="15141A"/>
          <w:sz w:val="28"/>
          <w:szCs w:val="28"/>
          <w:shd w:val="clear" w:color="auto" w:fill="FFFFFF"/>
        </w:rPr>
        <w:t>molecule is C</w:t>
      </w:r>
      <w:r w:rsidRPr="008933F7">
        <w:rPr>
          <w:rFonts w:ascii="微软雅黑 Light" w:eastAsia="微软雅黑 Light" w:hAnsi="微软雅黑 Light"/>
          <w:color w:val="15141A"/>
          <w:sz w:val="28"/>
          <w:szCs w:val="28"/>
          <w:shd w:val="clear" w:color="auto" w:fill="FFFFFF"/>
          <w:vertAlign w:val="subscript"/>
        </w:rPr>
        <w:t>8</w:t>
      </w:r>
      <w:r w:rsidRPr="008933F7">
        <w:rPr>
          <w:rFonts w:ascii="微软雅黑 Light" w:eastAsia="微软雅黑 Light" w:hAnsi="微软雅黑 Light"/>
          <w:color w:val="15141A"/>
          <w:sz w:val="28"/>
          <w:szCs w:val="28"/>
          <w:shd w:val="clear" w:color="auto" w:fill="FFFFFF"/>
        </w:rPr>
        <w:t>H</w:t>
      </w:r>
      <w:r w:rsidRPr="008933F7">
        <w:rPr>
          <w:rFonts w:ascii="微软雅黑 Light" w:eastAsia="微软雅黑 Light" w:hAnsi="微软雅黑 Light"/>
          <w:color w:val="15141A"/>
          <w:sz w:val="28"/>
          <w:szCs w:val="28"/>
          <w:shd w:val="clear" w:color="auto" w:fill="FFFFFF"/>
          <w:vertAlign w:val="subscript"/>
        </w:rPr>
        <w:t>10</w:t>
      </w:r>
      <w:r w:rsidRPr="008933F7">
        <w:rPr>
          <w:rFonts w:ascii="微软雅黑 Light" w:eastAsia="微软雅黑 Light" w:hAnsi="微软雅黑 Light"/>
          <w:color w:val="15141A"/>
          <w:sz w:val="28"/>
          <w:szCs w:val="28"/>
          <w:shd w:val="clear" w:color="auto" w:fill="FFFFFF"/>
        </w:rPr>
        <w:t>N</w:t>
      </w:r>
      <w:r w:rsidRPr="008933F7">
        <w:rPr>
          <w:rFonts w:ascii="微软雅黑 Light" w:eastAsia="微软雅黑 Light" w:hAnsi="微软雅黑 Light"/>
          <w:color w:val="15141A"/>
          <w:sz w:val="28"/>
          <w:szCs w:val="28"/>
          <w:shd w:val="clear" w:color="auto" w:fill="FFFFFF"/>
          <w:vertAlign w:val="subscript"/>
        </w:rPr>
        <w:t>4</w:t>
      </w:r>
      <w:r w:rsidRPr="008933F7">
        <w:rPr>
          <w:rFonts w:ascii="微软雅黑 Light" w:eastAsia="微软雅黑 Light" w:hAnsi="微软雅黑 Light"/>
          <w:color w:val="15141A"/>
          <w:sz w:val="28"/>
          <w:szCs w:val="28"/>
          <w:shd w:val="clear" w:color="auto" w:fill="FFFFFF"/>
        </w:rPr>
        <w:t>O</w:t>
      </w:r>
      <w:r w:rsidRPr="008933F7">
        <w:rPr>
          <w:rFonts w:ascii="微软雅黑 Light" w:eastAsia="微软雅黑 Light" w:hAnsi="微软雅黑 Light"/>
          <w:color w:val="15141A"/>
          <w:sz w:val="28"/>
          <w:szCs w:val="28"/>
          <w:shd w:val="clear" w:color="auto" w:fill="FFFFFF"/>
          <w:vertAlign w:val="subscript"/>
        </w:rPr>
        <w:t>2</w:t>
      </w:r>
      <w:r w:rsidRPr="008933F7">
        <w:rPr>
          <w:rFonts w:ascii="微软雅黑 Light" w:eastAsia="微软雅黑 Light" w:hAnsi="微软雅黑 Light"/>
          <w:color w:val="15141A"/>
          <w:sz w:val="28"/>
          <w:szCs w:val="28"/>
          <w:shd w:val="clear" w:color="auto" w:fill="FFFFFF"/>
        </w:rPr>
        <w:t>,also known as "caffeine."</w:t>
      </w:r>
    </w:p>
    <w:p w14:paraId="28387909" w14:textId="1B88806E" w:rsidR="007560A3" w:rsidRDefault="007560A3">
      <w:pPr>
        <w:rPr>
          <w:vertAlign w:val="subscript"/>
        </w:rPr>
      </w:pPr>
    </w:p>
    <w:p w14:paraId="5EB3AE03" w14:textId="09DF9D6D" w:rsidR="003269E7" w:rsidRPr="00EE631E" w:rsidRDefault="00EE631E">
      <w:pPr>
        <w:rPr>
          <w:i/>
          <w:vertAlign w:val="subscript"/>
        </w:rPr>
      </w:pPr>
      <m:oMathPara>
        <m:oMath>
          <m:r>
            <w:rPr>
              <w:rFonts w:ascii="Cambria Math" w:hAnsi="Cambria Math" w:hint="eastAsia"/>
              <w:vertAlign w:val="subscript"/>
            </w:rPr>
            <m:t>Cu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hint="eastAsia"/>
                  <w:vertAlign w:val="subscript"/>
                </w:rPr>
                <m:t>SO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r>
            <w:rPr>
              <w:rFonts w:ascii="Cambria Math" w:hAnsi="Cambria Math" w:hint="eastAsia"/>
              <w:vertAlign w:val="subscript"/>
            </w:rPr>
            <m:t xml:space="preserve"> + 2NaOH = Cu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vertAlign w:val="subscript"/>
                    </w:rPr>
                    <m:t>OH</m:t>
                  </m:r>
                </m:e>
              </m:d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↓</m:t>
          </m:r>
          <m:r>
            <w:rPr>
              <w:rFonts w:ascii="Cambria Math" w:hAnsi="Cambria Math" w:hint="eastAsia"/>
              <w:vertAlign w:val="subscript"/>
            </w:rPr>
            <m:t xml:space="preserve"> + 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hint="eastAsia"/>
                  <w:vertAlign w:val="subscript"/>
                </w:rPr>
                <m:t>Na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hint="eastAsia"/>
                  <w:vertAlign w:val="subscript"/>
                </w:rPr>
                <m:t>SO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</m:oMath>
      </m:oMathPara>
    </w:p>
    <w:p w14:paraId="01DD2B4F" w14:textId="14078B18" w:rsidR="00EE631E" w:rsidRPr="00EE631E" w:rsidRDefault="00EE631E">
      <w:pPr>
        <w:rPr>
          <w:rFonts w:hint="eastAsia"/>
          <w:i/>
          <w:vertAlign w:val="subscript"/>
        </w:rPr>
      </w:pPr>
    </w:p>
    <w:p w14:paraId="165C27AE" w14:textId="3CBE07F9" w:rsidR="00EE631E" w:rsidRPr="006811CF" w:rsidRDefault="00EE631E">
      <w:pPr>
        <w:rPr>
          <w:rFonts w:asciiTheme="minorHAnsi" w:eastAsiaTheme="minorHAnsi" w:hAnsiTheme="minorHAnsi" w:hint="eastAsia"/>
          <w:i/>
          <w:vertAlign w:val="subscript"/>
        </w:rPr>
      </w:pPr>
      <w:hyperlink r:id="rId6" w:tgtFrame="_blank" w:history="1">
        <w:r w:rsidRPr="006811CF">
          <w:rPr>
            <w:rStyle w:val="af"/>
            <w:rFonts w:asciiTheme="minorHAnsi" w:eastAsiaTheme="minorHAnsi" w:hAnsiTheme="minorHAnsi" w:cs="Segoe UI"/>
            <w:shd w:val="clear" w:color="auto" w:fill="FFFFFF"/>
          </w:rPr>
          <w:t>MathML</w:t>
        </w:r>
      </w:hyperlink>
      <w:r w:rsidRPr="006811CF">
        <w:rPr>
          <w:rFonts w:asciiTheme="minorHAnsi" w:eastAsiaTheme="minorHAnsi" w:hAnsiTheme="minorHAnsi" w:cs="Segoe UI"/>
          <w:color w:val="1B1B1B"/>
          <w:shd w:val="clear" w:color="auto" w:fill="FFFFFF"/>
        </w:rPr>
        <w:t> was originally designed as a general-purpose specification for browsers, office suites, </w:t>
      </w:r>
      <w:hyperlink r:id="rId7" w:tgtFrame="_blank" w:history="1">
        <w:r w:rsidRPr="006811CF">
          <w:rPr>
            <w:rStyle w:val="af"/>
            <w:rFonts w:asciiTheme="minorHAnsi" w:eastAsiaTheme="minorHAnsi" w:hAnsiTheme="minorHAnsi" w:cs="Segoe UI"/>
            <w:shd w:val="clear" w:color="auto" w:fill="FFFFFF"/>
          </w:rPr>
          <w:t>computer algebra systems</w:t>
        </w:r>
      </w:hyperlink>
      <w:r w:rsidRPr="006811CF">
        <w:rPr>
          <w:rFonts w:asciiTheme="minorHAnsi" w:eastAsiaTheme="minorHAnsi" w:hAnsiTheme="minorHAnsi" w:cs="Segoe UI"/>
          <w:color w:val="1B1B1B"/>
          <w:shd w:val="clear" w:color="auto" w:fill="FFFFFF"/>
        </w:rPr>
        <w:t>, </w:t>
      </w:r>
      <w:hyperlink r:id="rId8" w:tgtFrame="_blank" w:history="1">
        <w:r w:rsidRPr="006811CF">
          <w:rPr>
            <w:rStyle w:val="af"/>
            <w:rFonts w:asciiTheme="minorHAnsi" w:eastAsiaTheme="minorHAnsi" w:hAnsiTheme="minorHAnsi" w:cs="Segoe UI"/>
            <w:shd w:val="clear" w:color="auto" w:fill="FFFFFF"/>
          </w:rPr>
          <w:t>EPUB</w:t>
        </w:r>
      </w:hyperlink>
      <w:r w:rsidRPr="006811CF">
        <w:rPr>
          <w:rFonts w:asciiTheme="minorHAnsi" w:eastAsiaTheme="minorHAnsi" w:hAnsiTheme="minorHAnsi" w:cs="Segoe UI"/>
          <w:color w:val="1B1B1B"/>
          <w:shd w:val="clear" w:color="auto" w:fill="FFFFFF"/>
        </w:rPr>
        <w:t> readers, </w:t>
      </w:r>
      <w:hyperlink r:id="rId9" w:tgtFrame="_blank" w:history="1">
        <w:r w:rsidRPr="006811CF">
          <w:rPr>
            <w:rStyle w:val="af"/>
            <w:rFonts w:asciiTheme="minorHAnsi" w:eastAsiaTheme="minorHAnsi" w:hAnsiTheme="minorHAnsi" w:cs="Segoe UI"/>
            <w:shd w:val="clear" w:color="auto" w:fill="FFFFFF"/>
          </w:rPr>
          <w:t>LaTeX</w:t>
        </w:r>
      </w:hyperlink>
      <w:r w:rsidRPr="006811CF">
        <w:rPr>
          <w:rFonts w:asciiTheme="minorHAnsi" w:eastAsiaTheme="minorHAnsi" w:hAnsiTheme="minorHAnsi" w:cs="Segoe UI"/>
          <w:color w:val="1B1B1B"/>
          <w:shd w:val="clear" w:color="auto" w:fill="FFFFFF"/>
        </w:rPr>
        <w:t xml:space="preserve">-based generators. </w:t>
      </w:r>
      <m:oMath>
        <m:r>
          <w:rPr>
            <w:rFonts w:ascii="Cambria Math" w:eastAsiaTheme="minorHAnsi" w:hAnsi="Cambria Math" w:hint="eastAsia"/>
            <w:vertAlign w:val="subscript"/>
          </w:rPr>
          <m:t>Cu</m:t>
        </m:r>
        <m:sSub>
          <m:sSubPr>
            <m:ctrlPr>
              <w:rPr>
                <w:rFonts w:ascii="Cambria Math" w:eastAsiaTheme="minorHAnsi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HAnsi" w:hAnsi="Cambria Math" w:hint="eastAsia"/>
                <w:vertAlign w:val="subscript"/>
              </w:rPr>
              <m:t>SO</m:t>
            </m:r>
          </m:e>
          <m:sub>
            <m:r>
              <w:rPr>
                <w:rFonts w:ascii="Cambria Math" w:eastAsiaTheme="minorHAnsi" w:hAnsi="Cambria Math"/>
                <w:vertAlign w:val="subscript"/>
              </w:rPr>
              <m:t>4</m:t>
            </m:r>
          </m:sub>
        </m:sSub>
        <m:r>
          <w:rPr>
            <w:rFonts w:ascii="Cambria Math" w:eastAsiaTheme="minorHAnsi" w:hAnsi="Cambria Math" w:hint="eastAsia"/>
            <w:vertAlign w:val="subscript"/>
          </w:rPr>
          <m:t xml:space="preserve"> + 2NaOH = Cu</m:t>
        </m:r>
        <m:sSub>
          <m:sSubPr>
            <m:ctrlPr>
              <w:rPr>
                <w:rFonts w:ascii="Cambria Math" w:eastAsiaTheme="minorHAnsi" w:hAnsi="Cambria Math"/>
                <w:i/>
                <w:vertAlign w:val="subscript"/>
              </w:rPr>
            </m:ctrlPr>
          </m:sSubPr>
          <m:e>
            <m:d>
              <m:dPr>
                <m:ctrlPr>
                  <w:rPr>
                    <w:rFonts w:ascii="Cambria Math" w:eastAsiaTheme="minorHAnsi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eastAsiaTheme="minorHAnsi" w:hAnsi="Cambria Math" w:hint="eastAsia"/>
                    <w:vertAlign w:val="subscript"/>
                  </w:rPr>
                  <m:t>OH</m:t>
                </m:r>
              </m:e>
            </m:d>
          </m:e>
          <m:sub>
            <m:r>
              <w:rPr>
                <w:rFonts w:ascii="Cambria Math" w:eastAsiaTheme="minorHAnsi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HAnsi" w:hAnsi="Cambria Math"/>
            <w:vertAlign w:val="subscript"/>
          </w:rPr>
          <m:t>↓</m:t>
        </m:r>
        <m:r>
          <w:rPr>
            <w:rFonts w:ascii="Cambria Math" w:eastAsiaTheme="minorHAnsi" w:hAnsi="Cambria Math" w:hint="eastAsia"/>
            <w:vertAlign w:val="subscript"/>
          </w:rPr>
          <m:t xml:space="preserve"> +  </m:t>
        </m:r>
        <m:sSub>
          <m:sSubPr>
            <m:ctrlPr>
              <w:rPr>
                <w:rFonts w:ascii="Cambria Math" w:eastAsiaTheme="minorHAnsi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HAnsi" w:hAnsi="Cambria Math" w:hint="eastAsia"/>
                <w:vertAlign w:val="subscript"/>
              </w:rPr>
              <m:t>Na</m:t>
            </m:r>
          </m:e>
          <m:sub>
            <m:r>
              <w:rPr>
                <w:rFonts w:ascii="Cambria Math" w:eastAsiaTheme="minorHAnsi" w:hAnsi="Cambria Math"/>
                <w:vertAlign w:val="subscript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HAnsi" w:hAnsi="Cambria Math" w:hint="eastAsia"/>
                <w:vertAlign w:val="subscript"/>
              </w:rPr>
              <m:t>SO</m:t>
            </m:r>
          </m:e>
          <m:sub>
            <m:r>
              <w:rPr>
                <w:rFonts w:ascii="Cambria Math" w:eastAsiaTheme="minorHAnsi" w:hAnsi="Cambria Math"/>
                <w:vertAlign w:val="subscript"/>
              </w:rPr>
              <m:t>4</m:t>
            </m:r>
          </m:sub>
        </m:sSub>
      </m:oMath>
      <w:r w:rsidRPr="006811CF">
        <w:rPr>
          <w:rFonts w:asciiTheme="minorHAnsi" w:eastAsiaTheme="minorHAnsi" w:hAnsiTheme="minorHAnsi" w:cs="Segoe UI"/>
          <w:color w:val="1B1B1B"/>
          <w:shd w:val="clear" w:color="auto" w:fill="FFFFFF"/>
        </w:rPr>
        <w:t xml:space="preserve"> </w:t>
      </w:r>
      <w:r w:rsidRPr="006811CF">
        <w:rPr>
          <w:rFonts w:asciiTheme="minorHAnsi" w:eastAsiaTheme="minorHAnsi" w:hAnsiTheme="minorHAnsi" w:cs="Segoe UI"/>
          <w:color w:val="1B1B1B"/>
          <w:shd w:val="clear" w:color="auto" w:fill="FFFFFF"/>
        </w:rPr>
        <w:t>However, this approach was not very adapted to the Web: the </w:t>
      </w:r>
      <w:hyperlink r:id="rId10" w:anchor="contm" w:tgtFrame="_blank" w:history="1">
        <w:r w:rsidRPr="006811CF">
          <w:rPr>
            <w:rStyle w:val="af"/>
            <w:rFonts w:asciiTheme="minorHAnsi" w:eastAsiaTheme="minorHAnsi" w:hAnsiTheme="minorHAnsi" w:cs="Segoe UI"/>
            <w:shd w:val="clear" w:color="auto" w:fill="FFFFFF"/>
          </w:rPr>
          <w:t>subset focusing on semantics</w:t>
        </w:r>
      </w:hyperlink>
      <w:r w:rsidRPr="006811CF">
        <w:rPr>
          <w:rFonts w:asciiTheme="minorHAnsi" w:eastAsiaTheme="minorHAnsi" w:hAnsiTheme="minorHAnsi" w:cs="Segoe UI"/>
          <w:color w:val="1B1B1B"/>
          <w:shd w:val="clear" w:color="auto" w:fill="FFFFFF"/>
        </w:rPr>
        <w:t> has never been implemented in browsers while the </w:t>
      </w:r>
      <w:hyperlink r:id="rId11" w:anchor="presm" w:tgtFrame="_blank" w:history="1">
        <w:r w:rsidRPr="006811CF">
          <w:rPr>
            <w:rStyle w:val="af"/>
            <w:rFonts w:asciiTheme="minorHAnsi" w:eastAsiaTheme="minorHAnsi" w:hAnsiTheme="minorHAnsi" w:cs="Segoe UI"/>
            <w:shd w:val="clear" w:color="auto" w:fill="FFFFFF"/>
          </w:rPr>
          <w:t>subset focusing on math layout</w:t>
        </w:r>
      </w:hyperlink>
      <w:r w:rsidRPr="006811CF">
        <w:rPr>
          <w:rFonts w:asciiTheme="minorHAnsi" w:eastAsiaTheme="minorHAnsi" w:hAnsiTheme="minorHAnsi" w:cs="Segoe UI"/>
          <w:color w:val="1B1B1B"/>
          <w:shd w:val="clear" w:color="auto" w:fill="FFFFFF"/>
        </w:rPr>
        <w:t> led to incomplete and inconsistent browser implementations.</w:t>
      </w:r>
    </w:p>
    <w:p w14:paraId="57E1EE5D" w14:textId="11825701" w:rsidR="002B5D7E" w:rsidRPr="003269E7" w:rsidRDefault="002B5D7E">
      <w:pPr>
        <w:rPr>
          <w:rFonts w:hint="eastAsia"/>
          <w:vertAlign w:val="subscript"/>
        </w:rPr>
      </w:pPr>
      <w:r w:rsidRPr="003269E7">
        <w:rPr>
          <w:rFonts w:hint="eastAsia"/>
          <w:vertAlign w:val="subscript"/>
        </w:rPr>
        <w:br w:type="page"/>
      </w:r>
    </w:p>
    <w:p w14:paraId="02ACDBCF" w14:textId="4542EA7B" w:rsidR="0006312B" w:rsidRPr="004B287D" w:rsidRDefault="002B5D7E">
      <w:pPr>
        <w:rPr>
          <w:rFonts w:ascii="微软雅黑" w:eastAsia="微软雅黑" w:hAnsi="微软雅黑" w:hint="eastAsia"/>
          <w:vertAlign w:val="superscript"/>
        </w:rPr>
      </w:pPr>
      <w:r w:rsidRPr="004B287D">
        <w:rPr>
          <w:rFonts w:ascii="微软雅黑" w:eastAsia="微软雅黑" w:hAnsi="微软雅黑" w:hint="eastAsia"/>
        </w:rPr>
        <w:lastRenderedPageBreak/>
        <w:t>(</w:t>
      </w:r>
      <w:r w:rsidRPr="004B287D">
        <w:rPr>
          <w:rFonts w:ascii="微软雅黑" w:eastAsia="微软雅黑" w:hAnsi="微软雅黑"/>
        </w:rPr>
        <w:t>x</w:t>
      </w:r>
      <w:r w:rsidR="00611FF4" w:rsidRPr="004B287D">
        <w:rPr>
          <w:rFonts w:ascii="微软雅黑" w:eastAsia="微软雅黑" w:hAnsi="微软雅黑"/>
        </w:rPr>
        <w:t xml:space="preserve"> </w:t>
      </w:r>
      <w:r w:rsidRPr="004B287D">
        <w:rPr>
          <w:rFonts w:ascii="微软雅黑" w:eastAsia="微软雅黑" w:hAnsi="微软雅黑"/>
        </w:rPr>
        <w:t>+</w:t>
      </w:r>
      <w:r w:rsidR="00611FF4" w:rsidRPr="004B287D">
        <w:rPr>
          <w:rFonts w:ascii="微软雅黑" w:eastAsia="微软雅黑" w:hAnsi="微软雅黑"/>
        </w:rPr>
        <w:t xml:space="preserve"> </w:t>
      </w:r>
      <w:r w:rsidRPr="004B287D">
        <w:rPr>
          <w:rFonts w:ascii="微软雅黑" w:eastAsia="微软雅黑" w:hAnsi="微软雅黑"/>
        </w:rPr>
        <w:t>a)</w:t>
      </w:r>
      <w:r w:rsidRPr="004B287D">
        <w:rPr>
          <w:rFonts w:ascii="微软雅黑" w:eastAsia="微软雅黑" w:hAnsi="微软雅黑"/>
          <w:vertAlign w:val="superscript"/>
        </w:rPr>
        <w:t>2</w:t>
      </w:r>
      <w:r w:rsidRPr="004B287D">
        <w:rPr>
          <w:rFonts w:ascii="微软雅黑" w:eastAsia="微软雅黑" w:hAnsi="微软雅黑"/>
        </w:rPr>
        <w:t xml:space="preserve"> + (y</w:t>
      </w:r>
      <w:r w:rsidR="00611FF4" w:rsidRPr="004B287D">
        <w:rPr>
          <w:rFonts w:ascii="微软雅黑" w:eastAsia="微软雅黑" w:hAnsi="微软雅黑"/>
        </w:rPr>
        <w:t xml:space="preserve"> </w:t>
      </w:r>
      <w:r w:rsidRPr="004B287D">
        <w:rPr>
          <w:rFonts w:ascii="微软雅黑" w:eastAsia="微软雅黑" w:hAnsi="微软雅黑"/>
        </w:rPr>
        <w:t>+</w:t>
      </w:r>
      <w:r w:rsidR="00611FF4" w:rsidRPr="004B287D">
        <w:rPr>
          <w:rFonts w:ascii="微软雅黑" w:eastAsia="微软雅黑" w:hAnsi="微软雅黑"/>
        </w:rPr>
        <w:t xml:space="preserve"> </w:t>
      </w:r>
      <w:r w:rsidRPr="004B287D">
        <w:rPr>
          <w:rFonts w:ascii="微软雅黑" w:eastAsia="微软雅黑" w:hAnsi="微软雅黑"/>
        </w:rPr>
        <w:t>b)</w:t>
      </w:r>
      <w:r w:rsidRPr="004B287D">
        <w:rPr>
          <w:rFonts w:ascii="微软雅黑" w:eastAsia="微软雅黑" w:hAnsi="微软雅黑"/>
          <w:vertAlign w:val="superscript"/>
        </w:rPr>
        <w:t>2</w:t>
      </w:r>
      <w:r w:rsidRPr="004B287D">
        <w:rPr>
          <w:rFonts w:ascii="微软雅黑" w:eastAsia="微软雅黑" w:hAnsi="微软雅黑"/>
        </w:rPr>
        <w:t xml:space="preserve"> = r</w:t>
      </w:r>
      <w:r w:rsidRPr="004B287D">
        <w:rPr>
          <w:rFonts w:ascii="微软雅黑" w:eastAsia="微软雅黑" w:hAnsi="微软雅黑"/>
          <w:vertAlign w:val="superscript"/>
        </w:rPr>
        <w:t>2</w:t>
      </w:r>
    </w:p>
    <w:sectPr w:rsidR="0006312B" w:rsidRPr="004B287D" w:rsidSect="00C559E8">
      <w:pgSz w:w="8391" w:h="11906" w:code="11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5315" w14:textId="77777777" w:rsidR="00FC6E03" w:rsidRDefault="00FC6E03">
      <w:pPr>
        <w:rPr>
          <w:rFonts w:hint="eastAsia"/>
        </w:rPr>
      </w:pPr>
      <w:r>
        <w:separator/>
      </w:r>
    </w:p>
  </w:endnote>
  <w:endnote w:type="continuationSeparator" w:id="0">
    <w:p w14:paraId="4F98F8AE" w14:textId="77777777" w:rsidR="00FC6E03" w:rsidRDefault="00FC6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44C6" w14:textId="77777777" w:rsidR="00FC6E03" w:rsidRDefault="00FC6E03">
      <w:pPr>
        <w:rPr>
          <w:rFonts w:hint="eastAsia"/>
        </w:rPr>
      </w:pPr>
      <w:r>
        <w:separator/>
      </w:r>
    </w:p>
  </w:footnote>
  <w:footnote w:type="continuationSeparator" w:id="0">
    <w:p w14:paraId="1EE92E7F" w14:textId="77777777" w:rsidR="00FC6E03" w:rsidRDefault="00FC6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AEA"/>
    <w:rsid w:val="0005625B"/>
    <w:rsid w:val="0006312B"/>
    <w:rsid w:val="000C7E85"/>
    <w:rsid w:val="000D5E72"/>
    <w:rsid w:val="0018447E"/>
    <w:rsid w:val="001A2ABB"/>
    <w:rsid w:val="001A3A6A"/>
    <w:rsid w:val="002328A6"/>
    <w:rsid w:val="002B5D7E"/>
    <w:rsid w:val="003269E7"/>
    <w:rsid w:val="00366C00"/>
    <w:rsid w:val="0042604B"/>
    <w:rsid w:val="004B287D"/>
    <w:rsid w:val="0059651C"/>
    <w:rsid w:val="005E21D4"/>
    <w:rsid w:val="005F21D0"/>
    <w:rsid w:val="00611FF4"/>
    <w:rsid w:val="00661434"/>
    <w:rsid w:val="006811CF"/>
    <w:rsid w:val="00714CD8"/>
    <w:rsid w:val="007560A3"/>
    <w:rsid w:val="007B53E9"/>
    <w:rsid w:val="00802488"/>
    <w:rsid w:val="00850337"/>
    <w:rsid w:val="008933F7"/>
    <w:rsid w:val="008C315C"/>
    <w:rsid w:val="009B424E"/>
    <w:rsid w:val="009C1351"/>
    <w:rsid w:val="00A8198B"/>
    <w:rsid w:val="00B022DB"/>
    <w:rsid w:val="00B31091"/>
    <w:rsid w:val="00C22150"/>
    <w:rsid w:val="00C559E8"/>
    <w:rsid w:val="00D31672"/>
    <w:rsid w:val="00D5671A"/>
    <w:rsid w:val="00D87AEA"/>
    <w:rsid w:val="00E01F13"/>
    <w:rsid w:val="00EE631E"/>
    <w:rsid w:val="00FC6E03"/>
    <w:rsid w:val="00F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D52D"/>
  <w15:docId w15:val="{55F167B7-E6AB-4154-98F2-5FD8369F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ucida Sans"/>
        <w:kern w:val="2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新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и виноски"/>
    <w:qFormat/>
  </w:style>
  <w:style w:type="character" w:customStyle="1" w:styleId="a4">
    <w:name w:val="Прив'язка виноски"/>
    <w:rPr>
      <w:vertAlign w:val="superscript"/>
    </w:rPr>
  </w:style>
  <w:style w:type="character" w:customStyle="1" w:styleId="a5">
    <w:name w:val="Прив'язка кінцевої виноски"/>
    <w:rPr>
      <w:vertAlign w:val="superscript"/>
    </w:rPr>
  </w:style>
  <w:style w:type="character" w:customStyle="1" w:styleId="a6">
    <w:name w:val="Символи кінцевої виноски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b">
    <w:name w:val="Покажчик"/>
    <w:basedOn w:val="a"/>
    <w:qFormat/>
    <w:pPr>
      <w:suppressLineNumbers/>
    </w:pPr>
  </w:style>
  <w:style w:type="paragraph" w:customStyle="1" w:styleId="ac">
    <w:name w:val="Горизонтальна лінія"/>
    <w:basedOn w:val="a"/>
    <w:next w:val="a8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d">
    <w:name w:val="footnote text"/>
    <w:basedOn w:val="a"/>
    <w:pPr>
      <w:suppressLineNumbers/>
      <w:ind w:left="339" w:hanging="339"/>
    </w:pPr>
    <w:rPr>
      <w:sz w:val="20"/>
      <w:szCs w:val="20"/>
    </w:rPr>
  </w:style>
  <w:style w:type="character" w:styleId="HTML">
    <w:name w:val="HTML Variable"/>
    <w:basedOn w:val="a0"/>
    <w:uiPriority w:val="99"/>
    <w:semiHidden/>
    <w:unhideWhenUsed/>
    <w:rsid w:val="000D5E72"/>
    <w:rPr>
      <w:i/>
      <w:iCs/>
    </w:rPr>
  </w:style>
  <w:style w:type="character" w:styleId="ae">
    <w:name w:val="Placeholder Text"/>
    <w:basedOn w:val="a0"/>
    <w:uiPriority w:val="99"/>
    <w:semiHidden/>
    <w:rsid w:val="003269E7"/>
    <w:rPr>
      <w:color w:val="808080"/>
    </w:rPr>
  </w:style>
  <w:style w:type="character" w:styleId="af">
    <w:name w:val="Hyperlink"/>
    <w:basedOn w:val="a0"/>
    <w:uiPriority w:val="99"/>
    <w:semiHidden/>
    <w:unhideWhenUsed/>
    <w:rsid w:val="00EE6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publishing/epub3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mputer_algebra_syste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3c.github.io/mathml/" TargetMode="External"/><Relationship Id="rId11" Type="http://schemas.openxmlformats.org/officeDocument/2006/relationships/hyperlink" Target="https://w3c.github.io/mathml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3c.github.io/math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LaT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小米 黄</cp:lastModifiedBy>
  <cp:revision>36</cp:revision>
  <dcterms:created xsi:type="dcterms:W3CDTF">2021-11-24T23:01:00Z</dcterms:created>
  <dcterms:modified xsi:type="dcterms:W3CDTF">2024-03-22T03:48:00Z</dcterms:modified>
  <dc:language>uk-UA</dc:language>
</cp:coreProperties>
</file>