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2BD8" w14:textId="514D7C4B" w:rsidR="00DA3D1C" w:rsidRDefault="00C7046E" w:rsidP="00C52849">
      <w:r>
        <w:rPr>
          <w:rFonts w:hint="eastAsia"/>
        </w:rPr>
        <w:t>表格宽度</w:t>
      </w:r>
      <w:r>
        <w:rPr>
          <w:rFonts w:hint="eastAsia"/>
        </w:rPr>
        <w:t>tbl</w:t>
      </w:r>
      <w:r>
        <w:t>W</w:t>
      </w:r>
      <w:r>
        <w:rPr>
          <w:rFonts w:hint="eastAsia"/>
        </w:rPr>
        <w:t>：</w:t>
      </w:r>
      <w:r w:rsidRPr="00231FBB">
        <w:rPr>
          <w:rFonts w:hint="eastAsia"/>
          <w:color w:val="4BACC6" w:themeColor="accent5"/>
        </w:rPr>
        <w:t>1</w:t>
      </w:r>
      <w:r w:rsidRPr="00231FBB">
        <w:rPr>
          <w:color w:val="4BACC6" w:themeColor="accent5"/>
        </w:rPr>
        <w:t>00%</w:t>
      </w:r>
      <w:r w:rsidR="00065A7E">
        <w:rPr>
          <w:rFonts w:hint="eastAsia"/>
        </w:rPr>
        <w:t>、根据窗口自动调整表格</w:t>
      </w:r>
    </w:p>
    <w:p w14:paraId="24A62975" w14:textId="0E234918" w:rsidR="00C52849" w:rsidRPr="00C52849" w:rsidRDefault="00C52849" w:rsidP="00C52849">
      <w:pPr>
        <w:pStyle w:val="af4"/>
        <w:ind w:leftChars="0" w:left="0"/>
        <w:rPr>
          <w:rFonts w:ascii="Courier New" w:hAnsi="Courier New" w:cs="Courier New"/>
          <w:color w:val="881280"/>
        </w:rPr>
      </w:pPr>
      <w:r w:rsidRPr="00C52849">
        <w:rPr>
          <w:rFonts w:ascii="Courier New" w:hAnsi="Courier New" w:cs="Courier New"/>
          <w:color w:val="881280"/>
        </w:rPr>
        <w:t>&lt;</w:t>
      </w:r>
      <w:proofErr w:type="gramStart"/>
      <w:r w:rsidRPr="00C52849">
        <w:rPr>
          <w:rFonts w:ascii="Courier New" w:hAnsi="Courier New" w:cs="Courier New"/>
          <w:color w:val="881280"/>
        </w:rPr>
        <w:t>w:tblW</w:t>
      </w:r>
      <w:proofErr w:type="gramEnd"/>
      <w:r>
        <w:rPr>
          <w:rStyle w:val="html-attribute"/>
          <w:rFonts w:ascii="Courier New" w:hAnsi="Courier New" w:cs="Courier New"/>
          <w:color w:val="881280"/>
        </w:rPr>
        <w:t xml:space="preserve"> </w:t>
      </w:r>
      <w:r w:rsidRPr="00C52849">
        <w:rPr>
          <w:rStyle w:val="html-attribute-name"/>
          <w:rFonts w:ascii="Courier New" w:hAnsi="Courier New" w:cs="Courier New"/>
          <w:color w:val="881280"/>
        </w:rPr>
        <w:t>w:w</w:t>
      </w:r>
      <w:r w:rsidRPr="00C52849">
        <w:rPr>
          <w:rStyle w:val="html-attribute"/>
          <w:rFonts w:ascii="Courier New" w:hAnsi="Courier New" w:cs="Courier New"/>
          <w:color w:val="881280"/>
        </w:rPr>
        <w:t>="</w:t>
      </w:r>
      <w:r w:rsidRPr="00C52849">
        <w:rPr>
          <w:rStyle w:val="html-attribute-value"/>
          <w:rFonts w:ascii="Courier New" w:hAnsi="Courier New" w:cs="Courier New"/>
          <w:color w:val="881280"/>
        </w:rPr>
        <w:t>5000</w:t>
      </w:r>
      <w:r w:rsidRPr="00C52849">
        <w:rPr>
          <w:rStyle w:val="html-attribute"/>
          <w:rFonts w:ascii="Courier New" w:hAnsi="Courier New" w:cs="Courier New"/>
          <w:color w:val="881280"/>
        </w:rPr>
        <w:t>"</w:t>
      </w:r>
      <w:r>
        <w:rPr>
          <w:rStyle w:val="html-attribute"/>
          <w:rFonts w:ascii="Courier New" w:hAnsi="Courier New" w:cs="Courier New"/>
          <w:color w:val="881280"/>
        </w:rPr>
        <w:t xml:space="preserve"> </w:t>
      </w:r>
      <w:r w:rsidRPr="00C52849">
        <w:rPr>
          <w:rStyle w:val="html-attribute-name"/>
          <w:rFonts w:ascii="Courier New" w:hAnsi="Courier New" w:cs="Courier New"/>
          <w:color w:val="881280"/>
        </w:rPr>
        <w:t>w:type</w:t>
      </w:r>
      <w:r w:rsidRPr="00C52849">
        <w:rPr>
          <w:rStyle w:val="html-attribute"/>
          <w:rFonts w:ascii="Courier New" w:hAnsi="Courier New" w:cs="Courier New"/>
          <w:color w:val="881280"/>
        </w:rPr>
        <w:t>="</w:t>
      </w:r>
      <w:r w:rsidRPr="00C52849">
        <w:rPr>
          <w:rStyle w:val="html-attribute-value"/>
          <w:rFonts w:ascii="Courier New" w:hAnsi="Courier New" w:cs="Courier New"/>
          <w:color w:val="881280"/>
        </w:rPr>
        <w:t>pct</w:t>
      </w:r>
      <w:r w:rsidRPr="00C52849">
        <w:rPr>
          <w:rStyle w:val="html-attribute"/>
          <w:rFonts w:ascii="Courier New" w:hAnsi="Courier New" w:cs="Courier New"/>
          <w:color w:val="881280"/>
        </w:rPr>
        <w:t>"</w:t>
      </w:r>
      <w:r w:rsidRPr="00C52849">
        <w:rPr>
          <w:rFonts w:ascii="Courier New" w:hAnsi="Courier New" w:cs="Courier New"/>
          <w:color w:val="881280"/>
        </w:rPr>
        <w:t>/&gt;</w:t>
      </w:r>
    </w:p>
    <w:p w14:paraId="7D5343D2" w14:textId="77777777" w:rsidR="00C52849" w:rsidRPr="00C52849" w:rsidRDefault="00C52849" w:rsidP="00C52849">
      <w:pPr>
        <w:pStyle w:val="af4"/>
        <w:ind w:leftChars="0" w:left="0"/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497"/>
        <w:gridCol w:w="1497"/>
      </w:tblGrid>
      <w:tr w:rsidR="00164D73" w14:paraId="4434BDB7" w14:textId="77777777" w:rsidTr="00065A7E">
        <w:trPr>
          <w:trHeight w:val="245"/>
        </w:trPr>
        <w:tc>
          <w:tcPr>
            <w:tcW w:w="913" w:type="pct"/>
          </w:tcPr>
          <w:p w14:paraId="6B87768D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章</w:t>
            </w:r>
          </w:p>
        </w:tc>
        <w:tc>
          <w:tcPr>
            <w:tcW w:w="913" w:type="pct"/>
          </w:tcPr>
          <w:p w14:paraId="46DBEDD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节</w:t>
            </w:r>
          </w:p>
        </w:tc>
        <w:tc>
          <w:tcPr>
            <w:tcW w:w="913" w:type="pct"/>
          </w:tcPr>
          <w:p w14:paraId="7E3F48A8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页数</w:t>
            </w:r>
          </w:p>
        </w:tc>
        <w:tc>
          <w:tcPr>
            <w:tcW w:w="1130" w:type="pct"/>
          </w:tcPr>
          <w:p w14:paraId="5CD35E26" w14:textId="77777777" w:rsidR="00164D73" w:rsidRDefault="00164D73" w:rsidP="00E13242">
            <w:pPr>
              <w:ind w:firstLineChars="100" w:firstLine="180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版本号</w:t>
            </w:r>
          </w:p>
        </w:tc>
        <w:tc>
          <w:tcPr>
            <w:tcW w:w="1130" w:type="pct"/>
          </w:tcPr>
          <w:p w14:paraId="33CFC13B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修订日期</w:t>
            </w:r>
          </w:p>
        </w:tc>
      </w:tr>
      <w:tr w:rsidR="00164D73" w14:paraId="1DDCF642" w14:textId="77777777" w:rsidTr="00065A7E">
        <w:tc>
          <w:tcPr>
            <w:tcW w:w="913" w:type="pct"/>
          </w:tcPr>
          <w:p w14:paraId="4DB0BB5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913" w:type="pct"/>
          </w:tcPr>
          <w:p w14:paraId="1010048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5.0</w:t>
            </w:r>
          </w:p>
        </w:tc>
        <w:tc>
          <w:tcPr>
            <w:tcW w:w="913" w:type="pct"/>
          </w:tcPr>
          <w:p w14:paraId="51895AB2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1D69415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69FCAF46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338F11D9" w14:textId="77777777" w:rsidTr="00065A7E">
        <w:tc>
          <w:tcPr>
            <w:tcW w:w="913" w:type="pct"/>
          </w:tcPr>
          <w:p w14:paraId="40E0160C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6FBA9C8E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5.1</w:t>
            </w:r>
          </w:p>
        </w:tc>
        <w:tc>
          <w:tcPr>
            <w:tcW w:w="913" w:type="pct"/>
          </w:tcPr>
          <w:p w14:paraId="6514D76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130" w:type="pct"/>
          </w:tcPr>
          <w:p w14:paraId="6B97EF1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3EBB53EA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250BF64F" w14:textId="77777777" w:rsidTr="00065A7E">
        <w:tc>
          <w:tcPr>
            <w:tcW w:w="913" w:type="pct"/>
          </w:tcPr>
          <w:p w14:paraId="12AC8382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7F3DC54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5.2</w:t>
            </w:r>
          </w:p>
        </w:tc>
        <w:tc>
          <w:tcPr>
            <w:tcW w:w="913" w:type="pct"/>
          </w:tcPr>
          <w:p w14:paraId="7FC51CD6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47F02FDC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6468D6F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1E5ED48E" w14:textId="77777777" w:rsidTr="00065A7E">
        <w:trPr>
          <w:trHeight w:val="320"/>
        </w:trPr>
        <w:tc>
          <w:tcPr>
            <w:tcW w:w="913" w:type="pct"/>
          </w:tcPr>
          <w:p w14:paraId="56F5051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10D1661A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5.3</w:t>
            </w:r>
          </w:p>
        </w:tc>
        <w:tc>
          <w:tcPr>
            <w:tcW w:w="913" w:type="pct"/>
          </w:tcPr>
          <w:p w14:paraId="4C46BB0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5080DABF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7A54B2DD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52F80552" w14:textId="77777777" w:rsidTr="00065A7E">
        <w:tc>
          <w:tcPr>
            <w:tcW w:w="913" w:type="pct"/>
          </w:tcPr>
          <w:p w14:paraId="370D004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913" w:type="pct"/>
          </w:tcPr>
          <w:p w14:paraId="08CFD86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6.0</w:t>
            </w:r>
          </w:p>
        </w:tc>
        <w:tc>
          <w:tcPr>
            <w:tcW w:w="913" w:type="pct"/>
          </w:tcPr>
          <w:p w14:paraId="28AE3EB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3FA7BA2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209D70A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2251F5BE" w14:textId="77777777" w:rsidTr="00065A7E">
        <w:tc>
          <w:tcPr>
            <w:tcW w:w="913" w:type="pct"/>
          </w:tcPr>
          <w:p w14:paraId="0FF0F348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29B1D87D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</w:t>
            </w:r>
          </w:p>
        </w:tc>
        <w:tc>
          <w:tcPr>
            <w:tcW w:w="913" w:type="pct"/>
          </w:tcPr>
          <w:p w14:paraId="26CB0A4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12</w:t>
            </w:r>
          </w:p>
        </w:tc>
        <w:tc>
          <w:tcPr>
            <w:tcW w:w="1130" w:type="pct"/>
          </w:tcPr>
          <w:p w14:paraId="5655271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1BC9A88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5689D9E9" w14:textId="77777777" w:rsidTr="00065A7E">
        <w:tc>
          <w:tcPr>
            <w:tcW w:w="913" w:type="pct"/>
          </w:tcPr>
          <w:p w14:paraId="3D4D3930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5697C4FF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6.2</w:t>
            </w:r>
          </w:p>
        </w:tc>
        <w:tc>
          <w:tcPr>
            <w:tcW w:w="913" w:type="pct"/>
          </w:tcPr>
          <w:p w14:paraId="176D4D52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18</w:t>
            </w:r>
          </w:p>
        </w:tc>
        <w:tc>
          <w:tcPr>
            <w:tcW w:w="1130" w:type="pct"/>
          </w:tcPr>
          <w:p w14:paraId="573BFEB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33A831C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1C6682A1" w14:textId="77777777" w:rsidTr="00065A7E">
        <w:tc>
          <w:tcPr>
            <w:tcW w:w="913" w:type="pct"/>
          </w:tcPr>
          <w:p w14:paraId="017991D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2FDCC8E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6.3</w:t>
            </w:r>
          </w:p>
        </w:tc>
        <w:tc>
          <w:tcPr>
            <w:tcW w:w="913" w:type="pct"/>
          </w:tcPr>
          <w:p w14:paraId="44146A6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1130" w:type="pct"/>
          </w:tcPr>
          <w:p w14:paraId="5E4231D7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2C7EED6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78F6836A" w14:textId="77777777" w:rsidTr="00065A7E">
        <w:tc>
          <w:tcPr>
            <w:tcW w:w="913" w:type="pct"/>
          </w:tcPr>
          <w:p w14:paraId="23AE17C8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68D31D75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6.4</w:t>
            </w:r>
          </w:p>
        </w:tc>
        <w:tc>
          <w:tcPr>
            <w:tcW w:w="913" w:type="pct"/>
          </w:tcPr>
          <w:p w14:paraId="061E0E7D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130" w:type="pct"/>
          </w:tcPr>
          <w:p w14:paraId="4A1E83FD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0FBA4BB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337BCD44" w14:textId="77777777" w:rsidTr="00065A7E">
        <w:tc>
          <w:tcPr>
            <w:tcW w:w="913" w:type="pct"/>
          </w:tcPr>
          <w:p w14:paraId="241C699A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710C0897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.5</w:t>
            </w:r>
          </w:p>
        </w:tc>
        <w:tc>
          <w:tcPr>
            <w:tcW w:w="913" w:type="pct"/>
          </w:tcPr>
          <w:p w14:paraId="75B28C47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1130" w:type="pct"/>
          </w:tcPr>
          <w:p w14:paraId="5DBC70B5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130" w:type="pct"/>
          </w:tcPr>
          <w:p w14:paraId="213CC5C5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211220</w:t>
            </w:r>
          </w:p>
        </w:tc>
      </w:tr>
      <w:tr w:rsidR="00164D73" w14:paraId="2F45F9F6" w14:textId="77777777" w:rsidTr="00065A7E">
        <w:tc>
          <w:tcPr>
            <w:tcW w:w="913" w:type="pct"/>
          </w:tcPr>
          <w:p w14:paraId="2F7E741C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213917D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6.6</w:t>
            </w:r>
          </w:p>
        </w:tc>
        <w:tc>
          <w:tcPr>
            <w:tcW w:w="913" w:type="pct"/>
          </w:tcPr>
          <w:p w14:paraId="26533E8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6292DB8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36FD522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64EFFD70" w14:textId="77777777" w:rsidTr="00065A7E">
        <w:tc>
          <w:tcPr>
            <w:tcW w:w="913" w:type="pct"/>
          </w:tcPr>
          <w:p w14:paraId="2A933101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6BCBB6A6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6.7</w:t>
            </w:r>
          </w:p>
        </w:tc>
        <w:tc>
          <w:tcPr>
            <w:tcW w:w="913" w:type="pct"/>
          </w:tcPr>
          <w:p w14:paraId="012ADC7E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130" w:type="pct"/>
          </w:tcPr>
          <w:p w14:paraId="64598DAF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5A9D7074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1A46E7C0" w14:textId="77777777" w:rsidTr="00065A7E">
        <w:tc>
          <w:tcPr>
            <w:tcW w:w="913" w:type="pct"/>
          </w:tcPr>
          <w:p w14:paraId="65DA8FB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0CC8847A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6.8</w:t>
            </w:r>
          </w:p>
        </w:tc>
        <w:tc>
          <w:tcPr>
            <w:tcW w:w="913" w:type="pct"/>
          </w:tcPr>
          <w:p w14:paraId="038EEEC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1D69F89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0572A595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544FC685" w14:textId="77777777" w:rsidTr="00065A7E">
        <w:tc>
          <w:tcPr>
            <w:tcW w:w="913" w:type="pct"/>
          </w:tcPr>
          <w:p w14:paraId="2D356115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73DA1C2C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6.9</w:t>
            </w:r>
          </w:p>
        </w:tc>
        <w:tc>
          <w:tcPr>
            <w:tcW w:w="913" w:type="pct"/>
          </w:tcPr>
          <w:p w14:paraId="1177B102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130" w:type="pct"/>
          </w:tcPr>
          <w:p w14:paraId="37CE584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021E026D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4398527D" w14:textId="77777777" w:rsidTr="00065A7E">
        <w:tc>
          <w:tcPr>
            <w:tcW w:w="913" w:type="pct"/>
          </w:tcPr>
          <w:p w14:paraId="137FBBA1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264DDBC4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6.10</w:t>
            </w:r>
          </w:p>
        </w:tc>
        <w:tc>
          <w:tcPr>
            <w:tcW w:w="913" w:type="pct"/>
          </w:tcPr>
          <w:p w14:paraId="13F4C49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130" w:type="pct"/>
          </w:tcPr>
          <w:p w14:paraId="3026E59E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5F43B58A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65A4CC2D" w14:textId="77777777" w:rsidTr="00065A7E">
        <w:tc>
          <w:tcPr>
            <w:tcW w:w="913" w:type="pct"/>
          </w:tcPr>
          <w:p w14:paraId="45A159B4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59FB357E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.11</w:t>
            </w:r>
          </w:p>
        </w:tc>
        <w:tc>
          <w:tcPr>
            <w:tcW w:w="913" w:type="pct"/>
          </w:tcPr>
          <w:p w14:paraId="153FFA3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526EE8D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130" w:type="pct"/>
          </w:tcPr>
          <w:p w14:paraId="03E790A5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211220</w:t>
            </w:r>
          </w:p>
        </w:tc>
      </w:tr>
      <w:tr w:rsidR="00164D73" w14:paraId="5CF7F687" w14:textId="77777777" w:rsidTr="00065A7E">
        <w:tc>
          <w:tcPr>
            <w:tcW w:w="913" w:type="pct"/>
          </w:tcPr>
          <w:p w14:paraId="7E39CA10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 xml:space="preserve"> </w:t>
            </w:r>
          </w:p>
        </w:tc>
        <w:tc>
          <w:tcPr>
            <w:tcW w:w="913" w:type="pct"/>
          </w:tcPr>
          <w:p w14:paraId="0A09C15A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.12</w:t>
            </w:r>
          </w:p>
        </w:tc>
        <w:tc>
          <w:tcPr>
            <w:tcW w:w="913" w:type="pct"/>
          </w:tcPr>
          <w:p w14:paraId="334B3EC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130" w:type="pct"/>
          </w:tcPr>
          <w:p w14:paraId="68B47B7C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6EF2356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770631C5" w14:textId="77777777" w:rsidTr="00065A7E">
        <w:tc>
          <w:tcPr>
            <w:tcW w:w="913" w:type="pct"/>
          </w:tcPr>
          <w:p w14:paraId="2FB97CC6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79F488B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6.13</w:t>
            </w:r>
          </w:p>
        </w:tc>
        <w:tc>
          <w:tcPr>
            <w:tcW w:w="913" w:type="pct"/>
          </w:tcPr>
          <w:p w14:paraId="352D33E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222C64DB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1C25F3C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06A2966F" w14:textId="77777777" w:rsidTr="00065A7E">
        <w:tc>
          <w:tcPr>
            <w:tcW w:w="913" w:type="pct"/>
          </w:tcPr>
          <w:p w14:paraId="43B044E8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5C505950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.14</w:t>
            </w:r>
          </w:p>
        </w:tc>
        <w:tc>
          <w:tcPr>
            <w:tcW w:w="913" w:type="pct"/>
          </w:tcPr>
          <w:p w14:paraId="117F3485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130" w:type="pct"/>
          </w:tcPr>
          <w:p w14:paraId="580E9FB7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441221AC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1631C725" w14:textId="77777777" w:rsidTr="00065A7E">
        <w:tc>
          <w:tcPr>
            <w:tcW w:w="913" w:type="pct"/>
          </w:tcPr>
          <w:p w14:paraId="2671D6B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913" w:type="pct"/>
          </w:tcPr>
          <w:p w14:paraId="78474C1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.0</w:t>
            </w:r>
          </w:p>
        </w:tc>
        <w:tc>
          <w:tcPr>
            <w:tcW w:w="913" w:type="pct"/>
          </w:tcPr>
          <w:p w14:paraId="623F539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3275BE8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6A1A8373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7BB4FA5A" w14:textId="77777777" w:rsidTr="00065A7E">
        <w:tc>
          <w:tcPr>
            <w:tcW w:w="913" w:type="pct"/>
          </w:tcPr>
          <w:p w14:paraId="0EB18D4B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4C86283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.1</w:t>
            </w:r>
          </w:p>
        </w:tc>
        <w:tc>
          <w:tcPr>
            <w:tcW w:w="913" w:type="pct"/>
          </w:tcPr>
          <w:p w14:paraId="51C1F277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187F9E5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72E9502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5D2128DE" w14:textId="77777777" w:rsidTr="00065A7E">
        <w:tc>
          <w:tcPr>
            <w:tcW w:w="913" w:type="pct"/>
          </w:tcPr>
          <w:p w14:paraId="68F53738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2254482C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.2</w:t>
            </w:r>
          </w:p>
        </w:tc>
        <w:tc>
          <w:tcPr>
            <w:tcW w:w="913" w:type="pct"/>
          </w:tcPr>
          <w:p w14:paraId="166177E2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130" w:type="pct"/>
          </w:tcPr>
          <w:p w14:paraId="3440DFE9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37DABA12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164D73" w14:paraId="107EC537" w14:textId="77777777" w:rsidTr="00065A7E">
        <w:tc>
          <w:tcPr>
            <w:tcW w:w="913" w:type="pct"/>
          </w:tcPr>
          <w:p w14:paraId="5C29AECE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4623ECBA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.3</w:t>
            </w:r>
          </w:p>
        </w:tc>
        <w:tc>
          <w:tcPr>
            <w:tcW w:w="913" w:type="pct"/>
          </w:tcPr>
          <w:p w14:paraId="6B3D77E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130" w:type="pct"/>
          </w:tcPr>
          <w:p w14:paraId="302CEA8D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462EE7C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164D73" w14:paraId="6E7F098E" w14:textId="77777777" w:rsidTr="00065A7E">
        <w:tc>
          <w:tcPr>
            <w:tcW w:w="913" w:type="pct"/>
          </w:tcPr>
          <w:p w14:paraId="6A60957C" w14:textId="77777777" w:rsidR="00164D73" w:rsidRDefault="00164D73" w:rsidP="00E1324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13" w:type="pct"/>
          </w:tcPr>
          <w:p w14:paraId="1653B354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.4</w:t>
            </w:r>
          </w:p>
        </w:tc>
        <w:tc>
          <w:tcPr>
            <w:tcW w:w="913" w:type="pct"/>
          </w:tcPr>
          <w:p w14:paraId="24136BF8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130" w:type="pct"/>
          </w:tcPr>
          <w:p w14:paraId="1821C364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130" w:type="pct"/>
          </w:tcPr>
          <w:p w14:paraId="625192F1" w14:textId="77777777" w:rsidR="00164D73" w:rsidRDefault="00164D73" w:rsidP="00E1324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</w:tbl>
    <w:p w14:paraId="5F8361F6" w14:textId="77777777" w:rsidR="00C52849" w:rsidRDefault="00C52849" w:rsidP="00C52849"/>
    <w:p w14:paraId="398841A0" w14:textId="77777777" w:rsidR="00C52849" w:rsidRDefault="00C52849" w:rsidP="00C52849"/>
    <w:p w14:paraId="43C5D777" w14:textId="2DAFE21E" w:rsidR="006A6C6B" w:rsidRDefault="006A6C6B" w:rsidP="00C52849">
      <w:r>
        <w:rPr>
          <w:rFonts w:hint="eastAsia"/>
        </w:rPr>
        <w:lastRenderedPageBreak/>
        <w:t>表格宽度</w:t>
      </w:r>
      <w:r>
        <w:rPr>
          <w:rFonts w:hint="eastAsia"/>
        </w:rPr>
        <w:t>tbl</w:t>
      </w:r>
      <w:r>
        <w:t>W</w:t>
      </w:r>
      <w:r>
        <w:rPr>
          <w:rFonts w:hint="eastAsia"/>
        </w:rPr>
        <w:t>：</w:t>
      </w:r>
      <w:r w:rsidR="00A229C5" w:rsidRPr="00231FBB">
        <w:rPr>
          <w:rFonts w:hint="eastAsia"/>
          <w:color w:val="4BACC6" w:themeColor="accent5"/>
        </w:rPr>
        <w:t>auto</w:t>
      </w:r>
      <w:r>
        <w:rPr>
          <w:rFonts w:hint="eastAsia"/>
        </w:rPr>
        <w:t>、根据</w:t>
      </w:r>
      <w:r w:rsidR="00A229C5">
        <w:rPr>
          <w:rFonts w:hint="eastAsia"/>
        </w:rPr>
        <w:t>内容</w:t>
      </w:r>
      <w:r>
        <w:rPr>
          <w:rFonts w:hint="eastAsia"/>
        </w:rPr>
        <w:t>自动调整表格</w:t>
      </w:r>
    </w:p>
    <w:p w14:paraId="4F825DC2" w14:textId="0463D8C8" w:rsidR="00C52849" w:rsidRDefault="00C52849" w:rsidP="00C52849">
      <w:r>
        <w:rPr>
          <w:rFonts w:ascii="Courier New" w:hAnsi="Courier New" w:cs="Courier New"/>
          <w:color w:val="8812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81280"/>
          <w:sz w:val="20"/>
          <w:szCs w:val="20"/>
        </w:rPr>
        <w:t>w:tblW</w:t>
      </w:r>
      <w:proofErr w:type="gramEnd"/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 xml:space="preserve"> </w:t>
      </w:r>
      <w:r>
        <w:rPr>
          <w:rStyle w:val="html-attribute-name"/>
          <w:rFonts w:ascii="Courier New" w:hAnsi="Courier New" w:cs="Courier New"/>
          <w:color w:val="881280"/>
          <w:sz w:val="20"/>
          <w:szCs w:val="20"/>
        </w:rPr>
        <w:t>w:w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color w:val="881280"/>
          <w:sz w:val="20"/>
          <w:szCs w:val="20"/>
        </w:rPr>
        <w:t>0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 xml:space="preserve">" </w:t>
      </w:r>
      <w:r>
        <w:rPr>
          <w:rStyle w:val="html-attribute-name"/>
          <w:rFonts w:ascii="Courier New" w:hAnsi="Courier New" w:cs="Courier New"/>
          <w:color w:val="881280"/>
          <w:sz w:val="20"/>
          <w:szCs w:val="20"/>
        </w:rPr>
        <w:t>w:type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color w:val="881280"/>
          <w:sz w:val="20"/>
          <w:szCs w:val="20"/>
        </w:rPr>
        <w:t>auto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"</w:t>
      </w:r>
      <w:r>
        <w:rPr>
          <w:rFonts w:ascii="Courier New" w:hAnsi="Courier New" w:cs="Courier New"/>
          <w:color w:val="881280"/>
          <w:sz w:val="20"/>
          <w:szCs w:val="20"/>
        </w:rPr>
        <w:t>/&gt;</w:t>
      </w:r>
    </w:p>
    <w:p w14:paraId="40F55AE2" w14:textId="77777777" w:rsidR="00C52849" w:rsidRDefault="00C52849" w:rsidP="00C5284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9"/>
        <w:gridCol w:w="1218"/>
        <w:gridCol w:w="569"/>
        <w:gridCol w:w="2113"/>
        <w:gridCol w:w="2165"/>
      </w:tblGrid>
      <w:tr w:rsidR="006A6C6B" w14:paraId="7015EEC1" w14:textId="77777777" w:rsidTr="006A6C6B">
        <w:trPr>
          <w:trHeight w:val="245"/>
        </w:trPr>
        <w:tc>
          <w:tcPr>
            <w:tcW w:w="0" w:type="auto"/>
          </w:tcPr>
          <w:p w14:paraId="17E7BAC9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章</w:t>
            </w:r>
          </w:p>
        </w:tc>
        <w:tc>
          <w:tcPr>
            <w:tcW w:w="0" w:type="auto"/>
          </w:tcPr>
          <w:p w14:paraId="2FF5809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节</w:t>
            </w:r>
          </w:p>
        </w:tc>
        <w:tc>
          <w:tcPr>
            <w:tcW w:w="0" w:type="auto"/>
          </w:tcPr>
          <w:p w14:paraId="78531D4F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页数</w:t>
            </w:r>
          </w:p>
        </w:tc>
        <w:tc>
          <w:tcPr>
            <w:tcW w:w="0" w:type="auto"/>
          </w:tcPr>
          <w:p w14:paraId="27985497" w14:textId="77777777" w:rsidR="006A6C6B" w:rsidRDefault="006A6C6B" w:rsidP="001A6A30">
            <w:pPr>
              <w:ind w:firstLineChars="100" w:firstLine="180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版本号</w:t>
            </w:r>
          </w:p>
        </w:tc>
        <w:tc>
          <w:tcPr>
            <w:tcW w:w="0" w:type="auto"/>
          </w:tcPr>
          <w:p w14:paraId="19F1E61F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修订日期</w:t>
            </w:r>
          </w:p>
        </w:tc>
      </w:tr>
      <w:tr w:rsidR="006A6C6B" w14:paraId="5DEE4899" w14:textId="77777777" w:rsidTr="006A6C6B">
        <w:trPr>
          <w:trHeight w:val="245"/>
        </w:trPr>
        <w:tc>
          <w:tcPr>
            <w:tcW w:w="0" w:type="auto"/>
          </w:tcPr>
          <w:p w14:paraId="1475447F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  <w:tc>
          <w:tcPr>
            <w:tcW w:w="0" w:type="auto"/>
          </w:tcPr>
          <w:p w14:paraId="71D182A4" w14:textId="32373A2F" w:rsidR="006A6C6B" w:rsidRDefault="005C5B53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szCs w:val="18"/>
              </w:rPr>
              <w:t>根据公司组织架构调整</w:t>
            </w:r>
          </w:p>
        </w:tc>
        <w:tc>
          <w:tcPr>
            <w:tcW w:w="0" w:type="auto"/>
          </w:tcPr>
          <w:p w14:paraId="0D8DCADD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  <w:tc>
          <w:tcPr>
            <w:tcW w:w="0" w:type="auto"/>
          </w:tcPr>
          <w:p w14:paraId="13AC2860" w14:textId="0CFE2880" w:rsidR="006A6C6B" w:rsidRDefault="005C5B53" w:rsidP="001A6A30">
            <w:pPr>
              <w:ind w:firstLineChars="100" w:firstLine="180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szCs w:val="18"/>
              </w:rPr>
              <w:t>根据公司组织架构调整根据公司组织架构调整</w:t>
            </w:r>
          </w:p>
        </w:tc>
        <w:tc>
          <w:tcPr>
            <w:tcW w:w="0" w:type="auto"/>
          </w:tcPr>
          <w:p w14:paraId="4E95A52B" w14:textId="63A8A475" w:rsidR="006A6C6B" w:rsidRDefault="005C5B53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szCs w:val="18"/>
              </w:rPr>
              <w:t>根据公司组织架构调整根据公司组织架构调整</w:t>
            </w:r>
          </w:p>
        </w:tc>
      </w:tr>
      <w:tr w:rsidR="006A6C6B" w14:paraId="3DA668CB" w14:textId="77777777" w:rsidTr="006A6C6B">
        <w:tc>
          <w:tcPr>
            <w:tcW w:w="0" w:type="auto"/>
          </w:tcPr>
          <w:p w14:paraId="1963F79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0" w:type="auto"/>
          </w:tcPr>
          <w:p w14:paraId="2B1E25D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5.0</w:t>
            </w:r>
          </w:p>
        </w:tc>
        <w:tc>
          <w:tcPr>
            <w:tcW w:w="0" w:type="auto"/>
          </w:tcPr>
          <w:p w14:paraId="3E9D5AC1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35AF6ED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263AED1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6229918A" w14:textId="77777777" w:rsidTr="006A6C6B">
        <w:tc>
          <w:tcPr>
            <w:tcW w:w="0" w:type="auto"/>
          </w:tcPr>
          <w:p w14:paraId="340EFAA1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3DB1C5E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5.1</w:t>
            </w:r>
          </w:p>
        </w:tc>
        <w:tc>
          <w:tcPr>
            <w:tcW w:w="0" w:type="auto"/>
          </w:tcPr>
          <w:p w14:paraId="68014F4F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0" w:type="auto"/>
          </w:tcPr>
          <w:p w14:paraId="154C6C3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2FE0E7CE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25703EF7" w14:textId="77777777" w:rsidTr="006A6C6B">
        <w:tc>
          <w:tcPr>
            <w:tcW w:w="0" w:type="auto"/>
          </w:tcPr>
          <w:p w14:paraId="6FC154D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66DFAF2A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5.2</w:t>
            </w:r>
          </w:p>
        </w:tc>
        <w:tc>
          <w:tcPr>
            <w:tcW w:w="0" w:type="auto"/>
          </w:tcPr>
          <w:p w14:paraId="2E4FC4F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4544D28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7C4CB2B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44DA72A7" w14:textId="77777777" w:rsidTr="006A6C6B">
        <w:trPr>
          <w:trHeight w:val="320"/>
        </w:trPr>
        <w:tc>
          <w:tcPr>
            <w:tcW w:w="0" w:type="auto"/>
          </w:tcPr>
          <w:p w14:paraId="5E2C5D9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670EB40E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5.3</w:t>
            </w:r>
          </w:p>
        </w:tc>
        <w:tc>
          <w:tcPr>
            <w:tcW w:w="0" w:type="auto"/>
          </w:tcPr>
          <w:p w14:paraId="3A1E6D41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3C522D3B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379E096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719CEDF5" w14:textId="77777777" w:rsidTr="006A6C6B">
        <w:tc>
          <w:tcPr>
            <w:tcW w:w="0" w:type="auto"/>
          </w:tcPr>
          <w:p w14:paraId="0B6D5526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0" w:type="auto"/>
          </w:tcPr>
          <w:p w14:paraId="7C685C8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6.0</w:t>
            </w:r>
          </w:p>
        </w:tc>
        <w:tc>
          <w:tcPr>
            <w:tcW w:w="0" w:type="auto"/>
          </w:tcPr>
          <w:p w14:paraId="4AB2C36B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46FFBD0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5C02C719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23CD9EFE" w14:textId="77777777" w:rsidTr="006A6C6B">
        <w:tc>
          <w:tcPr>
            <w:tcW w:w="0" w:type="auto"/>
          </w:tcPr>
          <w:p w14:paraId="2C61D514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40382A8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</w:t>
            </w:r>
          </w:p>
        </w:tc>
        <w:tc>
          <w:tcPr>
            <w:tcW w:w="0" w:type="auto"/>
          </w:tcPr>
          <w:p w14:paraId="45C40A61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12</w:t>
            </w:r>
          </w:p>
        </w:tc>
        <w:tc>
          <w:tcPr>
            <w:tcW w:w="0" w:type="auto"/>
          </w:tcPr>
          <w:p w14:paraId="0CCF11D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7EEB4BF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4E90B29D" w14:textId="77777777" w:rsidTr="006A6C6B">
        <w:tc>
          <w:tcPr>
            <w:tcW w:w="0" w:type="auto"/>
          </w:tcPr>
          <w:p w14:paraId="2259378A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53B464A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6.2</w:t>
            </w:r>
          </w:p>
        </w:tc>
        <w:tc>
          <w:tcPr>
            <w:tcW w:w="0" w:type="auto"/>
          </w:tcPr>
          <w:p w14:paraId="4A853081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18</w:t>
            </w:r>
          </w:p>
        </w:tc>
        <w:tc>
          <w:tcPr>
            <w:tcW w:w="0" w:type="auto"/>
          </w:tcPr>
          <w:p w14:paraId="72A2B1A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6686705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43B04EA2" w14:textId="77777777" w:rsidTr="006A6C6B">
        <w:tc>
          <w:tcPr>
            <w:tcW w:w="0" w:type="auto"/>
          </w:tcPr>
          <w:p w14:paraId="2021184A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30AD8DE6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6.3</w:t>
            </w:r>
          </w:p>
        </w:tc>
        <w:tc>
          <w:tcPr>
            <w:tcW w:w="0" w:type="auto"/>
          </w:tcPr>
          <w:p w14:paraId="0D29812E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0" w:type="auto"/>
          </w:tcPr>
          <w:p w14:paraId="0C4D8646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1524E6A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229E552C" w14:textId="77777777" w:rsidTr="006A6C6B">
        <w:tc>
          <w:tcPr>
            <w:tcW w:w="0" w:type="auto"/>
          </w:tcPr>
          <w:p w14:paraId="5DC573C4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7AF71B0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6.4</w:t>
            </w:r>
          </w:p>
        </w:tc>
        <w:tc>
          <w:tcPr>
            <w:tcW w:w="0" w:type="auto"/>
          </w:tcPr>
          <w:p w14:paraId="74D4491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0" w:type="auto"/>
          </w:tcPr>
          <w:p w14:paraId="0F059D4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65705CA0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40836314" w14:textId="77777777" w:rsidTr="006A6C6B">
        <w:tc>
          <w:tcPr>
            <w:tcW w:w="0" w:type="auto"/>
          </w:tcPr>
          <w:p w14:paraId="2F3633CE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4D6E2FD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.5</w:t>
            </w:r>
          </w:p>
        </w:tc>
        <w:tc>
          <w:tcPr>
            <w:tcW w:w="0" w:type="auto"/>
          </w:tcPr>
          <w:p w14:paraId="172F1CCF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0" w:type="auto"/>
          </w:tcPr>
          <w:p w14:paraId="0570FDC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0" w:type="auto"/>
          </w:tcPr>
          <w:p w14:paraId="5AC4873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211220</w:t>
            </w:r>
          </w:p>
        </w:tc>
      </w:tr>
      <w:tr w:rsidR="006A6C6B" w14:paraId="6FB2437F" w14:textId="77777777" w:rsidTr="006A6C6B">
        <w:tc>
          <w:tcPr>
            <w:tcW w:w="0" w:type="auto"/>
          </w:tcPr>
          <w:p w14:paraId="0B7CCEE9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4E1A6F8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6.6</w:t>
            </w:r>
          </w:p>
        </w:tc>
        <w:tc>
          <w:tcPr>
            <w:tcW w:w="0" w:type="auto"/>
          </w:tcPr>
          <w:p w14:paraId="673642D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27AE60E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67C79BD6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4C82FA8C" w14:textId="77777777" w:rsidTr="006A6C6B">
        <w:tc>
          <w:tcPr>
            <w:tcW w:w="0" w:type="auto"/>
          </w:tcPr>
          <w:p w14:paraId="24D4486A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7EEAC5E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6.7</w:t>
            </w:r>
          </w:p>
        </w:tc>
        <w:tc>
          <w:tcPr>
            <w:tcW w:w="0" w:type="auto"/>
          </w:tcPr>
          <w:p w14:paraId="0FB7F08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0" w:type="auto"/>
          </w:tcPr>
          <w:p w14:paraId="1E929C2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797D070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328A88D4" w14:textId="77777777" w:rsidTr="006A6C6B">
        <w:tc>
          <w:tcPr>
            <w:tcW w:w="0" w:type="auto"/>
          </w:tcPr>
          <w:p w14:paraId="57D29B7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45A2C619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6.8</w:t>
            </w:r>
          </w:p>
        </w:tc>
        <w:tc>
          <w:tcPr>
            <w:tcW w:w="0" w:type="auto"/>
          </w:tcPr>
          <w:p w14:paraId="10968AD2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7A5856AE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2A023A7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74989EC8" w14:textId="77777777" w:rsidTr="006A6C6B">
        <w:tc>
          <w:tcPr>
            <w:tcW w:w="0" w:type="auto"/>
          </w:tcPr>
          <w:p w14:paraId="07B0086F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07402E8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6.9</w:t>
            </w:r>
          </w:p>
        </w:tc>
        <w:tc>
          <w:tcPr>
            <w:tcW w:w="0" w:type="auto"/>
          </w:tcPr>
          <w:p w14:paraId="44454D8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0" w:type="auto"/>
          </w:tcPr>
          <w:p w14:paraId="31BC0A2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15DDAF3E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3A41D056" w14:textId="77777777" w:rsidTr="006A6C6B">
        <w:tc>
          <w:tcPr>
            <w:tcW w:w="0" w:type="auto"/>
          </w:tcPr>
          <w:p w14:paraId="1E1066E1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764781E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6.10</w:t>
            </w:r>
          </w:p>
        </w:tc>
        <w:tc>
          <w:tcPr>
            <w:tcW w:w="0" w:type="auto"/>
          </w:tcPr>
          <w:p w14:paraId="304F75A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0" w:type="auto"/>
          </w:tcPr>
          <w:p w14:paraId="73614F8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7734A8EF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34391AFF" w14:textId="77777777" w:rsidTr="006A6C6B">
        <w:tc>
          <w:tcPr>
            <w:tcW w:w="0" w:type="auto"/>
          </w:tcPr>
          <w:p w14:paraId="09E2424C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481602E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.11</w:t>
            </w:r>
          </w:p>
        </w:tc>
        <w:tc>
          <w:tcPr>
            <w:tcW w:w="0" w:type="auto"/>
          </w:tcPr>
          <w:p w14:paraId="0F7B031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7D3307CF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0" w:type="auto"/>
          </w:tcPr>
          <w:p w14:paraId="29BF8AB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211220</w:t>
            </w:r>
          </w:p>
        </w:tc>
      </w:tr>
      <w:tr w:rsidR="006A6C6B" w14:paraId="492438DA" w14:textId="77777777" w:rsidTr="006A6C6B">
        <w:tc>
          <w:tcPr>
            <w:tcW w:w="0" w:type="auto"/>
          </w:tcPr>
          <w:p w14:paraId="0DCD68EE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3F201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.12</w:t>
            </w:r>
          </w:p>
        </w:tc>
        <w:tc>
          <w:tcPr>
            <w:tcW w:w="0" w:type="auto"/>
          </w:tcPr>
          <w:p w14:paraId="3CBF03F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0" w:type="auto"/>
          </w:tcPr>
          <w:p w14:paraId="070742D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3C9C0979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08678BCC" w14:textId="77777777" w:rsidTr="006A6C6B">
        <w:tc>
          <w:tcPr>
            <w:tcW w:w="0" w:type="auto"/>
          </w:tcPr>
          <w:p w14:paraId="0DA5F17E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322E30A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6.13</w:t>
            </w:r>
          </w:p>
        </w:tc>
        <w:tc>
          <w:tcPr>
            <w:tcW w:w="0" w:type="auto"/>
          </w:tcPr>
          <w:p w14:paraId="310CAA18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4DE61C21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0FD20DC9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3894D844" w14:textId="77777777" w:rsidTr="006A6C6B">
        <w:tc>
          <w:tcPr>
            <w:tcW w:w="0" w:type="auto"/>
          </w:tcPr>
          <w:p w14:paraId="076AD84C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28F87E2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.14</w:t>
            </w:r>
          </w:p>
        </w:tc>
        <w:tc>
          <w:tcPr>
            <w:tcW w:w="0" w:type="auto"/>
          </w:tcPr>
          <w:p w14:paraId="600C6DE4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0" w:type="auto"/>
          </w:tcPr>
          <w:p w14:paraId="57E0A7DB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60946934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6A6C6B" w14:paraId="2E234979" w14:textId="77777777" w:rsidTr="006A6C6B">
        <w:tc>
          <w:tcPr>
            <w:tcW w:w="0" w:type="auto"/>
          </w:tcPr>
          <w:p w14:paraId="41398384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0" w:type="auto"/>
          </w:tcPr>
          <w:p w14:paraId="56773E7C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.0</w:t>
            </w:r>
          </w:p>
        </w:tc>
        <w:tc>
          <w:tcPr>
            <w:tcW w:w="0" w:type="auto"/>
          </w:tcPr>
          <w:p w14:paraId="37A50B97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51BA72F3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78D8BEF9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3F9EF68C" w14:textId="77777777" w:rsidTr="006A6C6B">
        <w:tc>
          <w:tcPr>
            <w:tcW w:w="0" w:type="auto"/>
          </w:tcPr>
          <w:p w14:paraId="1AC679E8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4B3F6FAE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.1</w:t>
            </w:r>
          </w:p>
        </w:tc>
        <w:tc>
          <w:tcPr>
            <w:tcW w:w="0" w:type="auto"/>
          </w:tcPr>
          <w:p w14:paraId="5BAC3B1A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79644CE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0" w:type="auto"/>
          </w:tcPr>
          <w:p w14:paraId="17E8234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6A6C6B" w14:paraId="22FD3BAC" w14:textId="77777777" w:rsidTr="006A6C6B">
        <w:tc>
          <w:tcPr>
            <w:tcW w:w="0" w:type="auto"/>
          </w:tcPr>
          <w:p w14:paraId="50652DD4" w14:textId="77777777" w:rsidR="006A6C6B" w:rsidRDefault="006A6C6B" w:rsidP="001A6A30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0" w:type="auto"/>
          </w:tcPr>
          <w:p w14:paraId="549BF71B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.2</w:t>
            </w:r>
          </w:p>
        </w:tc>
        <w:tc>
          <w:tcPr>
            <w:tcW w:w="0" w:type="auto"/>
          </w:tcPr>
          <w:p w14:paraId="7E639F85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0" w:type="auto"/>
          </w:tcPr>
          <w:p w14:paraId="4EEBB3EA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14:paraId="436208ED" w14:textId="77777777" w:rsidR="006A6C6B" w:rsidRDefault="006A6C6B" w:rsidP="001A6A3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</w:tbl>
    <w:p w14:paraId="75F2C925" w14:textId="77777777" w:rsidR="00C52849" w:rsidRDefault="00C52849" w:rsidP="00C52849"/>
    <w:p w14:paraId="372FF634" w14:textId="4C46E2E6" w:rsidR="00B322AE" w:rsidRDefault="00B322AE" w:rsidP="00C52849">
      <w:r>
        <w:rPr>
          <w:rFonts w:hint="eastAsia"/>
        </w:rPr>
        <w:lastRenderedPageBreak/>
        <w:t>表格宽度</w:t>
      </w:r>
      <w:r>
        <w:rPr>
          <w:rFonts w:hint="eastAsia"/>
        </w:rPr>
        <w:t>tbl</w:t>
      </w:r>
      <w:r>
        <w:t>W</w:t>
      </w:r>
      <w:r>
        <w:rPr>
          <w:rFonts w:hint="eastAsia"/>
        </w:rPr>
        <w:t>：</w:t>
      </w:r>
      <w:r w:rsidR="003A06CA">
        <w:rPr>
          <w:rFonts w:hint="eastAsia"/>
          <w:color w:val="4BACC6" w:themeColor="accent5"/>
        </w:rPr>
        <w:t>固定宽度</w:t>
      </w:r>
      <w:r w:rsidR="00211858">
        <w:rPr>
          <w:rFonts w:hint="eastAsia"/>
          <w:color w:val="4BACC6" w:themeColor="accent5"/>
        </w:rPr>
        <w:t>：</w:t>
      </w:r>
      <w:r w:rsidR="00211858">
        <w:rPr>
          <w:rFonts w:hint="eastAsia"/>
          <w:color w:val="4BACC6" w:themeColor="accent5"/>
        </w:rPr>
        <w:t>4</w:t>
      </w:r>
      <w:r w:rsidR="00A2041F">
        <w:rPr>
          <w:color w:val="4BACC6" w:themeColor="accent5"/>
        </w:rPr>
        <w:t>4</w:t>
      </w:r>
      <w:r w:rsidR="00211858">
        <w:rPr>
          <w:color w:val="4BACC6" w:themeColor="accent5"/>
        </w:rPr>
        <w:t>5</w:t>
      </w:r>
      <w:r w:rsidR="00211858">
        <w:rPr>
          <w:rFonts w:hint="eastAsia"/>
          <w:color w:val="4BACC6" w:themeColor="accent5"/>
        </w:rPr>
        <w:t>px</w:t>
      </w:r>
    </w:p>
    <w:p w14:paraId="4F0490EF" w14:textId="7E81E5E3" w:rsidR="00C52849" w:rsidRDefault="00C52849" w:rsidP="00C52849">
      <w:pPr>
        <w:rPr>
          <w:rFonts w:ascii="Courier New" w:hAnsi="Courier New" w:cs="Courier New"/>
          <w:color w:val="881280"/>
          <w:sz w:val="20"/>
          <w:szCs w:val="20"/>
        </w:rPr>
      </w:pPr>
      <w:r>
        <w:rPr>
          <w:rFonts w:ascii="Courier New" w:hAnsi="Courier New" w:cs="Courier New"/>
          <w:color w:val="8812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81280"/>
          <w:sz w:val="20"/>
          <w:szCs w:val="20"/>
        </w:rPr>
        <w:t>w:tblW</w:t>
      </w:r>
      <w:proofErr w:type="gramEnd"/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 xml:space="preserve"> </w:t>
      </w:r>
      <w:r>
        <w:rPr>
          <w:rStyle w:val="html-attribute-name"/>
          <w:rFonts w:ascii="Courier New" w:hAnsi="Courier New" w:cs="Courier New"/>
          <w:color w:val="881280"/>
          <w:sz w:val="20"/>
          <w:szCs w:val="20"/>
        </w:rPr>
        <w:t>w:w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color w:val="881280"/>
          <w:sz w:val="20"/>
          <w:szCs w:val="20"/>
        </w:rPr>
        <w:t>6506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 xml:space="preserve">" </w:t>
      </w:r>
      <w:r>
        <w:rPr>
          <w:rStyle w:val="html-attribute-name"/>
          <w:rFonts w:ascii="Courier New" w:hAnsi="Courier New" w:cs="Courier New"/>
          <w:color w:val="881280"/>
          <w:sz w:val="20"/>
          <w:szCs w:val="20"/>
        </w:rPr>
        <w:t>w:type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color w:val="881280"/>
          <w:sz w:val="20"/>
          <w:szCs w:val="20"/>
        </w:rPr>
        <w:t>dxa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"</w:t>
      </w:r>
      <w:r>
        <w:rPr>
          <w:rFonts w:ascii="Courier New" w:hAnsi="Courier New" w:cs="Courier New"/>
          <w:color w:val="881280"/>
          <w:sz w:val="20"/>
          <w:szCs w:val="20"/>
        </w:rPr>
        <w:t>/&gt;</w:t>
      </w:r>
    </w:p>
    <w:p w14:paraId="585D21E3" w14:textId="76FF952C" w:rsidR="00C52849" w:rsidRDefault="00C52849" w:rsidP="00C52849">
      <w:r>
        <w:rPr>
          <w:rFonts w:ascii="Courier New" w:hAnsi="Courier New" w:cs="Courier New"/>
          <w:color w:val="8812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81280"/>
          <w:sz w:val="20"/>
          <w:szCs w:val="20"/>
        </w:rPr>
        <w:t>w:tblLayout</w:t>
      </w:r>
      <w:proofErr w:type="gramEnd"/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 xml:space="preserve"> </w:t>
      </w:r>
      <w:r>
        <w:rPr>
          <w:rStyle w:val="html-attribute-name"/>
          <w:rFonts w:ascii="Courier New" w:hAnsi="Courier New" w:cs="Courier New"/>
          <w:color w:val="881280"/>
          <w:sz w:val="20"/>
          <w:szCs w:val="20"/>
        </w:rPr>
        <w:t>w:type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color w:val="881280"/>
          <w:sz w:val="20"/>
          <w:szCs w:val="20"/>
        </w:rPr>
        <w:t>fixed</w:t>
      </w:r>
      <w:r>
        <w:rPr>
          <w:rStyle w:val="html-attribute"/>
          <w:rFonts w:ascii="Courier New" w:hAnsi="Courier New" w:cs="Courier New"/>
          <w:color w:val="881280"/>
          <w:sz w:val="20"/>
          <w:szCs w:val="20"/>
        </w:rPr>
        <w:t>"</w:t>
      </w:r>
      <w:r>
        <w:rPr>
          <w:rFonts w:ascii="Courier New" w:hAnsi="Courier New" w:cs="Courier New"/>
          <w:color w:val="881280"/>
          <w:sz w:val="20"/>
          <w:szCs w:val="20"/>
        </w:rPr>
        <w:t>/&gt;</w:t>
      </w:r>
    </w:p>
    <w:p w14:paraId="0318953A" w14:textId="77777777" w:rsidR="00C52849" w:rsidRDefault="00C52849" w:rsidP="00C52849"/>
    <w:tbl>
      <w:tblPr>
        <w:tblW w:w="6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85"/>
        <w:gridCol w:w="1056"/>
        <w:gridCol w:w="1133"/>
        <w:gridCol w:w="3701"/>
      </w:tblGrid>
      <w:tr w:rsidR="00B322AE" w14:paraId="27A07786" w14:textId="77777777" w:rsidTr="003D5B10">
        <w:trPr>
          <w:trHeight w:val="454"/>
        </w:trPr>
        <w:tc>
          <w:tcPr>
            <w:tcW w:w="785" w:type="dxa"/>
            <w:vAlign w:val="center"/>
          </w:tcPr>
          <w:p w14:paraId="4A8D3716" w14:textId="77777777" w:rsidR="00B322AE" w:rsidRDefault="00B322AE" w:rsidP="00E45441">
            <w:pPr>
              <w:tabs>
                <w:tab w:val="right" w:pos="2105"/>
              </w:tabs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版本号</w:t>
            </w:r>
          </w:p>
        </w:tc>
        <w:tc>
          <w:tcPr>
            <w:tcW w:w="1056" w:type="dxa"/>
            <w:vAlign w:val="center"/>
          </w:tcPr>
          <w:p w14:paraId="268714EB" w14:textId="77777777" w:rsidR="00B322AE" w:rsidRDefault="00B322AE" w:rsidP="00E45441">
            <w:pPr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修订日期</w:t>
            </w:r>
          </w:p>
        </w:tc>
        <w:tc>
          <w:tcPr>
            <w:tcW w:w="1133" w:type="dxa"/>
            <w:vAlign w:val="center"/>
          </w:tcPr>
          <w:p w14:paraId="273A519E" w14:textId="77777777" w:rsidR="00B322AE" w:rsidRDefault="00B322AE" w:rsidP="00E45441">
            <w:pPr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修订章节</w:t>
            </w:r>
          </w:p>
        </w:tc>
        <w:tc>
          <w:tcPr>
            <w:tcW w:w="3701" w:type="dxa"/>
            <w:vAlign w:val="center"/>
          </w:tcPr>
          <w:p w14:paraId="0359D080" w14:textId="77777777" w:rsidR="00B322AE" w:rsidRDefault="00B322AE" w:rsidP="00E45441">
            <w:pPr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修订说明</w:t>
            </w:r>
          </w:p>
        </w:tc>
      </w:tr>
      <w:tr w:rsidR="00B322AE" w14:paraId="40146887" w14:textId="77777777" w:rsidTr="003D5B10">
        <w:trPr>
          <w:trHeight w:val="454"/>
        </w:trPr>
        <w:tc>
          <w:tcPr>
            <w:tcW w:w="785" w:type="dxa"/>
            <w:vAlign w:val="center"/>
          </w:tcPr>
          <w:p w14:paraId="52160BEC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02-00</w:t>
            </w:r>
          </w:p>
        </w:tc>
        <w:tc>
          <w:tcPr>
            <w:tcW w:w="1056" w:type="dxa"/>
            <w:vAlign w:val="center"/>
          </w:tcPr>
          <w:p w14:paraId="32D43813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20181123</w:t>
            </w:r>
          </w:p>
        </w:tc>
        <w:tc>
          <w:tcPr>
            <w:tcW w:w="1133" w:type="dxa"/>
            <w:vAlign w:val="center"/>
          </w:tcPr>
          <w:p w14:paraId="1277F47E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Cs w:val="18"/>
              </w:rPr>
              <w:t>整本手册</w:t>
            </w:r>
          </w:p>
        </w:tc>
        <w:tc>
          <w:tcPr>
            <w:tcW w:w="3701" w:type="dxa"/>
            <w:vAlign w:val="center"/>
          </w:tcPr>
          <w:p w14:paraId="1EEB331B" w14:textId="77777777" w:rsidR="00B322AE" w:rsidRDefault="00B322AE" w:rsidP="00E45441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根据公司组织架构调整，将“市场营销部”、“货运管理室”、“综合业务室”修订为“营销委员会”、“货运管理部”、“综合业务部”，并修订错别字、格式，特此整体改版。</w:t>
            </w:r>
          </w:p>
        </w:tc>
      </w:tr>
      <w:tr w:rsidR="00B322AE" w14:paraId="20EA12D5" w14:textId="77777777" w:rsidTr="003D5B10">
        <w:trPr>
          <w:trHeight w:val="454"/>
        </w:trPr>
        <w:tc>
          <w:tcPr>
            <w:tcW w:w="785" w:type="dxa"/>
            <w:vMerge w:val="restart"/>
            <w:vAlign w:val="center"/>
          </w:tcPr>
          <w:p w14:paraId="69FAD516" w14:textId="77777777" w:rsidR="00B322AE" w:rsidRDefault="00B322AE" w:rsidP="00E4544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02-01</w:t>
            </w:r>
          </w:p>
        </w:tc>
        <w:tc>
          <w:tcPr>
            <w:tcW w:w="1056" w:type="dxa"/>
            <w:vMerge w:val="restart"/>
            <w:vAlign w:val="center"/>
          </w:tcPr>
          <w:p w14:paraId="56CDA939" w14:textId="77777777" w:rsidR="00B322AE" w:rsidRDefault="00B322AE" w:rsidP="00E4544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20190614</w:t>
            </w:r>
          </w:p>
        </w:tc>
        <w:tc>
          <w:tcPr>
            <w:tcW w:w="1133" w:type="dxa"/>
            <w:vAlign w:val="center"/>
          </w:tcPr>
          <w:p w14:paraId="2AE1CFB1" w14:textId="77777777" w:rsidR="00B322AE" w:rsidRDefault="00B322AE" w:rsidP="00E45441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1.1.2</w:t>
            </w:r>
          </w:p>
        </w:tc>
        <w:tc>
          <w:tcPr>
            <w:tcW w:w="3701" w:type="dxa"/>
            <w:vAlign w:val="center"/>
          </w:tcPr>
          <w:p w14:paraId="33E986ED" w14:textId="77777777" w:rsidR="00B322AE" w:rsidRDefault="00B322AE" w:rsidP="00E45441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根据公司实际运行，将“依据运行标准部提供的《危险品运输手册》进行危险品运输培训”修订为“</w:t>
            </w:r>
            <w:r>
              <w:rPr>
                <w:rFonts w:hint="eastAsia"/>
              </w:rPr>
              <w:t>并对货运销售代理人的《危险品培训大纲》进行认可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B322AE" w14:paraId="48AD4D96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4EE13BF6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31C62A41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A4FC9F2" w14:textId="77777777" w:rsidR="00B322AE" w:rsidRDefault="00B322AE" w:rsidP="00E45441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3701" w:type="dxa"/>
            <w:vAlign w:val="center"/>
          </w:tcPr>
          <w:p w14:paraId="02030396" w14:textId="77777777" w:rsidR="00B322AE" w:rsidRDefault="00B322AE" w:rsidP="00E45441">
            <w:pPr>
              <w:jc w:val="left"/>
            </w:pPr>
            <w:r>
              <w:rPr>
                <w:rFonts w:hint="eastAsia"/>
              </w:rPr>
              <w:t>根据公司运行安全审计要求，修订</w:t>
            </w:r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2.2.9</w:t>
            </w:r>
            <w:r>
              <w:rPr>
                <w:rFonts w:hint="eastAsia"/>
              </w:rPr>
              <w:t>。</w:t>
            </w:r>
          </w:p>
        </w:tc>
      </w:tr>
      <w:tr w:rsidR="00B322AE" w:rsidRPr="00726A2E" w14:paraId="376F2B17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3B8640E5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28747406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693D410" w14:textId="77777777" w:rsidR="00B322AE" w:rsidRDefault="00B322AE" w:rsidP="00E45441">
            <w:pPr>
              <w:jc w:val="center"/>
            </w:pPr>
            <w:r>
              <w:rPr>
                <w:rFonts w:hint="eastAsia"/>
              </w:rPr>
              <w:t>4.3.2.7</w:t>
            </w:r>
          </w:p>
        </w:tc>
        <w:tc>
          <w:tcPr>
            <w:tcW w:w="3701" w:type="dxa"/>
            <w:vAlign w:val="center"/>
          </w:tcPr>
          <w:p w14:paraId="403B2109" w14:textId="77777777" w:rsidR="00B322AE" w:rsidRDefault="00B322AE" w:rsidP="00E45441">
            <w:pPr>
              <w:jc w:val="left"/>
            </w:pPr>
            <w:r>
              <w:rPr>
                <w:rFonts w:hint="eastAsia"/>
              </w:rPr>
              <w:t>修订航班配置货邮信息传递要求。</w:t>
            </w:r>
          </w:p>
        </w:tc>
      </w:tr>
      <w:tr w:rsidR="00B322AE" w14:paraId="32E48C32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3ED4DC82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071C4830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30A0E8F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5.4.1.1</w:t>
            </w:r>
          </w:p>
        </w:tc>
        <w:tc>
          <w:tcPr>
            <w:tcW w:w="3701" w:type="dxa"/>
            <w:vAlign w:val="center"/>
          </w:tcPr>
          <w:p w14:paraId="13DD7BD6" w14:textId="77777777" w:rsidR="00B322AE" w:rsidRDefault="00B322AE" w:rsidP="00E45441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根据公司实际运行，将“</w:t>
            </w:r>
            <w:r>
              <w:rPr>
                <w:rFonts w:hint="eastAsia"/>
              </w:rPr>
              <w:t>一般情况下，青岛航空不承运活体动物</w:t>
            </w:r>
            <w:r>
              <w:rPr>
                <w:rFonts w:hint="eastAsia"/>
                <w:szCs w:val="18"/>
              </w:rPr>
              <w:t>”修订为“</w:t>
            </w:r>
            <w:r>
              <w:rPr>
                <w:rFonts w:hint="eastAsia"/>
              </w:rPr>
              <w:t>青岛航空目前原则上仅承运小型家养宠物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B322AE" w14:paraId="76184EE8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04E330A3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1ACD81DB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8FB8194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5.4.11</w:t>
            </w:r>
          </w:p>
        </w:tc>
        <w:tc>
          <w:tcPr>
            <w:tcW w:w="3701" w:type="dxa"/>
            <w:vAlign w:val="center"/>
          </w:tcPr>
          <w:p w14:paraId="43A6EE7F" w14:textId="77777777" w:rsidR="00B322AE" w:rsidRDefault="00B322AE" w:rsidP="00E45441">
            <w:pPr>
              <w:pStyle w:val="af4"/>
              <w:ind w:leftChars="0" w:left="0"/>
              <w:rPr>
                <w:sz w:val="28"/>
              </w:rPr>
            </w:pPr>
            <w:r>
              <w:rPr>
                <w:rFonts w:cstheme="minorBidi" w:hint="eastAsia"/>
              </w:rPr>
              <w:t>删除《</w:t>
            </w:r>
            <w:r>
              <w:rPr>
                <w:rFonts w:hint="eastAsia"/>
              </w:rPr>
              <w:t>活体动物运输托运证明书</w:t>
            </w:r>
            <w:r>
              <w:rPr>
                <w:rFonts w:cstheme="minorBidi" w:hint="eastAsia"/>
              </w:rPr>
              <w:t>》、《</w:t>
            </w:r>
            <w:r>
              <w:rPr>
                <w:rFonts w:hint="eastAsia"/>
              </w:rPr>
              <w:t>活体动物运输收运检查单</w:t>
            </w:r>
            <w:r>
              <w:rPr>
                <w:rFonts w:cstheme="minorBidi" w:hint="eastAsia"/>
              </w:rPr>
              <w:t>》，新增活体动物运输单据要求。</w:t>
            </w:r>
          </w:p>
        </w:tc>
      </w:tr>
      <w:tr w:rsidR="00B322AE" w14:paraId="2363AFFA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1D981325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6E232577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5613AD1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5.9.5.1</w:t>
            </w:r>
          </w:p>
        </w:tc>
        <w:tc>
          <w:tcPr>
            <w:tcW w:w="3701" w:type="dxa"/>
            <w:vAlign w:val="center"/>
          </w:tcPr>
          <w:p w14:paraId="0E1A560C" w14:textId="77777777" w:rsidR="00B322AE" w:rsidRDefault="00B322AE" w:rsidP="00E45441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1)</w:t>
            </w:r>
            <w:r>
              <w:rPr>
                <w:rFonts w:hint="eastAsia"/>
                <w:szCs w:val="18"/>
              </w:rPr>
              <w:t>中</w:t>
            </w:r>
            <w:r>
              <w:rPr>
                <w:rFonts w:hint="eastAsia"/>
                <w:szCs w:val="18"/>
              </w:rPr>
              <w:t>b)</w:t>
            </w:r>
            <w:r>
              <w:rPr>
                <w:rFonts w:hint="eastAsia"/>
                <w:szCs w:val="18"/>
              </w:rPr>
              <w:t>贵重物品出港操作流程。</w:t>
            </w:r>
          </w:p>
        </w:tc>
      </w:tr>
      <w:tr w:rsidR="00B322AE" w14:paraId="6BA9826E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4262C457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6213121F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0AB2B45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9.2.3.2</w:t>
            </w:r>
          </w:p>
        </w:tc>
        <w:tc>
          <w:tcPr>
            <w:tcW w:w="3701" w:type="dxa"/>
            <w:vAlign w:val="center"/>
          </w:tcPr>
          <w:p w14:paraId="11A7C126" w14:textId="77777777" w:rsidR="00B322AE" w:rsidRDefault="00B322AE" w:rsidP="00E45441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删除“并关闭货舱门”。</w:t>
            </w:r>
          </w:p>
        </w:tc>
      </w:tr>
      <w:tr w:rsidR="00B322AE" w14:paraId="6AB8B736" w14:textId="77777777" w:rsidTr="003D5B10">
        <w:trPr>
          <w:trHeight w:val="454"/>
        </w:trPr>
        <w:tc>
          <w:tcPr>
            <w:tcW w:w="785" w:type="dxa"/>
            <w:vMerge/>
            <w:vAlign w:val="center"/>
          </w:tcPr>
          <w:p w14:paraId="60FD9591" w14:textId="77777777" w:rsidR="00B322AE" w:rsidRDefault="00B322AE" w:rsidP="00E45441">
            <w:pPr>
              <w:rPr>
                <w:rFonts w:cs="Times New Roman"/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14:paraId="7B5FD32F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2635A76A" w14:textId="77777777" w:rsidR="00B322AE" w:rsidRDefault="00B322AE" w:rsidP="00E4544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9.2.6.2</w:t>
            </w:r>
          </w:p>
        </w:tc>
        <w:tc>
          <w:tcPr>
            <w:tcW w:w="3701" w:type="dxa"/>
            <w:vAlign w:val="center"/>
          </w:tcPr>
          <w:p w14:paraId="7364525D" w14:textId="77777777" w:rsidR="00B322AE" w:rsidRDefault="00B322AE" w:rsidP="00E45441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修订监装监</w:t>
            </w:r>
            <w:proofErr w:type="gramStart"/>
            <w:r>
              <w:rPr>
                <w:rFonts w:hint="eastAsia"/>
              </w:rPr>
              <w:t>卸人员</w:t>
            </w:r>
            <w:proofErr w:type="gramEnd"/>
            <w:r>
              <w:rPr>
                <w:rFonts w:hint="eastAsia"/>
              </w:rPr>
              <w:t>职责。</w:t>
            </w:r>
          </w:p>
        </w:tc>
      </w:tr>
    </w:tbl>
    <w:p w14:paraId="35793627" w14:textId="77777777" w:rsidR="00DA3D1C" w:rsidRDefault="00DA3D1C" w:rsidP="00726A2E">
      <w:pPr>
        <w:widowControl/>
        <w:jc w:val="left"/>
      </w:pPr>
    </w:p>
    <w:sectPr w:rsidR="00DA3D1C" w:rsidSect="00D662F8">
      <w:headerReference w:type="even" r:id="rId9"/>
      <w:headerReference w:type="default" r:id="rId10"/>
      <w:footerReference w:type="even" r:id="rId11"/>
      <w:footerReference w:type="default" r:id="rId12"/>
      <w:pgSz w:w="8391" w:h="11907" w:code="11"/>
      <w:pgMar w:top="1446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D87A" w14:textId="77777777" w:rsidR="00A61212" w:rsidRDefault="00A61212">
      <w:pPr>
        <w:spacing w:line="240" w:lineRule="auto"/>
      </w:pPr>
      <w:r>
        <w:separator/>
      </w:r>
    </w:p>
  </w:endnote>
  <w:endnote w:type="continuationSeparator" w:id="0">
    <w:p w14:paraId="1DA6D8FE" w14:textId="77777777" w:rsidR="00A61212" w:rsidRDefault="00A61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6F323D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EDAD" w14:textId="77777777" w:rsidR="00DA3D1C" w:rsidRDefault="006F323D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firstLineChars="50" w:firstLine="100"/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1"/>
      </w:rPr>
      <w:t>货物运输手册</w:t>
    </w:r>
    <w:r>
      <w:rPr>
        <w:rFonts w:eastAsia="黑体" w:hint="eastAsia"/>
        <w:sz w:val="20"/>
        <w:szCs w:val="21"/>
      </w:rPr>
      <w:t xml:space="preserve">                           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7</w:t>
    </w:r>
    <w:r>
      <w:rPr>
        <w:rFonts w:eastAsia="黑体"/>
        <w:sz w:val="2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D46B" w14:textId="77777777" w:rsidR="00A61212" w:rsidRDefault="00A61212">
      <w:pPr>
        <w:spacing w:line="240" w:lineRule="auto"/>
      </w:pPr>
      <w:r>
        <w:separator/>
      </w:r>
    </w:p>
  </w:footnote>
  <w:footnote w:type="continuationSeparator" w:id="0">
    <w:p w14:paraId="526D2CB8" w14:textId="77777777" w:rsidR="00A61212" w:rsidRDefault="00A61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180FC440" w:rsidR="00DA3D1C" w:rsidRDefault="00DA3D1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192ABFE0" w:rsidR="00DA3D1C" w:rsidRDefault="00DA3D1C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6C0A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5A7E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642"/>
    <w:rsid w:val="00161A96"/>
    <w:rsid w:val="00161E90"/>
    <w:rsid w:val="001626A7"/>
    <w:rsid w:val="00163394"/>
    <w:rsid w:val="001644CF"/>
    <w:rsid w:val="001648E9"/>
    <w:rsid w:val="00164D73"/>
    <w:rsid w:val="0016718A"/>
    <w:rsid w:val="00167D2B"/>
    <w:rsid w:val="00172A27"/>
    <w:rsid w:val="0017328B"/>
    <w:rsid w:val="00177B55"/>
    <w:rsid w:val="00177D59"/>
    <w:rsid w:val="001802A6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1858"/>
    <w:rsid w:val="00212807"/>
    <w:rsid w:val="002135AC"/>
    <w:rsid w:val="00216445"/>
    <w:rsid w:val="00216F2F"/>
    <w:rsid w:val="002227B9"/>
    <w:rsid w:val="00223AAF"/>
    <w:rsid w:val="002241D2"/>
    <w:rsid w:val="00224E28"/>
    <w:rsid w:val="0022727B"/>
    <w:rsid w:val="002275A3"/>
    <w:rsid w:val="00227855"/>
    <w:rsid w:val="00231FBB"/>
    <w:rsid w:val="002339E4"/>
    <w:rsid w:val="00233BD8"/>
    <w:rsid w:val="00234738"/>
    <w:rsid w:val="00237C98"/>
    <w:rsid w:val="00241927"/>
    <w:rsid w:val="00241C09"/>
    <w:rsid w:val="00244FDC"/>
    <w:rsid w:val="00245D2D"/>
    <w:rsid w:val="00246802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0DD7"/>
    <w:rsid w:val="0031129A"/>
    <w:rsid w:val="00312B5B"/>
    <w:rsid w:val="00315A53"/>
    <w:rsid w:val="00315D75"/>
    <w:rsid w:val="00316EB3"/>
    <w:rsid w:val="00316FD8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6C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D5B10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438C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4B2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50FA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5B53"/>
    <w:rsid w:val="005C6415"/>
    <w:rsid w:val="005C7EF1"/>
    <w:rsid w:val="005D0E1E"/>
    <w:rsid w:val="005D44EE"/>
    <w:rsid w:val="005D7A5C"/>
    <w:rsid w:val="005E0AF2"/>
    <w:rsid w:val="005E3237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C6B"/>
    <w:rsid w:val="006A6E47"/>
    <w:rsid w:val="006A71FF"/>
    <w:rsid w:val="006B17F4"/>
    <w:rsid w:val="006B4B29"/>
    <w:rsid w:val="006B6EF9"/>
    <w:rsid w:val="006B7DDD"/>
    <w:rsid w:val="006C03EA"/>
    <w:rsid w:val="006C2FA0"/>
    <w:rsid w:val="006C2FC4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323D"/>
    <w:rsid w:val="006F552C"/>
    <w:rsid w:val="006F7B36"/>
    <w:rsid w:val="00700E58"/>
    <w:rsid w:val="00700EFA"/>
    <w:rsid w:val="007019FF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A2E"/>
    <w:rsid w:val="00726C7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47C3"/>
    <w:rsid w:val="007A62C7"/>
    <w:rsid w:val="007A62E9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0A0D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32EB"/>
    <w:rsid w:val="00874112"/>
    <w:rsid w:val="0087498E"/>
    <w:rsid w:val="00874F94"/>
    <w:rsid w:val="00876234"/>
    <w:rsid w:val="00876B33"/>
    <w:rsid w:val="00876F39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D4402"/>
    <w:rsid w:val="008E392C"/>
    <w:rsid w:val="008E3E2D"/>
    <w:rsid w:val="008E4869"/>
    <w:rsid w:val="008E5CDE"/>
    <w:rsid w:val="008E5CE0"/>
    <w:rsid w:val="008E6570"/>
    <w:rsid w:val="008E7181"/>
    <w:rsid w:val="008F396F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41CB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31E7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2B15"/>
    <w:rsid w:val="00A12FB7"/>
    <w:rsid w:val="00A13663"/>
    <w:rsid w:val="00A141DD"/>
    <w:rsid w:val="00A149A9"/>
    <w:rsid w:val="00A169DE"/>
    <w:rsid w:val="00A16F50"/>
    <w:rsid w:val="00A17056"/>
    <w:rsid w:val="00A2041F"/>
    <w:rsid w:val="00A20A9A"/>
    <w:rsid w:val="00A21B52"/>
    <w:rsid w:val="00A229C5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212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7CB"/>
    <w:rsid w:val="00AE0841"/>
    <w:rsid w:val="00AE0BB9"/>
    <w:rsid w:val="00AE554F"/>
    <w:rsid w:val="00AE61BB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66A5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2AE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5774C"/>
    <w:rsid w:val="00B61087"/>
    <w:rsid w:val="00B6167E"/>
    <w:rsid w:val="00B618DC"/>
    <w:rsid w:val="00B62C30"/>
    <w:rsid w:val="00B632A4"/>
    <w:rsid w:val="00B64A1E"/>
    <w:rsid w:val="00B70EBF"/>
    <w:rsid w:val="00B72706"/>
    <w:rsid w:val="00B76B7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6403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2849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46E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61E5"/>
    <w:rsid w:val="00D57A7B"/>
    <w:rsid w:val="00D57CE3"/>
    <w:rsid w:val="00D6016F"/>
    <w:rsid w:val="00D64BC4"/>
    <w:rsid w:val="00D64DAD"/>
    <w:rsid w:val="00D661D5"/>
    <w:rsid w:val="00D662F8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3E1B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5370"/>
    <w:rsid w:val="00E57EF4"/>
    <w:rsid w:val="00E60DAF"/>
    <w:rsid w:val="00E64D68"/>
    <w:rsid w:val="00E65F99"/>
    <w:rsid w:val="00E66A77"/>
    <w:rsid w:val="00E703E3"/>
    <w:rsid w:val="00E71570"/>
    <w:rsid w:val="00E7168C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789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5"/>
    <w:rsid w:val="00FD3A1B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  <w:style w:type="character" w:customStyle="1" w:styleId="html-attribute">
    <w:name w:val="html-attribute"/>
    <w:basedOn w:val="a0"/>
    <w:rsid w:val="00C52849"/>
  </w:style>
  <w:style w:type="character" w:customStyle="1" w:styleId="html-attribute-name">
    <w:name w:val="html-attribute-name"/>
    <w:basedOn w:val="a0"/>
    <w:rsid w:val="00C52849"/>
  </w:style>
  <w:style w:type="character" w:customStyle="1" w:styleId="html-attribute-value">
    <w:name w:val="html-attribute-value"/>
    <w:basedOn w:val="a0"/>
    <w:rsid w:val="00C5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263</Words>
  <Characters>1501</Characters>
  <Application>Microsoft Office Word</Application>
  <DocSecurity>0</DocSecurity>
  <Lines>12</Lines>
  <Paragraphs>3</Paragraphs>
  <ScaleCrop>false</ScaleCrop>
  <Company>微软中国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周京红</dc:creator>
  <cp:lastModifiedBy>小米 黄</cp:lastModifiedBy>
  <cp:revision>13</cp:revision>
  <cp:lastPrinted>2018-08-30T08:44:00Z</cp:lastPrinted>
  <dcterms:created xsi:type="dcterms:W3CDTF">2024-01-26T07:09:00Z</dcterms:created>
  <dcterms:modified xsi:type="dcterms:W3CDTF">2024-01-26T09:52:00Z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