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48B5" w14:textId="5C550A32" w:rsidR="00B31C39" w:rsidRPr="003110D2" w:rsidRDefault="00A27048" w:rsidP="009D4593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t>默认：上下型环绕</w:t>
      </w:r>
      <w:r w:rsidR="00501674" w:rsidRPr="003110D2">
        <w:rPr>
          <w:color w:val="00B050"/>
        </w:rPr>
        <w:t>—</w:t>
      </w:r>
      <w:r w:rsidR="002C6451" w:rsidRPr="003110D2">
        <w:rPr>
          <w:rFonts w:hint="eastAsia"/>
          <w:color w:val="00B050"/>
        </w:rPr>
        <w:t>绝对位置</w:t>
      </w:r>
    </w:p>
    <w:p w14:paraId="27F7F4B5" w14:textId="45751A99" w:rsidR="004C439F" w:rsidRPr="004C439F" w:rsidRDefault="00D23FE6" w:rsidP="0007622C">
      <w:pPr>
        <w:jc w:val="left"/>
      </w:pPr>
      <w:bookmarkStart w:id="0" w:name="_Hlk152061081"/>
      <w:bookmarkEnd w:id="0"/>
      <w:r>
        <w:rPr>
          <w:noProof/>
        </w:rPr>
        <w:drawing>
          <wp:anchor distT="142875" distB="142875" distL="114300" distR="114300" simplePos="0" relativeHeight="251704320" behindDoc="0" locked="0" layoutInCell="1" allowOverlap="1" wp14:anchorId="25C63653" wp14:editId="4F2360D4">
            <wp:simplePos x="0" y="0"/>
            <wp:positionH relativeFrom="column">
              <wp:posOffset>577215</wp:posOffset>
            </wp:positionH>
            <wp:positionV relativeFrom="paragraph">
              <wp:posOffset>596265</wp:posOffset>
            </wp:positionV>
            <wp:extent cx="2623815" cy="1638300"/>
            <wp:effectExtent l="0" t="0" r="5715" b="0"/>
            <wp:wrapTopAndBottom/>
            <wp:docPr id="10" name="图片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1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39F" w:rsidRPr="00CE48DF">
        <w:rPr>
          <w:rFonts w:hint="eastAsia"/>
        </w:rPr>
        <w:t>货运管理部</w:t>
      </w:r>
      <w:r w:rsidR="004C439F" w:rsidRPr="00CE48DF">
        <w:t>负责</w:t>
      </w:r>
      <w:r w:rsidR="004C439F" w:rsidRPr="00CE48DF">
        <w:rPr>
          <w:rFonts w:hint="eastAsia"/>
        </w:rPr>
        <w:t>根据各类规章、公司货物运输手册和有关的管理规定</w:t>
      </w:r>
      <w:r w:rsidR="004C439F" w:rsidRPr="00CE48DF">
        <w:t>制定、修订</w:t>
      </w:r>
      <w:r w:rsidR="004C439F" w:rsidRPr="00CE48DF">
        <w:rPr>
          <w:rFonts w:hint="eastAsia"/>
        </w:rPr>
        <w:t>货物运输业务培训教材，</w:t>
      </w:r>
      <w:r w:rsidR="004C439F" w:rsidRPr="00CE48DF">
        <w:t>根据最新要求及时更新以保证培训教材的</w:t>
      </w:r>
      <w:r w:rsidR="004C439F" w:rsidRPr="00CE48DF">
        <w:rPr>
          <w:rFonts w:hint="eastAsia"/>
        </w:rPr>
        <w:t>相关性和</w:t>
      </w:r>
      <w:r w:rsidR="004C439F" w:rsidRPr="00CE48DF">
        <w:t>有效性</w:t>
      </w:r>
      <w:r w:rsidR="004C439F" w:rsidRPr="00CE48DF">
        <w:rPr>
          <w:rFonts w:hint="eastAsia"/>
        </w:rPr>
        <w:t>。货运管理部</w:t>
      </w:r>
      <w:r w:rsidR="004C439F" w:rsidRPr="00CE48DF">
        <w:t>负责</w:t>
      </w:r>
      <w:r w:rsidR="004C439F" w:rsidRPr="00CE48DF">
        <w:rPr>
          <w:rFonts w:hint="eastAsia"/>
        </w:rPr>
        <w:t>根据各类规章、公司货物运输手册和有关的管理规定</w:t>
      </w:r>
      <w:r w:rsidR="004C439F" w:rsidRPr="00CE48DF">
        <w:t>制定、修订</w:t>
      </w:r>
      <w:r w:rsidR="004C439F" w:rsidRPr="00CE48DF">
        <w:rPr>
          <w:rFonts w:hint="eastAsia"/>
        </w:rPr>
        <w:t>货物运输业务培训教材，</w:t>
      </w:r>
      <w:r w:rsidR="004C439F" w:rsidRPr="00CE48DF">
        <w:t>根据最新要求及时更新以保证培训教材的</w:t>
      </w:r>
      <w:r w:rsidR="004C439F" w:rsidRPr="00CE48DF">
        <w:rPr>
          <w:rFonts w:hint="eastAsia"/>
        </w:rPr>
        <w:t>相关性和</w:t>
      </w:r>
      <w:r w:rsidR="004C439F" w:rsidRPr="00CE48DF">
        <w:t>有效性</w:t>
      </w:r>
      <w:r w:rsidR="004C439F" w:rsidRPr="00CE48DF">
        <w:rPr>
          <w:rFonts w:hint="eastAsia"/>
        </w:rPr>
        <w:t>。</w:t>
      </w:r>
    </w:p>
    <w:p w14:paraId="12F64FC6" w14:textId="6A99A0B5" w:rsidR="002B1607" w:rsidRPr="003110D2" w:rsidRDefault="002B1607" w:rsidP="002B1607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t>默认：上下型环绕</w:t>
      </w:r>
      <w:proofErr w:type="gramStart"/>
      <w:r w:rsidRPr="003110D2">
        <w:rPr>
          <w:color w:val="00B050"/>
        </w:rPr>
        <w:t>—</w:t>
      </w:r>
      <w:r w:rsidRPr="003110D2">
        <w:rPr>
          <w:rFonts w:hint="eastAsia"/>
          <w:color w:val="00B050"/>
        </w:rPr>
        <w:t>水平</w:t>
      </w:r>
      <w:proofErr w:type="gramEnd"/>
      <w:r w:rsidR="003F0156" w:rsidRPr="003110D2">
        <w:rPr>
          <w:rFonts w:hint="eastAsia"/>
          <w:color w:val="00B050"/>
        </w:rPr>
        <w:t>左</w:t>
      </w:r>
      <w:r w:rsidRPr="003110D2">
        <w:rPr>
          <w:rFonts w:hint="eastAsia"/>
          <w:color w:val="00B050"/>
        </w:rPr>
        <w:t>对齐</w:t>
      </w:r>
    </w:p>
    <w:p w14:paraId="0E5F248B" w14:textId="77777777" w:rsidR="002B1607" w:rsidRDefault="002B1607" w:rsidP="002B1607">
      <w:pPr>
        <w:jc w:val="left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3099227" wp14:editId="22B73C10">
            <wp:simplePos x="0" y="0"/>
            <wp:positionH relativeFrom="column">
              <wp:align>left</wp:align>
            </wp:positionH>
            <wp:positionV relativeFrom="paragraph">
              <wp:posOffset>419100</wp:posOffset>
            </wp:positionV>
            <wp:extent cx="2505075" cy="1571625"/>
            <wp:effectExtent l="0" t="0" r="9525" b="9525"/>
            <wp:wrapTopAndBottom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52577495"/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bookmarkEnd w:id="1"/>
    <w:p w14:paraId="0E45A8C7" w14:textId="77777777" w:rsidR="002B1607" w:rsidRPr="003110D2" w:rsidRDefault="002B1607" w:rsidP="002B1607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t>默认：上下型环绕</w:t>
      </w:r>
      <w:proofErr w:type="gramStart"/>
      <w:r w:rsidRPr="003110D2">
        <w:rPr>
          <w:color w:val="00B050"/>
        </w:rPr>
        <w:t>—</w:t>
      </w:r>
      <w:r w:rsidRPr="003110D2">
        <w:rPr>
          <w:rFonts w:hint="eastAsia"/>
          <w:color w:val="00B050"/>
        </w:rPr>
        <w:t>水平</w:t>
      </w:r>
      <w:proofErr w:type="gramEnd"/>
      <w:r w:rsidRPr="003110D2">
        <w:rPr>
          <w:rFonts w:hint="eastAsia"/>
          <w:color w:val="00B050"/>
        </w:rPr>
        <w:t>右对齐</w:t>
      </w:r>
    </w:p>
    <w:p w14:paraId="2168A4C6" w14:textId="46CC1CA9" w:rsidR="002B1607" w:rsidRDefault="002B1607" w:rsidP="002B1607">
      <w:pPr>
        <w:jc w:val="left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6860889" wp14:editId="1F0249FC">
            <wp:simplePos x="0" y="0"/>
            <wp:positionH relativeFrom="column">
              <wp:align>right</wp:align>
            </wp:positionH>
            <wp:positionV relativeFrom="paragraph">
              <wp:posOffset>419100</wp:posOffset>
            </wp:positionV>
            <wp:extent cx="2505075" cy="1571625"/>
            <wp:effectExtent l="0" t="0" r="9525" b="9525"/>
            <wp:wrapTopAndBottom/>
            <wp:docPr id="25" name="图片 2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1F745FFB" w14:textId="77777777" w:rsidR="002B1607" w:rsidRDefault="002B1607">
      <w:pPr>
        <w:widowControl/>
        <w:jc w:val="left"/>
      </w:pPr>
      <w:r>
        <w:br w:type="page"/>
      </w:r>
    </w:p>
    <w:p w14:paraId="755F7B96" w14:textId="40C07E62" w:rsidR="000E1945" w:rsidRPr="003110D2" w:rsidRDefault="000E1945" w:rsidP="000E1945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lastRenderedPageBreak/>
        <w:t>默认：上下型环绕</w:t>
      </w:r>
      <w:proofErr w:type="gramStart"/>
      <w:r w:rsidRPr="003110D2">
        <w:rPr>
          <w:color w:val="00B050"/>
        </w:rPr>
        <w:t>—</w:t>
      </w:r>
      <w:r w:rsidR="00783725" w:rsidRPr="003110D2">
        <w:rPr>
          <w:rFonts w:hint="eastAsia"/>
          <w:color w:val="00B050"/>
        </w:rPr>
        <w:t>水平</w:t>
      </w:r>
      <w:proofErr w:type="gramEnd"/>
      <w:r w:rsidRPr="003110D2">
        <w:rPr>
          <w:rFonts w:hint="eastAsia"/>
          <w:color w:val="00B050"/>
        </w:rPr>
        <w:t>居中</w:t>
      </w:r>
    </w:p>
    <w:p w14:paraId="5AA8ABDB" w14:textId="5997BD2A" w:rsidR="0007622C" w:rsidRPr="0007622C" w:rsidRDefault="008860F6" w:rsidP="0007622C">
      <w:r>
        <w:rPr>
          <w:noProof/>
        </w:rPr>
        <w:drawing>
          <wp:anchor distT="0" distB="0" distL="114300" distR="114300" simplePos="0" relativeHeight="251706368" behindDoc="0" locked="0" layoutInCell="1" allowOverlap="1" wp14:anchorId="6D851DA9" wp14:editId="2D2EE43A">
            <wp:simplePos x="0" y="0"/>
            <wp:positionH relativeFrom="column">
              <wp:posOffset>1256030</wp:posOffset>
            </wp:positionH>
            <wp:positionV relativeFrom="paragraph">
              <wp:posOffset>459105</wp:posOffset>
            </wp:positionV>
            <wp:extent cx="2752725" cy="1724025"/>
            <wp:effectExtent l="0" t="0" r="9525" b="9525"/>
            <wp:wrapTopAndBottom/>
            <wp:docPr id="4" name="图片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22C" w:rsidRPr="0007622C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货运管理部负责根据各类规章、公司货物运输手册和有关的管理规定制定、修订货物运输业务培训教材，根据最新要求及时更新以保证培训教材的相关性和有效性。</w:t>
      </w:r>
    </w:p>
    <w:p w14:paraId="5C45556B" w14:textId="2FC8C000" w:rsidR="00B31C39" w:rsidRDefault="00B31C39" w:rsidP="006C51D3"/>
    <w:p w14:paraId="0A1468A3" w14:textId="4E6FFA7C" w:rsidR="00337BB3" w:rsidRPr="003110D2" w:rsidRDefault="00337BB3" w:rsidP="00337BB3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t>默认：上下型环绕</w:t>
      </w:r>
      <w:proofErr w:type="gramStart"/>
      <w:r w:rsidRPr="003110D2">
        <w:rPr>
          <w:color w:val="00B050"/>
        </w:rPr>
        <w:t>—</w:t>
      </w:r>
      <w:r w:rsidR="009E33A4" w:rsidRPr="003110D2">
        <w:rPr>
          <w:rFonts w:hint="eastAsia"/>
          <w:color w:val="00B050"/>
        </w:rPr>
        <w:t>图片</w:t>
      </w:r>
      <w:proofErr w:type="gramEnd"/>
      <w:r w:rsidR="009E33A4" w:rsidRPr="003110D2">
        <w:rPr>
          <w:rFonts w:hint="eastAsia"/>
          <w:color w:val="00B050"/>
        </w:rPr>
        <w:t>位于文字中间</w:t>
      </w:r>
      <w:r w:rsidR="00752737" w:rsidRPr="003110D2">
        <w:rPr>
          <w:rFonts w:hint="eastAsia"/>
          <w:color w:val="00B050"/>
        </w:rPr>
        <w:t>，导致计算错误</w:t>
      </w:r>
    </w:p>
    <w:p w14:paraId="4BFEEE16" w14:textId="6CF2732C" w:rsidR="00337BB3" w:rsidRPr="0007622C" w:rsidRDefault="00337BB3" w:rsidP="00337BB3">
      <w:r w:rsidRPr="0007622C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</w:t>
      </w:r>
      <w:r w:rsidR="00DC3B8E">
        <w:rPr>
          <w:noProof/>
        </w:rPr>
        <w:drawing>
          <wp:anchor distT="0" distB="0" distL="114300" distR="114300" simplePos="0" relativeHeight="251708416" behindDoc="0" locked="0" layoutInCell="1" allowOverlap="1" wp14:anchorId="2C39482F" wp14:editId="2C930DD0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2752725" cy="1724025"/>
            <wp:effectExtent l="0" t="0" r="9525" b="9525"/>
            <wp:wrapTopAndBottom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22C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</w:t>
      </w:r>
    </w:p>
    <w:p w14:paraId="437A9558" w14:textId="77777777" w:rsidR="00337BB3" w:rsidRDefault="00337BB3" w:rsidP="006C51D3"/>
    <w:p w14:paraId="150E1AA6" w14:textId="67162BEC" w:rsidR="00386407" w:rsidRPr="003110D2" w:rsidRDefault="00386407" w:rsidP="00386407">
      <w:pPr>
        <w:pStyle w:val="ListParagraph"/>
        <w:numPr>
          <w:ilvl w:val="0"/>
          <w:numId w:val="4"/>
        </w:numPr>
        <w:ind w:firstLineChars="0"/>
        <w:rPr>
          <w:color w:val="00B050"/>
        </w:rPr>
      </w:pPr>
      <w:r w:rsidRPr="003110D2">
        <w:rPr>
          <w:rFonts w:hint="eastAsia"/>
          <w:color w:val="00B050"/>
        </w:rPr>
        <w:t>默认：上下型环绕</w:t>
      </w:r>
      <w:r w:rsidRPr="003110D2">
        <w:rPr>
          <w:color w:val="00B050"/>
        </w:rPr>
        <w:t>—</w:t>
      </w:r>
      <w:r>
        <w:rPr>
          <w:rFonts w:hint="eastAsia"/>
          <w:color w:val="00B050"/>
        </w:rPr>
        <w:t>多个图片</w:t>
      </w:r>
    </w:p>
    <w:p w14:paraId="5604E691" w14:textId="448B216A" w:rsidR="00386407" w:rsidRPr="00386407" w:rsidRDefault="00C20800" w:rsidP="006C51D3">
      <w:r>
        <w:rPr>
          <w:noProof/>
        </w:rPr>
        <w:drawing>
          <wp:anchor distT="0" distB="0" distL="114300" distR="114300" simplePos="0" relativeHeight="251711488" behindDoc="0" locked="0" layoutInCell="1" allowOverlap="1" wp14:anchorId="39F8F0A8" wp14:editId="2C62F25D">
            <wp:simplePos x="0" y="0"/>
            <wp:positionH relativeFrom="column">
              <wp:posOffset>3012378</wp:posOffset>
            </wp:positionH>
            <wp:positionV relativeFrom="paragraph">
              <wp:posOffset>652145</wp:posOffset>
            </wp:positionV>
            <wp:extent cx="1991995" cy="1329690"/>
            <wp:effectExtent l="0" t="0" r="8255" b="3810"/>
            <wp:wrapTopAndBottom/>
            <wp:docPr id="83771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9939" name="Picture 8377199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529EA66" wp14:editId="7744FB20">
            <wp:simplePos x="0" y="0"/>
            <wp:positionH relativeFrom="column">
              <wp:posOffset>1270</wp:posOffset>
            </wp:positionH>
            <wp:positionV relativeFrom="page">
              <wp:posOffset>7486015</wp:posOffset>
            </wp:positionV>
            <wp:extent cx="2660650" cy="1664970"/>
            <wp:effectExtent l="0" t="0" r="6350" b="0"/>
            <wp:wrapTopAndBottom/>
            <wp:docPr id="2027260294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50" w:rsidRPr="0007622C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货运管理部负责根据各类规章、公司货物运输手册和有关的管理规定制定、修订货物运输业务培训教材，根据最新要求及时更新以保证培训教材的相关性和有效性。</w:t>
      </w:r>
    </w:p>
    <w:sectPr w:rsidR="00386407" w:rsidRPr="0038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FCC02" w14:textId="77777777" w:rsidR="00EC36CC" w:rsidRDefault="00EC36CC" w:rsidP="009B2AC8">
      <w:r>
        <w:separator/>
      </w:r>
    </w:p>
  </w:endnote>
  <w:endnote w:type="continuationSeparator" w:id="0">
    <w:p w14:paraId="7DC1B504" w14:textId="77777777" w:rsidR="00EC36CC" w:rsidRDefault="00EC36CC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3FEBE" w14:textId="77777777" w:rsidR="00EC36CC" w:rsidRDefault="00EC36CC" w:rsidP="009B2AC8">
      <w:r>
        <w:separator/>
      </w:r>
    </w:p>
  </w:footnote>
  <w:footnote w:type="continuationSeparator" w:id="0">
    <w:p w14:paraId="44BAE18C" w14:textId="77777777" w:rsidR="00EC36CC" w:rsidRDefault="00EC36CC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8188659">
    <w:abstractNumId w:val="2"/>
  </w:num>
  <w:num w:numId="2" w16cid:durableId="749349730">
    <w:abstractNumId w:val="3"/>
  </w:num>
  <w:num w:numId="3" w16cid:durableId="685787873">
    <w:abstractNumId w:val="1"/>
  </w:num>
  <w:num w:numId="4" w16cid:durableId="119939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50FC"/>
    <w:rsid w:val="0002219B"/>
    <w:rsid w:val="000324B5"/>
    <w:rsid w:val="000405DF"/>
    <w:rsid w:val="00044C06"/>
    <w:rsid w:val="00052EB2"/>
    <w:rsid w:val="00057ECE"/>
    <w:rsid w:val="00061E01"/>
    <w:rsid w:val="000700A4"/>
    <w:rsid w:val="00071921"/>
    <w:rsid w:val="00075648"/>
    <w:rsid w:val="0007622C"/>
    <w:rsid w:val="00076360"/>
    <w:rsid w:val="00081B6F"/>
    <w:rsid w:val="00085399"/>
    <w:rsid w:val="00094442"/>
    <w:rsid w:val="000A0FEF"/>
    <w:rsid w:val="000B7F61"/>
    <w:rsid w:val="000C78CA"/>
    <w:rsid w:val="000E1945"/>
    <w:rsid w:val="000F6F6A"/>
    <w:rsid w:val="00113193"/>
    <w:rsid w:val="0011561F"/>
    <w:rsid w:val="00116133"/>
    <w:rsid w:val="00124F95"/>
    <w:rsid w:val="00125EF3"/>
    <w:rsid w:val="001477CC"/>
    <w:rsid w:val="00170FF7"/>
    <w:rsid w:val="001716B4"/>
    <w:rsid w:val="00171CC9"/>
    <w:rsid w:val="00172D2D"/>
    <w:rsid w:val="00174BA3"/>
    <w:rsid w:val="0018080B"/>
    <w:rsid w:val="0018332B"/>
    <w:rsid w:val="00187AB5"/>
    <w:rsid w:val="001B2AD2"/>
    <w:rsid w:val="001B3C4C"/>
    <w:rsid w:val="001C4AFB"/>
    <w:rsid w:val="001D2CDE"/>
    <w:rsid w:val="001E2618"/>
    <w:rsid w:val="001E506A"/>
    <w:rsid w:val="001E6091"/>
    <w:rsid w:val="002005F7"/>
    <w:rsid w:val="00203417"/>
    <w:rsid w:val="00220E7F"/>
    <w:rsid w:val="0024150D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110D2"/>
    <w:rsid w:val="00317FDE"/>
    <w:rsid w:val="00337BB3"/>
    <w:rsid w:val="00371FDD"/>
    <w:rsid w:val="00380852"/>
    <w:rsid w:val="00386407"/>
    <w:rsid w:val="003A287D"/>
    <w:rsid w:val="003A3E78"/>
    <w:rsid w:val="003D617D"/>
    <w:rsid w:val="003D657D"/>
    <w:rsid w:val="003E0DFB"/>
    <w:rsid w:val="003E265E"/>
    <w:rsid w:val="003E3E0C"/>
    <w:rsid w:val="003E598C"/>
    <w:rsid w:val="003F0156"/>
    <w:rsid w:val="00403E6E"/>
    <w:rsid w:val="004073FE"/>
    <w:rsid w:val="004145B8"/>
    <w:rsid w:val="00422EC7"/>
    <w:rsid w:val="0042316A"/>
    <w:rsid w:val="0043437F"/>
    <w:rsid w:val="004417BC"/>
    <w:rsid w:val="004567EB"/>
    <w:rsid w:val="00467C98"/>
    <w:rsid w:val="00484781"/>
    <w:rsid w:val="0049444F"/>
    <w:rsid w:val="004B6517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5023A"/>
    <w:rsid w:val="00553476"/>
    <w:rsid w:val="00555270"/>
    <w:rsid w:val="005661D2"/>
    <w:rsid w:val="00594870"/>
    <w:rsid w:val="00596BCF"/>
    <w:rsid w:val="005A0470"/>
    <w:rsid w:val="005A0F8C"/>
    <w:rsid w:val="005A28B5"/>
    <w:rsid w:val="005A51EC"/>
    <w:rsid w:val="005C4F7A"/>
    <w:rsid w:val="005C623C"/>
    <w:rsid w:val="005D09C9"/>
    <w:rsid w:val="005E3FAC"/>
    <w:rsid w:val="005E7883"/>
    <w:rsid w:val="006223FC"/>
    <w:rsid w:val="00625859"/>
    <w:rsid w:val="00630C91"/>
    <w:rsid w:val="00655964"/>
    <w:rsid w:val="00683229"/>
    <w:rsid w:val="00686238"/>
    <w:rsid w:val="006C51D3"/>
    <w:rsid w:val="006C65E5"/>
    <w:rsid w:val="006D51F0"/>
    <w:rsid w:val="006E05EA"/>
    <w:rsid w:val="006E51B5"/>
    <w:rsid w:val="006F6DE5"/>
    <w:rsid w:val="0071287B"/>
    <w:rsid w:val="00720FF4"/>
    <w:rsid w:val="007274A3"/>
    <w:rsid w:val="00727BF3"/>
    <w:rsid w:val="00735D25"/>
    <w:rsid w:val="00736BAE"/>
    <w:rsid w:val="007403F1"/>
    <w:rsid w:val="0074135D"/>
    <w:rsid w:val="00752737"/>
    <w:rsid w:val="00776977"/>
    <w:rsid w:val="00781A69"/>
    <w:rsid w:val="00783725"/>
    <w:rsid w:val="007858B2"/>
    <w:rsid w:val="00786162"/>
    <w:rsid w:val="00796317"/>
    <w:rsid w:val="007A258C"/>
    <w:rsid w:val="007C6F1B"/>
    <w:rsid w:val="007D6A08"/>
    <w:rsid w:val="007E631E"/>
    <w:rsid w:val="007F1550"/>
    <w:rsid w:val="007F1848"/>
    <w:rsid w:val="008054B8"/>
    <w:rsid w:val="00835541"/>
    <w:rsid w:val="00841A86"/>
    <w:rsid w:val="008460D3"/>
    <w:rsid w:val="008618F9"/>
    <w:rsid w:val="00865A25"/>
    <w:rsid w:val="008860F6"/>
    <w:rsid w:val="008A5504"/>
    <w:rsid w:val="008D3BA9"/>
    <w:rsid w:val="008D5D6B"/>
    <w:rsid w:val="008F1F94"/>
    <w:rsid w:val="008F3ABA"/>
    <w:rsid w:val="00905CDC"/>
    <w:rsid w:val="00906226"/>
    <w:rsid w:val="00926299"/>
    <w:rsid w:val="00953882"/>
    <w:rsid w:val="00963756"/>
    <w:rsid w:val="00965680"/>
    <w:rsid w:val="009A0EFC"/>
    <w:rsid w:val="009B2AC8"/>
    <w:rsid w:val="009D2EF7"/>
    <w:rsid w:val="009D4593"/>
    <w:rsid w:val="009E33A4"/>
    <w:rsid w:val="009E6769"/>
    <w:rsid w:val="00A04409"/>
    <w:rsid w:val="00A119A9"/>
    <w:rsid w:val="00A203AB"/>
    <w:rsid w:val="00A27048"/>
    <w:rsid w:val="00A5696B"/>
    <w:rsid w:val="00A56E27"/>
    <w:rsid w:val="00A65471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B3C5B"/>
    <w:rsid w:val="00AC1180"/>
    <w:rsid w:val="00AD1576"/>
    <w:rsid w:val="00AD3A73"/>
    <w:rsid w:val="00AF667B"/>
    <w:rsid w:val="00B23877"/>
    <w:rsid w:val="00B2395D"/>
    <w:rsid w:val="00B31C39"/>
    <w:rsid w:val="00B35985"/>
    <w:rsid w:val="00B36F29"/>
    <w:rsid w:val="00B43F19"/>
    <w:rsid w:val="00B539B7"/>
    <w:rsid w:val="00B60B41"/>
    <w:rsid w:val="00B63A85"/>
    <w:rsid w:val="00B73A67"/>
    <w:rsid w:val="00B8789A"/>
    <w:rsid w:val="00B97B84"/>
    <w:rsid w:val="00BB11DA"/>
    <w:rsid w:val="00BB1C6D"/>
    <w:rsid w:val="00BC339B"/>
    <w:rsid w:val="00BC4ECF"/>
    <w:rsid w:val="00BD10FE"/>
    <w:rsid w:val="00BD3720"/>
    <w:rsid w:val="00BE0406"/>
    <w:rsid w:val="00C04C24"/>
    <w:rsid w:val="00C1069B"/>
    <w:rsid w:val="00C110B5"/>
    <w:rsid w:val="00C20800"/>
    <w:rsid w:val="00C47E28"/>
    <w:rsid w:val="00C56C9C"/>
    <w:rsid w:val="00C634CE"/>
    <w:rsid w:val="00C70C84"/>
    <w:rsid w:val="00C7642D"/>
    <w:rsid w:val="00C80788"/>
    <w:rsid w:val="00C90084"/>
    <w:rsid w:val="00CC0397"/>
    <w:rsid w:val="00CE48DF"/>
    <w:rsid w:val="00CE4F36"/>
    <w:rsid w:val="00D05181"/>
    <w:rsid w:val="00D23FE6"/>
    <w:rsid w:val="00D41EAF"/>
    <w:rsid w:val="00D550F3"/>
    <w:rsid w:val="00D8277D"/>
    <w:rsid w:val="00D95956"/>
    <w:rsid w:val="00DA73E2"/>
    <w:rsid w:val="00DC3B8E"/>
    <w:rsid w:val="00DD3E9D"/>
    <w:rsid w:val="00DE506E"/>
    <w:rsid w:val="00DF5A81"/>
    <w:rsid w:val="00E17089"/>
    <w:rsid w:val="00E32A03"/>
    <w:rsid w:val="00E32A57"/>
    <w:rsid w:val="00E33621"/>
    <w:rsid w:val="00E44BF6"/>
    <w:rsid w:val="00E44C06"/>
    <w:rsid w:val="00E53574"/>
    <w:rsid w:val="00E66699"/>
    <w:rsid w:val="00E72080"/>
    <w:rsid w:val="00E74AE0"/>
    <w:rsid w:val="00E94DF5"/>
    <w:rsid w:val="00EC36CC"/>
    <w:rsid w:val="00EE0329"/>
    <w:rsid w:val="00EE72E9"/>
    <w:rsid w:val="00EF13A9"/>
    <w:rsid w:val="00F002BC"/>
    <w:rsid w:val="00F1797F"/>
    <w:rsid w:val="00F20139"/>
    <w:rsid w:val="00F240F4"/>
    <w:rsid w:val="00F24BF3"/>
    <w:rsid w:val="00F26905"/>
    <w:rsid w:val="00F42714"/>
    <w:rsid w:val="00F739AC"/>
    <w:rsid w:val="00F779AC"/>
    <w:rsid w:val="00F93137"/>
    <w:rsid w:val="00F95083"/>
    <w:rsid w:val="00FA77F2"/>
    <w:rsid w:val="00FC1311"/>
    <w:rsid w:val="00FE09EE"/>
    <w:rsid w:val="00FE2EB5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D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42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2A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HTMLImageElement/Imag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travelafterwork.com/2015/12/30/hainan-airline-mile-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pixabay.com/en/books-colorful-harry-potter-79192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Administrator</cp:lastModifiedBy>
  <cp:revision>39</cp:revision>
  <dcterms:created xsi:type="dcterms:W3CDTF">2023-12-04T02:20:00Z</dcterms:created>
  <dcterms:modified xsi:type="dcterms:W3CDTF">2024-07-30T07:48:00Z</dcterms:modified>
</cp:coreProperties>
</file>