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  <w:jc w:val="center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UNCLASSIFIED // FOR OFFICIAL USE ONLY</w:t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PRODUCT REQUIREMENTS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3D Virtual Environment Simulation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2E5FA3"/>
          <w:sz w:val="28"/>
          <w:szCs w:val="28"/>
        </w:rPr>
        <w:t xml:space="preserve">Multi-Entity Autonomous Operations with UAV/Payload Integration</w:t>
      </w:r>
    </w:p>
    <w:p>
      <w:pPr>
        <w:pBdr>
          <w:bottom w:val="single" w:color="E8743B" w:sz="6" w:space="4"/>
        </w:pBdr>
        <w:spacing w:before="240" w:after="240"/>
        <w:jc w:val="center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Version 1.1  |  2025-Q1  |  Aerospace &amp; Defense Division</w:t>
      </w:r>
    </w:p>
    <w:p>
      <w:pPr>
        <w:spacing w:before="20" w:after="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Supersedes: Version 1.0 (2025-Q1 Initial Baseline)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4A7CC7"/>
          <w:sz w:val="20"/>
          <w:szCs w:val="20"/>
        </w:rPr>
        <w:t xml:space="preserve">Target Implementation: Claude AI — Python 3.10+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History &amp; Revision Control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New requirements added in v1.1 are tagged [NEW]. Modified requirements are tagged [MOD]. All other content is unchanged from v1.0.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560"/>
        <w:gridCol w:w="2600"/>
      </w:tblGrid>
      <w:t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2025-01-15</w:t>
            </w:r>
          </w:p>
        </w:tc>
        <w:tc>
          <w:tcPr>
            <w:tcW w:type="dxa" w:w="3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Initial document — full baseline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PM — A&amp;D Division</w:t>
            </w:r>
          </w:p>
        </w:tc>
      </w:tr>
      <w:t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2025-02-01</w:t>
            </w:r>
          </w:p>
        </w:tc>
        <w:tc>
          <w:tcPr>
            <w:tcW w:type="dxa" w:w="3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M1 code review and fixes. New NFRs: NF-CE-001–005, NF-TE-001, NF-HA-001. New advanced-phase requirements: ADV-001–005. Updated NF-P-001 (reference CPU). New Sec. 16: M1 Code Review &amp; Architecture.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PM — A&amp;D Division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Executive Summary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This Product Requirements Document (PRD) defines the full scope, architecture, functional and non-functional requirements, constraints, and acceptance criteria for the 3D Virtual Environment Simulation (3DVES) platform — a high-fidelity, Python-based simulation engine for operational prototyping, mission rehearsal, sensor algorithm validation, and autonomous system research in defence contexts.</w:t>
      </w:r>
    </w:p>
    <w:p>
      <w:pPr>
        <w:spacing w:before="40" w:after="4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Version 1.1 incorporates eleven new requirements arising from the M1 implementation review, a formal code audit of the submitted M1 codebase, architecture recommendations, and an advanced-phase feature set (combat, time-control, and swarm behaviour). All original v1.0 requirements remain in force.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Purpose &amp; Scope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Purpose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The purpose of this document is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Define the product vision and success criteria for the 3DVES platform.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Establish unambiguous functional requirements decomposed by subsystem.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Specify non-functional requirements including performance, scalability, code quality, and safety constraints.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Provide sufficient design guidance for Claude AI to generate correct, tested, and maintainable Python code without further human clarification.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Document the M1 code review findings and approved architecture.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In-Scope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3D simulation world with configurable terrain, structures, and airspace volumes.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Entity model: pedestrians, wheeled vehicles, tracked vehicles, and UAVs.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UAV autonomous flight management including waypoint navigation, geofencing, collision avoidance, and loiter rules.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EO/IR optical payload simulation including FOV, gimbal articulation, detection range, and tracking quality metrics.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Baseline matplotlib.pyplot real-time 2-D visualisation (M1), with incremental 3-D feature additions across milestones.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Python API for scenario scripting and programmatic control.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Simulation clock, event bus, replay, and logging infrastructure.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Advanced phase: entity combat, rules of engagement, time-control modes, infinite runtime, and swarm behaviours.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2.3 Out of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Hardware-in-the-loop (HIL) integration with physical UAV autopilot systems.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Classified sensor phenomenology models (ITAR-controlled performance data).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Real-time network link / RF propagation simulation.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Multiplayer / multi-operator collaborative control interfaces.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Production deployment, CI/CD infrastructure, or cloud hosting.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Background &amp; Operational Context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Problem Statement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Modern defence programmes require rapid, low-cost validation of autonomous sensor and platform behaviours before expensive field tests. Current simulation tools are either too high-fidelity (requiring classified hardware) or too abstract. There is a critical gap for a mid-fidelity, Python-native simulation environment that a small engineering team can configure, extend, and iterate within hours.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Operational Concept (CONOPS)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 3D world is initialised with configurable terrain and an urban/semi-urban entity population.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Ground entities move per behavioural rules: pedestrians follow social force models; vehicles obey traffic-graph constraints and kinematic limits.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One or more UAVs execute autonomous search routes over a defined Area of Interest (AOI).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Each UAV carries one optical payload. The payload processes synthetic imagery within its FOV, running detection and classification algorithms.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On EOI detection, the payload initiates persistent tracking at a defined quality level.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Track data, metadata, and events are logged to structured JSONL for post-mission analysis.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Product Vision &amp; Goals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Vision Statement</w:t>
      </w:r>
    </w:p>
    <w:p>
      <w:pPr>
        <w:pBdr>
          <w:left w:val="single" w:color="2E5FA3" w:sz="12" w:space="6"/>
        </w:pBdr>
        <w:shd w:fill="D6E4F7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1B2A4A"/>
          <w:sz w:val="22"/>
          <w:szCs w:val="22"/>
        </w:rPr>
        <w:t xml:space="preserve">"To provide a self-contained, physics-grounded Python simulation that faithfully replicates the challenges of autonomous optical reconnaissance — enabling rapid algorithm prototyping, mission rehearsal, and quantitative performance benchmarking without classified hardware or field deployments."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SC-01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All entity types operate concurrently at ≥ 30 simulation steps/sec with 200+ entities on the reference CPU (see NF-P-001).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SC-02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UAV completes a configured search route while respecting all flight rules without human intervention.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SC-03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Optical payload achieves ≥ 85% EOI detection rate under nominal scenario conditions.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SC-04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Payload maintains track quality ≥ MEDIUM on acquired targets for ≥ 90% of engagement duration.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SC-05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Full scenario replay is bit-exact and reproduces identical event sequences.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SC-06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Python API enables a new scenario to be scripted and executed within 30 minutes by a trained user.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SC-07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All requirements in this PRD have at least one corresponding automated test.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SC-08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All delivered Python code passes PEP8 linting (flake8 zero violations) and mypy type checking (zero errors).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User Stories &amp; Use Cases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User Stories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As a Mission Engineer, I want to define a scenario via a YAML/JSON config so that I can configure terrain, entity populations, UAV routes, and payload parameters without modifying code.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As a Mission Engineer, I want real-time matplotlib visualisation from M1 onwards so that I can observe simulation state during development without installing separate tools.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As an Algorithm Developer, I want to inject a custom detection algorithm via a Python plugin interface so that I can benchmark my algorithm against the baseline.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As an Algorithm Developer, I want per-entity ground-truth visibility flags at each timestep so that I can compute precision/recall for my detector.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As a Systems Engineer, I want the UAV subsystem to enforce configurable no-fly zones so that I can validate geofence logic.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As a Systems Engineer, I want payload FOV and tracking quality metrics exported per-step so that I can verify tracking requirement compliance.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Key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UC-01: Area Search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UAV executes lawnmower search pattern over AOI; payload logs all entity sightings.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UC-02: EOI Track Acquisition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Payload detects EOI; transitions to cued search then persistent tracking mode.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UC-03: Track Handoff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Primary UAV approaches fuel limit; hands off active track to a secondary UAV.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UC-04: EOI Evasion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EOI moves behind occluder; payload must re-detect after LOS restoration.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UC-05: Geofence Violation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UAV approaches boundary; flight controller initiates safe orbit or RTB.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UC-06: Multi-UAV Deconfliction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Two UAVs converge on same EOI; deconfliction assigns PRIMARY/SECONDARY roles.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UC-07: Algorithm Benchmarking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External detection algorithm runs in parallel with baseline; metrics compared.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UC-08: Squad Movement (Advanced)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Pedestrian squad navigates as a cohesive unit with leader-follower dynamics.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UC-09: Rules of Engagement (Advanced)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Armed entity engages only targets satisfying ROE criteria within weapon range.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UC-10: Accelerated Playback (Advanced)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Operator runs scenario at 10× wall-clock speed; visualiser renders key-frame every N steps.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Functional Requirements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Simulation World &amp; Environment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7CC7"/>
          <w:sz w:val="22"/>
          <w:szCs w:val="22"/>
        </w:rPr>
        <w:t xml:space="preserve">6.1.1 Terrain &amp; Spatial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760"/>
        <w:gridCol w:w="1800"/>
      </w:tblGrid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ENV-001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Terrain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system SHALL represent the world as a 3D Cartesian coordinate space with configurable X/Y extent (metres) and Z elevation derived from a DEM or flat-plane configuration.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ENV-002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Coordinate System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system SHALL use ENU (East-North-Up) convention internally. WGS-84 lat/lon import/export SHALL be supported.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ENV-003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Structures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system SHALL support placement of AABB structures that occlude line-of-sight calculations.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ENV-004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Vegetation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system SHALL support configurable vegetation density regions that degrade optical detection probability.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ENV-005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Airspace Volumes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system SHALL support cylindrical and rectangular restricted airspace volumes (No-Fly Zones).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ENV-006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Road Network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system SHALL support a directed graph road network for vehicle navigation.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ENV-007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Scenario Config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All world parameters SHALL be configurable via external YAML or JSON without code modification.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7CC7"/>
          <w:sz w:val="22"/>
          <w:szCs w:val="22"/>
        </w:rPr>
        <w:t xml:space="preserve">6.1.2 Simulation Clock &amp; Event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760"/>
        <w:gridCol w:w="1800"/>
      </w:tblGrid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SIM-001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Discrete Timestep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simulation SHALL advance via a fixed discrete timestep (dt) configurable from 0.05 s to 1.0 s.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SIM-002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Event Bus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system SHALL provide a publish-subscribe event bus for decoupled inter-subsystem communication.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SIM-003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Determinism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Given identical seed and configuration, the simulation SHALL produce bit-exact identical results across runs.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SIM-004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Replay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simulation SHALL log full entity state at each step to enable deterministic replay.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SIM-005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Headless Mode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simulation SHALL execute without a display, controlled entirely via API.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SIM-006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Real-time Mode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simulation SHALL optionally pace to wall-clock time for visualisation (see NF-VIZ-001).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SHOULD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Entity Subsystem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7CC7"/>
          <w:sz w:val="22"/>
          <w:szCs w:val="22"/>
        </w:rPr>
        <w:t xml:space="preserve">6.2.1 Entity Base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760"/>
        <w:gridCol w:w="1800"/>
      </w:tblGrid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ENT-001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Base Entity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All entities SHALL share a common abstract base class with: unique ID, EntityType enum, 3-D ENU position, heading (degrees), velocity vector, alive flag, FSM state, EOI flag, and signature factor.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ENT-002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Entity Types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system SHALL support EntityType values: PEDESTRIAN, WHEELED_VEHICLE, TRACKED_VEHICLE, UAV — defined as a Python Enum (not raw strings).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ENT-003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State Machine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Each entity SHALL implement a configurable FSM governing behavioural modes, represented as a Python Enum.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ENT-004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Plugin Interface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Entity behaviour SHALL be overridable via a Python abstract base class without modifying core entity code.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ENT-005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Collision Model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Ground entities SHALL use circular footprint collision detection to prevent overlap.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SHOULD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7CC7"/>
          <w:sz w:val="22"/>
          <w:szCs w:val="22"/>
        </w:rPr>
        <w:t xml:space="preserve">6.2.2 Pedestrian Entity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760"/>
        <w:gridCol w:w="1800"/>
      </w:tblGrid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PED-001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Kinematics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Pedestrians SHALL move within [PED_SPEED_MIN, PED_SPEED_MAX] (default: 1.0–1.8 m/s). Speed MUST be normalised to target speed; additive Cartesian noise that grows speed unboundedly is NOT permitted.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PED-002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Waypoint Nav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Pedestrians SHALL navigate to waypoints using straight-line paths, replanning when blocked.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PED-003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Social Force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Pedestrians SHALL apply a simplified social force model to avoid mutual collisions.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PED-004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EOI Flag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Pedestrians MAY be flagged as Entity of Interest (EOI) for targeting by payloads.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PED-005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Concealment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Pedestrians SHALL model partial concealment when within a vegetation region.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SHOULD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7CC7"/>
          <w:sz w:val="22"/>
          <w:szCs w:val="22"/>
        </w:rPr>
        <w:t xml:space="preserve">6.2.3 Terrain Adherence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760"/>
        <w:gridCol w:w="1800"/>
      </w:tblGrid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PED-006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5E20" w:val="clear"/>
              </w:rPr>
              <w:t xml:space="preserve"> [NEW] 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Terrain Lock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Pedestrian Z position SHALL always equal the terrain elevation at (x, y). Z velocity SHALL always be 0.0. Random Z values from numpy generators SHALL NOT be used as pedestrian altitude.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VEH-007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5E20" w:val="clear"/>
              </w:rPr>
              <w:t xml:space="preserve"> [NEW] 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Vehicle Terrain Lock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Vehicle Z position SHALL always equal the terrain elevation at (x, y). Off-road vehicles follow terrain slope.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7CC7"/>
          <w:sz w:val="22"/>
          <w:szCs w:val="22"/>
        </w:rPr>
        <w:t xml:space="preserve">6.2.4 Vehicle Entity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760"/>
        <w:gridCol w:w="1800"/>
      </w:tblGrid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VEH-001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Road Constraint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Wheeled vehicles SHALL follow the road network graph; tracked vehicles MAY traverse off-road at reduced speed.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VEH-002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Kinematics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Vehicles SHALL be modelled with configurable max speed, acceleration, deceleration, and turning radius.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VEH-003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Pathfinding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Vehicles SHALL use A* pathfinding on the road network graph.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VEH-004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Speed Zones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Vehicles SHALL respect configurable speed-limit zones in the world.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VEH-005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EOI Flag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Vehicles MAY be designated as EOI.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VEH-006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Signature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Each vehicle SHALL carry a configurable thermal/visual signature parameter in [0,1].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6.3 UAV Subsystem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7CC7"/>
          <w:sz w:val="22"/>
          <w:szCs w:val="22"/>
        </w:rPr>
        <w:t xml:space="preserve">6.3.1 UAV Platform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760"/>
        <w:gridCol w:w="1800"/>
      </w:tblGrid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UAV-001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3D Flight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UAV SHALL operate in full 3D space with configurable altitude envelope (min/max AGL).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UAV-002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Kinematics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UAV SHALL model speed (m/s), climb/descent rate, bank angle limit, and turn rate.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UAV-003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Fuel/Endurance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UAV SHALL model an endurance budget (flight-time seconds) and trigger low-fuel alerts.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UAV-004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Multi-UAV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simulation SHALL support simultaneous operation of up to N UAVs (configurable, default N=4).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UAV-005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Autopilot Modes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UAV SHALL support autopilot modes: WAYPOINT, LOITER, ORBIT, RTB, EMERGENCY_LAND — all as a Python Enum.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7CC7"/>
          <w:sz w:val="22"/>
          <w:szCs w:val="22"/>
        </w:rPr>
        <w:t xml:space="preserve">6.3.2 UAV Flight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760"/>
        <w:gridCol w:w="1800"/>
      </w:tblGrid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FLR-001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NFZ Avoidance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UAV SHALL detect upcoming NFZ penetration ≥ 10 s ahead and execute lateral avoidance.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FLR-002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Altitude Floor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UAV SHALL not descend below configurable minimum AGL (default: 30 m).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FLR-003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Altitude Ceiling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UAV SHALL not ascend above configurable maximum AGL (default: 500 m).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FLR-004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Collision Avoidance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UAV SHALL maintain ≥ 50 m separation from all other airborne entities.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FLR-005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Geofence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UAV SHALL not exit the scenario boundary. On approach, SHALL orbit or RTB.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FLR-006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Low Fuel RTB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On reaching low-fuel threshold, UAV SHALL complete current task waypoint then RTB.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FLR-007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Wind Model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UAV SHALL be subject to a configurable wind vector adding drift to position.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FLR-008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Search Pattern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UAV SHALL support lawnmower, expanding-spiral, and random-walk search patterns.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FLR-009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Cued Slew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On receiving a cue from the payload, the UAV SHALL orbit the cue point at configurable radius/altitude.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FLR-010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Deconfliction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When multiple UAVs are assigned the same EOI, a priority algorithm SHALL assign PRIMARY/SECONDARY roles.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6.4 Optical Payload Subsystem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Requirements PAY-001 to PAY-007, POL-001 to POL-011, and LOG-001 to LOG-007 are unchanged from PRD v1.0 §6.4–6.6 and remain in force. Refer to v1.0 for full text.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Visualisation Requirements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This section is new in v1.1, consolidating visualisation requirements raised during the M1 review.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760"/>
        <w:gridCol w:w="1800"/>
      </w:tblGrid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NF-VIZ-001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5E20" w:val="clear"/>
              </w:rPr>
              <w:t xml:space="preserve"> [NEW] 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M1 Baseline Viz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From M1, the simulation SHALL ship a real-time 2-D top-down matplotlib.pyplot visualiser executed in the same process as the simulation loop.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NF-VIZ-002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5E20" w:val="clear"/>
              </w:rPr>
              <w:t xml:space="preserve"> [NEW] 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Entity Differentiation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visualiser SHALL render each EntityType in a distinct colour. EOI entities SHALL have a visually distinct marker (e.g., red edge ring).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NF-VIZ-003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5E20" w:val="clear"/>
              </w:rPr>
              <w:t xml:space="preserve"> [NEW] 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Heading Arrows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visualiser SHALL render a velocity-direction arrow for each living entity.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NF-VIZ-004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5E20" w:val="clear"/>
              </w:rPr>
              <w:t xml:space="preserve"> [NEW] 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Sim Time Display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visualiser title SHALL display current simulation time, step index, alive count, and dead count.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NF-VIZ-005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5E20" w:val="clear"/>
              </w:rPr>
              <w:t xml:space="preserve"> [NEW] 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Legend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visualiser SHALL include a legend mapping entity type to colour and EOI marker.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NF-VIZ-006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5E20" w:val="clear"/>
              </w:rPr>
              <w:t xml:space="preserve"> [NEW] 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Incremental Features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Each subsequent milestone release SHALL add visualisation of its new features (e.g., M3: NFZ circles; M4: FOV cone; M5: track ellipses; M6: road graph overlay).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NF-VIZ-007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5E20" w:val="clear"/>
              </w:rPr>
              <w:t xml:space="preserve"> [NEW] 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GPU Acceleration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Where GPU acceleration is enabled (NF-HA-001), visualisation batching SHALL use CuPy or equivalent to vectorise position array assembly before passing to matplotlib.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SHOULD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Non-Functional Requirements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760"/>
        <w:gridCol w:w="1800"/>
      </w:tblGrid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NF-P-001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E65100" w:val="clear"/>
              </w:rPr>
              <w:t xml:space="preserve"> [MOD] 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Throughput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simulation SHALL sustain ≥ 30 steps/second with ≤ 200 entities on the reference system: 12th Gen Intel Core i5-12450H (2.00 GHz base, 8 cores / 12 threads), 16 GB DDR4 RAM. Previously referenced as 'Intel i7, 16 GB RAM'.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NF-P-002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Performance SHALL degrade gracefully. With 500 entities, throughput SHALL remain ≥ 10 steps/second on the reference system.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NF-P-003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Memory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Peak memory usage SHALL not exceed 4 GB for a 200-entity, 60-minute scenario.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NF-P-004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LOS Raycast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LOS raycasts SHALL complete in ≤ 2 ms per query (amortised over batch).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8.2 Reliability &amp; Correctness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760"/>
        <w:gridCol w:w="1800"/>
      </w:tblGrid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NF-R-001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Determinism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Identical seed + config SHALL produce identical state sequences across platforms (SIM-003).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NF-R-002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Physics Stability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 entity SHALL exhibit unbounded velocity or position drift over a 1-hour simulation.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NF-R-003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All configuration errors SHALL raise descriptive exceptions before simulation start.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8.3 Code Engineering &amp; Quality (New in v1.1)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760"/>
        <w:gridCol w:w="1800"/>
      </w:tblGrid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NF-CE-001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5E20" w:val="clear"/>
              </w:rPr>
              <w:t xml:space="preserve"> [NEW] 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PEP8 Compliance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All Python source files SHALL comply with PEP8. flake8 SHALL report zero violations at each release. Line length limit: 99 characters.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NF-CE-002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5E20" w:val="clear"/>
              </w:rPr>
              <w:t xml:space="preserve"> [NEW] 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Type Annotations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All function and method signatures SHALL include complete Python type annotations. mypy SHALL report zero errors in strict mode at each release.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NF-CE-003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5E20" w:val="clear"/>
              </w:rPr>
              <w:t xml:space="preserve"> [NEW] 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Docstrings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All public classes, methods, and functions SHALL have NumPy-format docstrings including Parameters, Returns, and Raises sections where applicable.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NF-CE-004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5E20" w:val="clear"/>
              </w:rPr>
              <w:t xml:space="preserve"> [NEW] 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Design Patterns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Design patterns SHALL be applied where they demonstrably improve maintainability. Mandatory patterns for M1–M3: Facade (SimulationEngine), Observer (EventBus), Template Method (Entity.step()), Registry (EntityManager), Context Manager (Logger). Additional patterns SHALL be documented in the relevant module docstring.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NF-CE-005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5E20" w:val="clear"/>
              </w:rPr>
              <w:t xml:space="preserve"> [NEW] 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Inline Comments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Non-trivial algorithmic logic, physics constraints, and all PRD requirement references SHALL be annotated with inline comments citing the relevant Req ID (e.g., # PED-001, # Req-7).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8.4 Testing (New in v1.1)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760"/>
        <w:gridCol w:w="1800"/>
      </w:tblGrid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NF-TE-001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5E20" w:val="clear"/>
              </w:rPr>
              <w:t xml:space="preserve"> [NEW] 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Unit Tests at Every Release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Every code release SHALL include unit tests covering all new and modified modules. A release without tests is NOT acceptable, regardless of milestone scope. Test coverage SHALL be ≥ 80% for all core modules.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NF-TE-002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5E20" w:val="clear"/>
              </w:rPr>
              <w:t xml:space="preserve"> [NEW] 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Requirement Traceability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Every test function docstring SHALL cite the Req ID(s) it validates.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NF-TE-003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5E20" w:val="clear"/>
              </w:rPr>
              <w:t xml:space="preserve"> [NEW] 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Regression Guard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Existing passing tests SHALL not be removed or suppressed without PM written approval.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NF-TE-004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5E20" w:val="clear"/>
              </w:rPr>
              <w:t xml:space="preserve"> [NEW] 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Integration Test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Each milestone release SHALL include at least one end-to-end integration test that runs the full engine headlessly for a minimum of 100 steps and validates JSONL output.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8.5 GPU Acceleration (New in v1.1)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760"/>
        <w:gridCol w:w="1800"/>
      </w:tblGrid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NF-HA-001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5E20" w:val="clear"/>
              </w:rPr>
              <w:t xml:space="preserve"> [NEW] 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GPU Utilisation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Where a CUDA-capable GPU is present, the simulation SHALL utilise GPU acceleration via CuPy for: batch entity position updates (EntityManager.step_all), LOS raycast batches (DetectionEngine), and Kalman filter matrix operations (TrackManager). GPU acceleration SHALL be optional — the system MUST fall back gracefully to NumPy on CPU-only machines.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NF-HA-002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5E20" w:val="clear"/>
              </w:rPr>
              <w:t xml:space="preserve"> [NEW] 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GPU Abstraction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 GPU/CPU abstraction layer (e.g., xp = cupy if GPU else numpy) SHALL be used throughout so that compute kernels need not be written twice.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SHOULD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8.6 Maintainability &amp; Extensibility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760"/>
        <w:gridCol w:w="1800"/>
      </w:tblGrid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NF-M-001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codebase SHALL use a modular component architecture. Each subsystem SHALL be independently testable.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NF-M-002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Plugin Interface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Entity behaviour, detection algorithms, and payload models SHALL be overridable via Python abstract base classes.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NF-M-003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Unit test coverage SHALL be ≥ 80% for all core modules.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NF-M-004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All public Python classes and methods SHALL have NumPy-format docstrings (see NF-CE-003).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NF-M-005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Type Annotations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All function signatures SHALL include Python type annotations (see NF-CE-002).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NF-M-006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All tunable parameters SHALL be externalized to a SimDefaults dataclass — no magic numbers in code.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8.7 Portability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760"/>
        <w:gridCol w:w="1800"/>
      </w:tblGrid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NF-PT-001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Python Version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system SHALL be compatible with Python 3.10 and above.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NF-PT-002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Platform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system SHALL run on Windows 10+, macOS 12+, and Ubuntu 22.04+ without OS-specific code paths.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NF-PT-003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All dependencies SHALL be installable via pip from PyPI. No private package registry required.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Advanced Phase Requirements (New in v1.1)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The following requirements define the post-M6 advanced phase. They SHALL NOT block delivery of M1–M6 milestones. Each will be decomposed into a sub-milestone at the start of the advanced phase.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9.1 Combat &amp; Rules of Engagement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760"/>
        <w:gridCol w:w="1800"/>
      </w:tblGrid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ADV-001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5E20" w:val="clear"/>
              </w:rPr>
              <w:t xml:space="preserve"> [NEW] 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Entity Weapons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Armed entities (PEDESTRIAN and VEHICLE subtypes) SHALL carry configurable weapon definitions: weapon type, range (m), accuracy (0–1), damage (0–100), rate of fire (rounds/s), and ammunition count.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ADV-002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5E20" w:val="clear"/>
              </w:rPr>
              <w:t xml:space="preserve"> [NEW] 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Rules of Engagement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Each armed entity SHALL have an ROE profile defining: engagement authorisation criteria (EOI only / all hostile / self-defence), minimum identification confidence threshold, and collateral damage avoidance radius.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ADV-003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5E20" w:val="clear"/>
              </w:rPr>
              <w:t xml:space="preserve"> [NEW] 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Weapon Physics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Weapon projectiles SHALL apply ballistic physics (range drop-off, accuracy degradation with range) consistent with the weapon definition stats. Lethal hits SHALL call entity.kill().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SHOULD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9.2 Time Control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760"/>
        <w:gridCol w:w="1800"/>
      </w:tblGrid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ADV-004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5E20" w:val="clear"/>
              </w:rPr>
              <w:t xml:space="preserve"> [NEW] 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Accelerated Time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simulation SHALL support a configurable time-acceleration factor X (default: 1.0, max: 100.0). At X &gt; 1, the visualiser SHALL render every ⌈X⌉-th step only to maintain interactive frame rate. All logging SHALL remain at full-fidelity (every step).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ADV-005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5E20" w:val="clear"/>
              </w:rPr>
              <w:t xml:space="preserve"> [NEW] 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Infinite Runtime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simulation SHALL support an 'infinite' duration mode where the scenario runs until explicitly stopped via API or KeyboardInterrupt, without pre-computing a step count.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SHOULD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9.3 Swarm &amp; Squad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760"/>
        <w:gridCol w:w="1800"/>
      </w:tblGrid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ADV-006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5E20" w:val="clear"/>
              </w:rPr>
              <w:t xml:space="preserve"> [NEW] 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Pedestrian Squads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Pedestrians SHALL be groupable into squads. Each squad SHALL have a designated leader entity. Squad members SHALL apply Reynolds' flocking rules (cohesion, separation, alignment) relative to the leader's position and heading.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ADV-007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5E20" w:val="clear"/>
              </w:rPr>
              <w:t xml:space="preserve"> [NEW] 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Squad Tactics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Squads SHALL support tactical formation presets: LINE, WEDGE, COLUMN. Formation geometry SHALL update continuously based on leader heading.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COULD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System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10.1 Module Structure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The approved Python package structure is:</w:t>
      </w:r>
    </w:p>
    <w:p>
      <w:pPr>
        <w:spacing w:before="40" w:after="40"/>
      </w:pPr>
      <w:r>
        <w:t xml:space="preserve"/>
      </w:r>
    </w:p>
    <w:p>
      <w:pPr>
        <w:shd w:fill="F4F6F9" w:val="clear"/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1B2A4A"/>
          <w:sz w:val="18"/>
          <w:szCs w:val="18"/>
        </w:rPr>
        <w:t xml:space="preserve">sim3dves/</w:t>
      </w:r>
    </w:p>
    <w:p>
      <w:pPr>
        <w:shd w:fill="F4F6F9" w:val="clear"/>
        <w:spacing w:before="0" w:after="0"/>
        <w:ind w:left="360"/>
      </w:pPr>
      <w:r>
        <w:rPr>
          <w:rFonts w:ascii="Courier New" w:cs="Courier New" w:eastAsia="Courier New" w:hAnsi="Courier New"/>
          <w:color w:val="4A4A4A"/>
          <w:sz w:val="17"/>
          <w:szCs w:val="17"/>
        </w:rPr>
        <w:t xml:space="preserve">  ├── config/          # SimDefaults — all scalar constants (NF-M-006)</w:t>
      </w:r>
    </w:p>
    <w:p>
      <w:pPr>
        <w:shd w:fill="F4F6F9" w:val="clear"/>
        <w:spacing w:before="0" w:after="0"/>
        <w:ind w:left="360"/>
      </w:pPr>
      <w:r>
        <w:rPr>
          <w:rFonts w:ascii="Courier New" w:cs="Courier New" w:eastAsia="Courier New" w:hAnsi="Courier New"/>
          <w:color w:val="4A4A4A"/>
          <w:sz w:val="17"/>
          <w:szCs w:val="17"/>
        </w:rPr>
        <w:t xml:space="preserve">  ├── core/            # SimulationEngine (Facade), World, EventBus, SimulationConfig</w:t>
      </w:r>
    </w:p>
    <w:p>
      <w:pPr>
        <w:shd w:fill="F4F6F9" w:val="clear"/>
        <w:spacing w:before="0" w:after="0"/>
        <w:ind w:left="360"/>
      </w:pPr>
      <w:r>
        <w:rPr>
          <w:rFonts w:ascii="Courier New" w:cs="Courier New" w:eastAsia="Courier New" w:hAnsi="Courier New"/>
          <w:color w:val="4A4A4A"/>
          <w:sz w:val="17"/>
          <w:szCs w:val="17"/>
        </w:rPr>
        <w:t xml:space="preserve">  ├── entities/        # Entity (ABC), EntityManager (Registry), Pedestrian, Vehicle, UAV</w:t>
      </w:r>
    </w:p>
    <w:p>
      <w:pPr>
        <w:shd w:fill="F4F6F9" w:val="clear"/>
        <w:spacing w:before="0" w:after="0"/>
        <w:ind w:left="360"/>
      </w:pPr>
      <w:r>
        <w:rPr>
          <w:rFonts w:ascii="Courier New" w:cs="Courier New" w:eastAsia="Courier New" w:hAnsi="Courier New"/>
          <w:color w:val="4A4A4A"/>
          <w:sz w:val="17"/>
          <w:szCs w:val="17"/>
        </w:rPr>
        <w:t xml:space="preserve">  ├── payload/         # OpticalPayload, DetectionEngine, TrackManager</w:t>
      </w:r>
    </w:p>
    <w:p>
      <w:pPr>
        <w:shd w:fill="F4F6F9" w:val="clear"/>
        <w:spacing w:before="0" w:after="0"/>
        <w:ind w:left="360"/>
      </w:pPr>
      <w:r>
        <w:rPr>
          <w:rFonts w:ascii="Courier New" w:cs="Courier New" w:eastAsia="Courier New" w:hAnsi="Courier New"/>
          <w:color w:val="4A4A4A"/>
          <w:sz w:val="17"/>
          <w:szCs w:val="17"/>
        </w:rPr>
        <w:t xml:space="preserve">  ├── world/           # Terrain, AABB, NFZCylinder, RoadNetwork</w:t>
      </w:r>
    </w:p>
    <w:p>
      <w:pPr>
        <w:shd w:fill="F4F6F9" w:val="clear"/>
        <w:spacing w:before="0" w:after="0"/>
        <w:ind w:left="360"/>
      </w:pPr>
      <w:r>
        <w:rPr>
          <w:rFonts w:ascii="Courier New" w:cs="Courier New" w:eastAsia="Courier New" w:hAnsi="Courier New"/>
          <w:color w:val="4A4A4A"/>
          <w:sz w:val="17"/>
          <w:szCs w:val="17"/>
        </w:rPr>
        <w:t xml:space="preserve">  ├── logging/         # Logger (Context Manager), ReplayWriter, DataExporter</w:t>
      </w:r>
    </w:p>
    <w:p>
      <w:pPr>
        <w:shd w:fill="F4F6F9" w:val="clear"/>
        <w:spacing w:before="0" w:after="0"/>
        <w:ind w:left="360"/>
      </w:pPr>
      <w:r>
        <w:rPr>
          <w:rFonts w:ascii="Courier New" w:cs="Courier New" w:eastAsia="Courier New" w:hAnsi="Courier New"/>
          <w:color w:val="4A4A4A"/>
          <w:sz w:val="17"/>
          <w:szCs w:val="17"/>
        </w:rPr>
        <w:t xml:space="preserve">  ├── viz/             # DebugPlot (matplotlib), future 3-D renderer</w:t>
      </w:r>
    </w:p>
    <w:p>
      <w:pPr>
        <w:shd w:fill="F4F6F9" w:val="clear"/>
        <w:spacing w:before="0" w:after="0"/>
        <w:ind w:left="360"/>
      </w:pPr>
      <w:r>
        <w:rPr>
          <w:rFonts w:ascii="Courier New" w:cs="Courier New" w:eastAsia="Courier New" w:hAnsi="Courier New"/>
          <w:color w:val="4A4A4A"/>
          <w:sz w:val="17"/>
          <w:szCs w:val="17"/>
        </w:rPr>
        <w:t xml:space="preserve">  ├── config/          # ScenarioLoader, ConfigValidator</w:t>
      </w:r>
    </w:p>
    <w:p>
      <w:pPr>
        <w:shd w:fill="F4F6F9" w:val="clear"/>
        <w:spacing w:before="0" w:after="0"/>
        <w:ind w:left="360"/>
      </w:pPr>
      <w:r>
        <w:rPr>
          <w:rFonts w:ascii="Courier New" w:cs="Courier New" w:eastAsia="Courier New" w:hAnsi="Courier New"/>
          <w:color w:val="4A4A4A"/>
          <w:sz w:val="17"/>
          <w:szCs w:val="17"/>
        </w:rPr>
        <w:t xml:space="preserve">  └── tests/           # unittest suite mirroring package structure (NF-TE-001)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10.2 Design Pattern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Facade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SimulationEngine — single entry point hiding EntityManager, EventBus, Logger, World complexity.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Observer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EventBus — decouples publishers (engine, entities) from subscribers (logger, payload, UAV).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Template Method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Entity.step() — fixed algorithm skeleton; _update_behavior() and _update_kinematics() are abstract hooks.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Registry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EntityManager — authoritative, indexed collection with living(), by_type(), and batch step_all() interfaces.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Context Manager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Logger — guarantees JSONL file flush/close even on exception mid-simulation.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Strategy (M2+)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Behaviour plugins — injectable detection algorithm and payload models via ABC.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State (M2+)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Autopilot FSM — UAV mode transitions (WAYPOINT → ORBIT → RTB) as explicit State objects.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Configuration Schema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All scenario parameters SHALL be expressed in a single root YAML file. See PRD v1.0 §9 for the normative schema. The schema is unchanged in v1.1 except for the addition of the viz block:</w:t>
      </w:r>
    </w:p>
    <w:p>
      <w:pPr>
        <w:spacing w:before="40" w:after="40"/>
      </w:pPr>
      <w:r>
        <w:t xml:space="preserve"/>
      </w:r>
    </w:p>
    <w:p>
      <w:pPr>
        <w:shd w:fill="F4F6F9" w:val="clear"/>
        <w:spacing w:before="80" w:after="80"/>
        <w:ind w:left="180"/>
      </w:pPr>
      <w:r>
        <w:rPr>
          <w:rFonts w:ascii="Courier New" w:cs="Courier New" w:eastAsia="Courier New" w:hAnsi="Courier New"/>
          <w:color w:val="4A4A4A"/>
          <w:sz w:val="17"/>
          <w:szCs w:val="17"/>
        </w:rPr>
        <w:t xml:space="preserve">viz:
  enabled: true            # Enable/disable real-time visualiser
  render_every_n_steps: 1  # Set &gt; 1 for accelerated-time mode (ADV-004)
  show_dead: false         # Include dead entities in render
  window_title: "3DVES Debug View"
advanced:                  # Advanced phase (ADV-001 to ADV-007)
  time_acceleration: 1.0   # X factor (1.0 = real-time)
  infinite_mode: false     # If true, ignore duration_s
  squads: []               # List of {leader_id, member_ids, formation}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12. Acceptance Criteria &amp; Test Plan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12.1 M1 Acceptance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ATC-M1-001: Terrain Lock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Spawn 50 pedestrians with random initial Z. After 100 steps, ALL pedestrian Z positions equal terrain elevation. PASS: zero terrain violations.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ATC-M1-002: Speed Envelope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Run 50 pedestrians for 500 steps. PASS: XY speed of every living pedestrian ∈ [1.0, 1.8] m/s at every measured step.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ATC-M1-003: Boundary Kill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Entity placed 1 step from boundary exits and is killed within 2 steps. PASS: alive=False confirmed.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ATC-M1-004: Determinism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Run identical scenario twice with seed=42. PASS: final position lists are byte-equal.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ATC-M1-005: Dead Entity Frozen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Kill entity; run 10 more steps. PASS: position unchanged.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ATC-M1-006: Logger Integrity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Run 10-step scenario. PASS: JSONL has 10 step records; every record contains wall_dt_ms and entity_count.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ATC-M1-007: Logger Closed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Introduce exception mid-run inside 'with Logger'. PASS: file.closed is True after exception.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ATC-M1-008: Duplicate ID Rejected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Add entity with duplicate ID. PASS: ValueError raised immediately.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ATC-M1-009: Event Bus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Subscribe handler to OUT_OF_BOUNDS; trigger boundary exit. PASS: handler called exactly once with correct event_type.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ATC-M1-010: PEP8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Run flake8 on all M1 source files. PASS: zero violations.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13.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40"/>
        <w:gridCol w:w="1440"/>
        <w:gridCol w:w="2080"/>
      </w:tblGrid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ID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4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4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0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RSK-001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Physics instability at high dt values causes entity position explosion.</w:t>
            </w:r>
          </w:p>
        </w:tc>
        <w:tc>
          <w:tcPr>
            <w:tcW w:type="dxa" w:w="144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20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Enforce dt ≤ 1.0 s; add velocity clamps; unit test for divergence.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RSK-002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LOS raycast becomes performance bottleneck with many entities.</w:t>
            </w:r>
          </w:p>
        </w:tc>
        <w:tc>
          <w:tcPr>
            <w:tcW w:type="dxa" w:w="144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20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Batch raycasts using NumPy BVH tree; limit raycasts to FOV subset. GPU acceleration (NF-HA-001) for M4+.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RSK-003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Kalman filter diverges on highly maneuvering EOI.</w:t>
            </w:r>
          </w:p>
        </w:tc>
        <w:tc>
          <w:tcPr>
            <w:tcW w:type="dxa" w:w="144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Tune process noise; implement IMM as fallback (M5+).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RSK-004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Road A* pathfinding fails on disconnected road graph.</w:t>
            </w:r>
          </w:p>
        </w:tc>
        <w:tc>
          <w:tcPr>
            <w:tcW w:type="dxa" w:w="144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Validate graph connectivity at load; raise descriptive config error.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RSK-005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Multi-UAV deconfliction introduces priority deadlocks.</w:t>
            </w:r>
          </w:p>
        </w:tc>
        <w:tc>
          <w:tcPr>
            <w:tcW w:type="dxa" w:w="144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Low</w:t>
            </w:r>
          </w:p>
        </w:tc>
        <w:tc>
          <w:tcPr>
            <w:tcW w:type="dxa" w:w="144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20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Time-based priority token with TTL; unit test deadlock scenario.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RSK-006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GPU acceleration unavailable on target hardware — sim falls back to CPU.</w:t>
            </w:r>
          </w:p>
        </w:tc>
        <w:tc>
          <w:tcPr>
            <w:tcW w:type="dxa" w:w="144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Low</w:t>
            </w:r>
          </w:p>
        </w:tc>
        <w:tc>
          <w:tcPr>
            <w:tcW w:type="dxa" w:w="144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NF-HA-001 explicitly requires graceful CPU fallback; xp abstraction layer guards this.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RSK-007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Advanced phase ROE logic introduces emergent simulation instability.</w:t>
            </w:r>
          </w:p>
        </w:tc>
        <w:tc>
          <w:tcPr>
            <w:tcW w:type="dxa" w:w="144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20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Implement ROE as isolated strategy; comprehensive integration tests before enabling.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14. Roadmap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60"/>
        <w:gridCol w:w="2200"/>
        <w:gridCol w:w="2200"/>
      </w:tblGrid>
      <w:t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M1</w:t>
            </w:r>
          </w:p>
        </w:tc>
        <w:tc>
          <w:tcPr>
            <w:tcW w:type="dxa" w:w="3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SimulationEngine, World (Terrain, AABB, NFZ), EventBus, EntityManager, PedestrianEntity (terrain lock, speed envelope), Logger (context manager), DebugPlot (matplotlib real-time 2-D viz), full M1 unit tests.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Week 2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M2</w:t>
            </w:r>
          </w:p>
        </w:tc>
        <w:tc>
          <w:tcPr>
            <w:tcW w:type="dxa" w:w="3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VehicleEntity (A* road nav, kinematic model, terrain lock), full entity FSM, social force pedestrian update.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Week 4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M3</w:t>
            </w:r>
          </w:p>
        </w:tc>
        <w:tc>
          <w:tcPr>
            <w:tcW w:type="dxa" w:w="3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UAVEntity (3-D kinematics, autopilot FSM: WAYPOINT/LOITER/ORBIT/RTB). All flight rules (FLR-001–010). NFZ circles in viz.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Week 6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M4</w:t>
            </w:r>
          </w:p>
        </w:tc>
        <w:tc>
          <w:tcPr>
            <w:tcW w:type="dxa" w:w="3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OpticalPayload, DetectionEngine (P(D) model, LOS raycast, gimbal FSM). FOV cone in viz.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Week 8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M5</w:t>
            </w:r>
          </w:p>
        </w:tc>
        <w:tc>
          <w:tcPr>
            <w:tcW w:type="dxa" w:w="3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TrackManager (Kalman filter, track quality metrics, re-acquisition). Track ellipses in viz.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Week 10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M6</w:t>
            </w:r>
          </w:p>
        </w:tc>
        <w:tc>
          <w:tcPr>
            <w:tcW w:type="dxa" w:w="3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Multi-UAV deconfliction, track handoff protocol, ScenarioLoader (YAML), ReplayWriter, DataExporter. Road graph in viz.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Week 12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M7</w:t>
            </w:r>
          </w:p>
        </w:tc>
        <w:tc>
          <w:tcPr>
            <w:tcW w:type="dxa" w:w="3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Full acceptance test suite (ATC-001–010). Performance tuning (NF-P-001/002). GPU acceleration (NF-HA-001).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Week 13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Claude / QA</w:t>
            </w:r>
          </w:p>
        </w:tc>
      </w:tr>
      <w:t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M8</w:t>
            </w:r>
          </w:p>
        </w:tc>
        <w:tc>
          <w:tcPr>
            <w:tcW w:type="dxa" w:w="3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Advanced Phase: ADV-001–003 (weapons, ROE, ballistics).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Week 16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M9</w:t>
            </w:r>
          </w:p>
        </w:tc>
        <w:tc>
          <w:tcPr>
            <w:tcW w:type="dxa" w:w="3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Advanced Phase: ADV-004–005 (accelerated time, infinite mode).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Week 17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M10</w:t>
            </w:r>
          </w:p>
        </w:tc>
        <w:tc>
          <w:tcPr>
            <w:tcW w:type="dxa" w:w="3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Advanced Phase: ADV-006–007 (squad / swarm behaviour).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Week 18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M11</w:t>
            </w:r>
          </w:p>
        </w:tc>
        <w:tc>
          <w:tcPr>
            <w:tcW w:type="dxa" w:w="3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Documentation, code review, PRD delta review, baseline release.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Week 19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PM + Claude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15.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3DVES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3D Virtual Environment Simulation — the system described in this PRD.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AABB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Axis-Aligned Bounding Box — rectangular structure primitive used for occlusion.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AOI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Area of Interest — geospatial polygon defining UAV search area.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AGL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Above Ground Level — altitude referenced to terrain elevation.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DEM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Digital Elevation Model — raster height data for terrain surface.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ENU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East-North-Up — local Cartesian coordinate convention used internally.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EOI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Entity of Interest — entity designated as payload tracking target.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EO/IR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Electro-Optical / Infrared — optical payload sensor modalities.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FOV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Field of View — angular cone subtended by the payload sensor.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FSM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Finite State Machine — behavioural control architecture.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GPU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Graphics Processing Unit — used for parallel compute acceleration (NF-HA-001).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IMM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Interacting Multiple Model — adaptive Kalman filter for maneuvering targets.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LOS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Line of Sight — unobstructed optical path between sensor and target.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NFZ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No-Fly Zone — restricted airspace volume.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P(D)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Probability of Detection — per-step likelihood of detecting an entity in FOV.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ROE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Rules of Engagement — criteria governing when and how armed entities may engage.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RTB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Return to Base — autopilot mode directing UAV to launch point.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UAV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Unmanned Aerial Vehicle — autonomous airborne platform.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WGS-84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World Geodetic System 1984 — global geodetic reference.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16. M1 Code Review — Findings &amp; Architecture Recommendations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This section documents the formal review of the M1 code submission against PRD v1.0 requirements and v1.1 NF-CE, NF-TE requirements. All findings have been corrected in the M1 Revised Baseline delivered alongside PRD v1.1.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16.1 Issue Register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Severity levels: CRITICAL = correctness violation of a MUST requirement; HIGH = design deficiency causing downstream technical debt; LOW = code quality / style.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100"/>
        <w:gridCol w:w="3360"/>
        <w:gridCol w:w="1900"/>
      </w:tblGrid>
      <w:tr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1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9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pedestrian.py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velocity update</w:t>
            </w:r>
          </w:p>
        </w:tc>
        <w:tc>
          <w:tcPr>
            <w:tcW w:type="dxa" w:w="11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velocity += randn(3)*0.1 adds Z component — violates Req-7 (terrain lock) and PED-001 (unbounded speed growth).</w:t>
            </w:r>
          </w:p>
        </w:tc>
        <w:tc>
          <w:tcPr>
            <w:tcW w:type="dxa" w:w="19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Replaced with angular rotation of XY velocity vector preserving magnitude; Z velocity zeroed on every step.</w:t>
            </w:r>
          </w:p>
        </w:tc>
      </w:tr>
      <w:tr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base.py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Entity dataclass</w:t>
            </w:r>
          </w:p>
        </w:tc>
        <w:tc>
          <w:tcPr>
            <w:tcW w:type="dxa" w:w="11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@dataclass with mutable numpy array fields — causes hashing, equality, and __repr__ bugs. entity_type: str uses raw string (violates ENT-002).</w:t>
            </w:r>
          </w:p>
        </w:tc>
        <w:tc>
          <w:tcPr>
            <w:tcW w:type="dxa" w:w="19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Replaced dataclass with explicit __init__. EntityType and EntityState defined as Python Enums. kill() helper added for clean FSM transition.</w:t>
            </w:r>
          </w:p>
        </w:tc>
      </w:tr>
      <w:tr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base.py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EntityManager</w:t>
            </w:r>
          </w:p>
        </w:tc>
        <w:tc>
          <w:tcPr>
            <w:tcW w:type="dxa" w:w="11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add() silently overwrites duplicate entity_id — masks scenario config errors. No living() method — dead entities passed to logger. No by_type() — needed by payload FOV query.</w:t>
            </w:r>
          </w:p>
        </w:tc>
        <w:tc>
          <w:tcPr>
            <w:tcW w:type="dxa" w:w="19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Duplicate ID raises ValueError. living(), by_type(), remove(), __len__, __iter__ added.</w:t>
            </w:r>
          </w:p>
        </w:tc>
      </w:tr>
      <w:tr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event_bus.py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Event.type</w:t>
            </w:r>
          </w:p>
        </w:tc>
        <w:tc>
          <w:tcPr>
            <w:tcW w:type="dxa" w:w="11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type: str uses raw strings — typo-prone, no IDE completion. Comment claimed thread-safety where none exists.</w:t>
            </w:r>
          </w:p>
        </w:tc>
        <w:tc>
          <w:tcPr>
            <w:tcW w:type="dxa" w:w="19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EventType enum introduced. Misleading thread-safety comment removed. unsubscribe() added.</w:t>
            </w:r>
          </w:p>
        </w:tc>
      </w:tr>
      <w:tr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engine.py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RNG seeding</w:t>
            </w:r>
          </w:p>
        </w:tc>
        <w:tc>
          <w:tcPr>
            <w:tcW w:type="dxa" w:w="11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np.random.seed() (deprecated global RNG) used. logger.close() called after the step loop — file handle leaks on exception.</w:t>
            </w:r>
          </w:p>
        </w:tc>
        <w:tc>
          <w:tcPr>
            <w:tcW w:type="dxa" w:w="19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np.random.default_rng(seed) used as primary RNG. Logger now used as context manager inside run().</w:t>
            </w:r>
          </w:p>
        </w:tc>
      </w:tr>
      <w:tr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engine.py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entity iteration</w:t>
            </w:r>
          </w:p>
        </w:tc>
        <w:tc>
          <w:tcPr>
            <w:tcW w:type="dxa" w:w="11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Two full entity iterations per step (step_all + separate bounds loop) — O(2n) instead of O(n).</w:t>
            </w:r>
          </w:p>
        </w:tc>
        <w:tc>
          <w:tcPr>
            <w:tcW w:type="dxa" w:w="19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Merged into single pass over living entities; dead entities short-circuit inside Entity.step().</w:t>
            </w:r>
          </w:p>
        </w:tc>
      </w:tr>
      <w:tr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engine.py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event logging</w:t>
            </w:r>
          </w:p>
        </w:tc>
        <w:tc>
          <w:tcPr>
            <w:tcW w:type="dxa" w:w="11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EventBus subscribed but logger never wired to it — OUT_OF_BOUNDS events not reaching JSONL (violates LOG-002).</w:t>
            </w:r>
          </w:p>
        </w:tc>
        <w:tc>
          <w:tcPr>
            <w:tcW w:type="dxa" w:w="19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Engine subscribes _handle_out_of_bounds() to EventBus in __init__; events reach JSONL automatically.</w:t>
            </w:r>
          </w:p>
        </w:tc>
      </w:tr>
      <w:tr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logger.py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file handle</w:t>
            </w:r>
          </w:p>
        </w:tc>
        <w:tc>
          <w:tcPr>
            <w:tcW w:type="dxa" w:w="11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File opened in __init__; close() called manually after run() — handle leaks on any exception. filepath: str not Path.</w:t>
            </w:r>
          </w:p>
        </w:tc>
        <w:tc>
          <w:tcPr>
            <w:tcW w:type="dxa" w:w="19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Context manager protocol (__enter__/__exit__) implemented. filepath type changed to pathlib.Path.</w:t>
            </w:r>
          </w:p>
        </w:tc>
      </w:tr>
      <w:tr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logger.py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log record</w:t>
            </w:r>
          </w:p>
        </w:tc>
        <w:tc>
          <w:tcPr>
            <w:tcW w:type="dxa" w:w="11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Missing fields: heading_deg, alive, is_eoi, state, wall_dt_ms. entity_type logged as raw string.</w:t>
            </w:r>
          </w:p>
        </w:tc>
        <w:tc>
          <w:tcPr>
            <w:tcW w:type="dxa" w:w="19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All fields added. entity_type logged via .name. wall_dt_ms performance column added (LOG-005).</w:t>
            </w:r>
          </w:p>
        </w:tc>
      </w:tr>
      <w:tr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world.py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World dataclass</w:t>
            </w:r>
          </w:p>
        </w:tc>
        <w:tc>
          <w:tcPr>
            <w:tcW w:type="dxa" w:w="11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@dataclass holding bare numpy array — equality issues. No Terrain model, no snap_to_terrain(), no NFZ query, no structure query.</w:t>
            </w:r>
          </w:p>
        </w:tc>
        <w:tc>
          <w:tcPr>
            <w:tcW w:type="dxa" w:w="19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Replaced with full World class exposing snap_to_terrain(), in_nfz(), occluded_by_structure(). Terrain, AABB, NFZCylinder primitives added.</w:t>
            </w:r>
          </w:p>
        </w:tc>
      </w:tr>
      <w:tr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debug_plot.py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visualiser</w:t>
            </w:r>
          </w:p>
        </w:tc>
        <w:tc>
          <w:tcPr>
            <w:tcW w:type="dxa" w:w="11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 entity-type colour, no heading arrows, no EOI indicator, no dead-entity filter, no sim-time title, no legend (violates NF-VIZ-001 to NF-VIZ-005).</w:t>
            </w:r>
          </w:p>
        </w:tc>
        <w:tc>
          <w:tcPr>
            <w:tcW w:type="dxa" w:w="19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Full DebugPlot rewrite: type colours, heading arrows, EOI ring, dead entity filter, sim-time title, legend.</w:t>
            </w:r>
          </w:p>
        </w:tc>
      </w:tr>
      <w:tr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run_simulation.py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spawning</w:t>
            </w:r>
          </w:p>
        </w:tc>
        <w:tc>
          <w:tcPr>
            <w:tcW w:type="dxa" w:w="11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np.random.rand(3)*max_x gives random Z — violates Req-7.</w:t>
            </w:r>
          </w:p>
        </w:tc>
        <w:tc>
          <w:tcPr>
            <w:tcW w:type="dxa" w:w="19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Replaced with World.snap_to_terrain() call.</w:t>
            </w:r>
          </w:p>
        </w:tc>
      </w:tr>
      <w:tr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run_simulation.py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imports</w:t>
            </w:r>
          </w:p>
        </w:tc>
        <w:tc>
          <w:tcPr>
            <w:tcW w:type="dxa" w:w="11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from sim3dves.viz.debug_plot import DebugPlot — viz/__init__.py missing → ImportError at runtime.</w:t>
            </w:r>
          </w:p>
        </w:tc>
        <w:tc>
          <w:tcPr>
            <w:tcW w:type="dxa" w:w="19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All package __init__.py files created.</w:t>
            </w:r>
          </w:p>
        </w:tc>
      </w:tr>
      <w:tr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run_simulation.py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logger</w:t>
            </w:r>
          </w:p>
        </w:tc>
        <w:tc>
          <w:tcPr>
            <w:tcW w:type="dxa" w:w="11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sim.step() loop outside logger context manager — file handle leaks on KeyboardInterrupt.</w:t>
            </w:r>
          </w:p>
        </w:tc>
        <w:tc>
          <w:tcPr>
            <w:tcW w:type="dxa" w:w="19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Step loop wrapped in with sim._logger.</w:t>
            </w:r>
          </w:p>
        </w:tc>
      </w:tr>
      <w:tr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(all files)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magic numbers</w:t>
            </w:r>
          </w:p>
        </w:tc>
        <w:tc>
          <w:tcPr>
            <w:tcW w:type="dxa" w:w="11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Scalar constants (0.1, 50.0, max_x, 1.8 etc.) hardcoded inline — violates NF-M-006.</w:t>
            </w:r>
          </w:p>
        </w:tc>
        <w:tc>
          <w:tcPr>
            <w:tcW w:type="dxa" w:w="19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SimDefaults frozen dataclass introduced; all scalars reference it.</w:t>
            </w:r>
          </w:p>
        </w:tc>
      </w:tr>
      <w:tr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(all files)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type hints</w:t>
            </w:r>
          </w:p>
        </w:tc>
        <w:tc>
          <w:tcPr>
            <w:tcW w:type="dxa" w:w="11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Several methods lack full type annotations — violates NF-CE-002.</w:t>
            </w:r>
          </w:p>
        </w:tc>
        <w:tc>
          <w:tcPr>
            <w:tcW w:type="dxa" w:w="19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All signatures annotated throughout revised baseline.</w:t>
            </w:r>
          </w:p>
        </w:tc>
      </w:tr>
      <w:tr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test_smoke.py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OOB test</w:t>
            </w:r>
          </w:p>
        </w:tc>
        <w:tc>
          <w:tcPr>
            <w:tcW w:type="dxa" w:w="11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test_out_of_bounds_kills_entity used velocity=10 m/s but pedestrian normalises speed to ≤1.8 m/s — entity never reached boundary in test duration.</w:t>
            </w:r>
          </w:p>
        </w:tc>
        <w:tc>
          <w:tcPr>
            <w:tcW w:type="dxa" w:w="19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Test corrected: entity placed at X=99.95 m with speed_mps=PED_SPEED_MAX_MPS to guarantee exit in 1 step.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16.2 Architecture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(M1 Submission)</w:t>
            </w:r>
          </w:p>
        </w:tc>
        <w:tc>
          <w:tcPr>
            <w:tcW w:type="dxa" w:w="3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Revised (M1 Baseline)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Entity base</w:t>
            </w:r>
          </w:p>
        </w:tc>
        <w:tc>
          <w:tcPr>
            <w:tcW w:type="dxa" w:w="3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@dataclass with mutable numpy fields; entity_type: str.</w:t>
            </w:r>
          </w:p>
        </w:tc>
        <w:tc>
          <w:tcPr>
            <w:tcW w:type="dxa" w:w="3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Abstract class (ABC) with explicit __init__; EntityType/EntityState Enums; Template Method step() skeleton with abstract hooks.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EntityManager</w:t>
            </w:r>
          </w:p>
        </w:tc>
        <w:tc>
          <w:tcPr>
            <w:tcW w:type="dxa" w:w="3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Dict with no lifecycle guards.</w:t>
            </w:r>
          </w:p>
        </w:tc>
        <w:tc>
          <w:tcPr>
            <w:tcW w:type="dxa" w:w="3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Registry pattern: add() raises on dup; living(), by_type(), remove(), __len__, __iter__ added.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EventBus</w:t>
            </w:r>
          </w:p>
        </w:tc>
        <w:tc>
          <w:tcPr>
            <w:tcW w:type="dxa" w:w="3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Raw string event types; unsubscribe() missing; misleading thread-safety claim.</w:t>
            </w:r>
          </w:p>
        </w:tc>
        <w:tc>
          <w:tcPr>
            <w:tcW w:type="dxa" w:w="3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EventType Enum; subscribe/unsubscribe/publish; no false thread-safety claim.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World</w:t>
            </w:r>
          </w:p>
        </w:tc>
        <w:tc>
          <w:tcPr>
            <w:tcW w:type="dxa" w:w="3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@dataclass holding bare np.ndarray; XY-only in_bounds().</w:t>
            </w:r>
          </w:p>
        </w:tc>
        <w:tc>
          <w:tcPr>
            <w:tcW w:type="dxa" w:w="3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Facade class: Terrain, AABB, NFZCylinder sub-models; snap_to_terrain(); in_nfz(); occluded_by_structure().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Logger</w:t>
            </w:r>
          </w:p>
        </w:tc>
        <w:tc>
          <w:tcPr>
            <w:tcW w:type="dxa" w:w="3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Open in __init__, manual close(); str filepath.</w:t>
            </w:r>
          </w:p>
        </w:tc>
        <w:tc>
          <w:tcPr>
            <w:tcW w:type="dxa" w:w="3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Context Manager protocol; Path filepath; log_step + log_event + wall_dt_ms.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SimulationEngine</w:t>
            </w:r>
          </w:p>
        </w:tc>
        <w:tc>
          <w:tcPr>
            <w:tcW w:type="dxa" w:w="3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Deprecated np.random.seed(); two-pass entity loop; logger not context-managed; events not wired to log.</w:t>
            </w:r>
          </w:p>
        </w:tc>
        <w:tc>
          <w:tcPr>
            <w:tcW w:type="dxa" w:w="3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np.random.default_rng(); single-pass living loop; Logger as context manager; event handler wired.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PedestrianEntity</w:t>
            </w:r>
          </w:p>
        </w:tc>
        <w:tc>
          <w:tcPr>
            <w:tcW w:type="dxa" w:w="3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Additive randn(3) noise → unbounded speed, Z violation.</w:t>
            </w:r>
          </w:p>
        </w:tc>
        <w:tc>
          <w:tcPr>
            <w:tcW w:type="dxa" w:w="3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Angular rotation preserving speed magnitude; terrain lock enforced every step.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DebugPlot</w:t>
            </w:r>
          </w:p>
        </w:tc>
        <w:tc>
          <w:tcPr>
            <w:tcW w:type="dxa" w:w="3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Single colour, no arrows, no legend, no sim-time title.</w:t>
            </w:r>
          </w:p>
        </w:tc>
        <w:tc>
          <w:tcPr>
            <w:tcW w:type="dxa" w:w="3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Type colours, heading arrows, EOI ring, legend, sim-time title, dead-entity handling.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SimDefaults</w:t>
            </w:r>
          </w:p>
        </w:tc>
        <w:tc>
          <w:tcPr>
            <w:tcW w:type="dxa" w:w="3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None — all scalars hardcoded inline.</w:t>
            </w:r>
          </w:p>
        </w:tc>
        <w:tc>
          <w:tcPr>
            <w:tcW w:type="dxa" w:w="3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Frozen SimDefaults dataclass: single source of truth for all constants.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Package init files</w:t>
            </w:r>
          </w:p>
        </w:tc>
        <w:tc>
          <w:tcPr>
            <w:tcW w:type="dxa" w:w="3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Missing viz/__init__.py → ImportError.</w:t>
            </w:r>
          </w:p>
        </w:tc>
        <w:tc>
          <w:tcPr>
            <w:tcW w:type="dxa" w:w="3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All __init__.py created for complete importable package.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16.3 M1 Test Results (28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160"/>
        <w:gridCol w:w="1600"/>
        <w:gridCol w:w="2000"/>
      </w:tblGrid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4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Coverage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T-ENT-001</w:t>
            </w:r>
          </w:p>
        </w:tc>
        <w:tc>
          <w:tcPr>
            <w:tcW w:type="dxa" w:w="4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EntityType and EntityState are Enum instances (not raw strings)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ENT-002, ENT-003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T-ENT-002</w:t>
            </w:r>
          </w:p>
        </w:tc>
        <w:tc>
          <w:tcPr>
            <w:tcW w:type="dxa" w:w="4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kill() sets alive=False and state=EntityState.DEAD atomically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ENT-001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T-ENT-003</w:t>
            </w:r>
          </w:p>
        </w:tc>
        <w:tc>
          <w:tcPr>
            <w:tcW w:type="dxa" w:w="4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Dead entity position unchanged after step()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ENT-001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T-PED-001</w:t>
            </w:r>
          </w:p>
        </w:tc>
        <w:tc>
          <w:tcPr>
            <w:tcW w:type="dxa" w:w="4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XY speed ∈ [1.0, 1.8] m/s over 50 steps × 30 pedestrians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PED-001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T-PED-002</w:t>
            </w:r>
          </w:p>
        </w:tc>
        <w:tc>
          <w:tcPr>
            <w:tcW w:type="dxa" w:w="4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Z velocity = 0.0 every step (terrain lock)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PED-001, Req-7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T-PED-003</w:t>
            </w:r>
          </w:p>
        </w:tc>
        <w:tc>
          <w:tcPr>
            <w:tcW w:type="dxa" w:w="4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Z position = terrain elevation every step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Req-7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T-PED-004</w:t>
            </w:r>
          </w:p>
        </w:tc>
        <w:tc>
          <w:tcPr>
            <w:tcW w:type="dxa" w:w="4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is_eoi flag persists across 5 steps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PED-004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T-PED-005</w:t>
            </w:r>
          </w:p>
        </w:tc>
        <w:tc>
          <w:tcPr>
            <w:tcW w:type="dxa" w:w="4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Heading = atan2(vy,vx) after step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ENT-001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T-MGR-001</w:t>
            </w:r>
          </w:p>
        </w:tc>
        <w:tc>
          <w:tcPr>
            <w:tcW w:type="dxa" w:w="4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Duplicate entity_id raises ValueError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ENT-001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T-MGR-002</w:t>
            </w:r>
          </w:p>
        </w:tc>
        <w:tc>
          <w:tcPr>
            <w:tcW w:type="dxa" w:w="4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living() excludes dead entities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ENT-001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T-MGR-003</w:t>
            </w:r>
          </w:p>
        </w:tc>
        <w:tc>
          <w:tcPr>
            <w:tcW w:type="dxa" w:w="4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by_type() returns correct entity subset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ENT-002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T-WLD-001</w:t>
            </w:r>
          </w:p>
        </w:tc>
        <w:tc>
          <w:tcPr>
            <w:tcW w:type="dxa" w:w="4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in_bounds() returns True for interior position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ENV-001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T-WLD-002</w:t>
            </w:r>
          </w:p>
        </w:tc>
        <w:tc>
          <w:tcPr>
            <w:tcW w:type="dxa" w:w="4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in_bounds() returns False for exterior position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ENV-001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T-WLD-003</w:t>
            </w:r>
          </w:p>
        </w:tc>
        <w:tc>
          <w:tcPr>
            <w:tcW w:type="dxa" w:w="4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snap_to_terrain() sets Z = terrain elevation, preserves XY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Req-7, ENV-001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T-WLD-004</w:t>
            </w:r>
          </w:p>
        </w:tc>
        <w:tc>
          <w:tcPr>
            <w:tcW w:type="dxa" w:w="4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NFZ cylinder correctly identifies violations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ENV-005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T-WLD-005</w:t>
            </w:r>
          </w:p>
        </w:tc>
        <w:tc>
          <w:tcPr>
            <w:tcW w:type="dxa" w:w="4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AABB structure correctly identifies footprint containment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ENV-003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T-BUS-001</w:t>
            </w:r>
          </w:p>
        </w:tc>
        <w:tc>
          <w:tcPr>
            <w:tcW w:type="dxa" w:w="4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Subscriber receives published event of correct type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SIM-002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T-BUS-002</w:t>
            </w:r>
          </w:p>
        </w:tc>
        <w:tc>
          <w:tcPr>
            <w:tcW w:type="dxa" w:w="4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unsubscribe() prevents further delivery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SIM-002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T-BUS-003</w:t>
            </w:r>
          </w:p>
        </w:tc>
        <w:tc>
          <w:tcPr>
            <w:tcW w:type="dxa" w:w="4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Event published to wrong type not delivered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SIM-002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T-ENG-001</w:t>
            </w:r>
          </w:p>
        </w:tc>
        <w:tc>
          <w:tcPr>
            <w:tcW w:type="dxa" w:w="4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step_idx = floor(duration / dt) after run()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SIM-001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T-ENG-002</w:t>
            </w:r>
          </w:p>
        </w:tc>
        <w:tc>
          <w:tcPr>
            <w:tcW w:type="dxa" w:w="4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sim_time = step_idx × dt after run()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SIM-001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T-ENG-003</w:t>
            </w:r>
          </w:p>
        </w:tc>
        <w:tc>
          <w:tcPr>
            <w:tcW w:type="dxa" w:w="4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OOB entity killed within 5 steps (entity placed at X=99.95, speed_mps=1.8)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ENV-001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T-ENG-004</w:t>
            </w:r>
          </w:p>
        </w:tc>
        <w:tc>
          <w:tcPr>
            <w:tcW w:type="dxa" w:w="4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Determinism: identical seed produces identical position lists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SIM-003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T-LOG-001</w:t>
            </w:r>
          </w:p>
        </w:tc>
        <w:tc>
          <w:tcPr>
            <w:tcW w:type="dxa" w:w="4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JSONL step record written with correct step and entity ID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LOG-001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T-LOG-002</w:t>
            </w:r>
          </w:p>
        </w:tc>
        <w:tc>
          <w:tcPr>
            <w:tcW w:type="dxa" w:w="4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wall_dt_ms column present and correct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LOG-005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T-LOG-003</w:t>
            </w:r>
          </w:p>
        </w:tc>
        <w:tc>
          <w:tcPr>
            <w:tcW w:type="dxa" w:w="4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File handle closed after context manager exit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LOG-001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T-LOG-004</w:t>
            </w:r>
          </w:p>
        </w:tc>
        <w:tc>
          <w:tcPr>
            <w:tcW w:type="dxa" w:w="4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log_event() writes parseable JSONL record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LOG-002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T-LOG-005</w:t>
            </w:r>
          </w:p>
        </w:tc>
        <w:tc>
          <w:tcPr>
            <w:tcW w:type="dxa" w:w="4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Exception mid-run does not leak file handle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LOG-001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1B5E20" w:sz="12" w:space="6"/>
        </w:pBdr>
        <w:shd w:fill="E8F5E9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Final Result: 28 / 28 PASS. M1 Revised Baseline is cleared for M2 development.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16.4 Implementation Notes for Claude (Updated)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The following guidance supplements Appendix B from PRD v1.0: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Never use @dataclass for classes that own mutable numpy arrays. Use explicit __init__ and document each field with a type annotation.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All categorical fields (entity type, event type, FSM state, autopilot mode) MUST be Python Enum values — never raw strings. This is now a MUST requirement (ENT-002, NF-CE-002).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Every new class requiring file I/O MUST implement the context manager protocol (__enter__ / __exit__). Use pathlib.Path, never str, for file paths.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Speed normalisation in PedestrianEntity MUST use vector magnitude scaling and 2-D rotation — not additive Cartesian noise. Test with 50 entities × 500 steps to confirm envelope.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snap_to_terrain() MUST be called by entity spawners before PedestrianEntity construction. Never pass a random Z coordinate as pedestrian altitude.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SimDefaults frozen dataclass is the ONLY place scalar constants may be defined. Any new tunable parameter introduced in M2+ MUST be added there first.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Each milestone must be delivered with ≥ 80% test coverage measured by running the unittest suite. Tests must reference Req IDs in their docstrings.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For GPU acceleration (NF-HA-001): introduce an xp alias (xp = cupy if cupy else numpy) in a dedicated gpu_utils.py module. All compute-intensive modules import xp, not numpy directly.</w:t>
      </w:r>
    </w:p>
    <w:p>
      <w:pPr>
        <w:spacing w:before="40" w:after="40"/>
      </w:pPr>
      <w:r>
        <w:t xml:space="preserve"/>
      </w:r>
    </w:p>
    <w:p>
      <w:pPr>
        <w:pBdr>
          <w:bottom w:val="single" w:color="C8D4E8" w:sz="2" w:space="1"/>
        </w:pBdr>
        <w:spacing w:before="120" w:after="120"/>
      </w:pPr>
      <w:r>
        <w:t xml:space="preserve"/>
      </w:r>
    </w:p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— END OF DOCUMENT —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UNCLASSIFIED // FOR OFFICIAL USE ONLY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spacing w:before="80" w:after="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  |    Aerospace &amp; Defense Division    |    For Official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  <w:spacing w:before="0" w:after="80"/>
      <w:jc w:val="left"/>
    </w:pPr>
    <w:r>
      <w:rPr>
        <w:rFonts w:ascii="Arial" w:cs="Arial" w:eastAsia="Arial" w:hAnsi="Arial"/>
        <w:b/>
        <w:bCs/>
        <w:color w:val="4A7CC7"/>
        <w:sz w:val="18"/>
        <w:szCs w:val="18"/>
      </w:rPr>
      <w:t xml:space="preserve">3D Virtual Environment Simulation — PRD v1.1    </w:t>
    </w:r>
    <w:r>
      <w:rPr>
        <w:rFonts w:ascii="Arial" w:cs="Arial" w:eastAsia="Arial" w:hAnsi="Arial"/>
        <w:color w:val="888888"/>
        <w:sz w:val="16"/>
        <w:szCs w:val="16"/>
      </w:rPr>
      <w:t xml:space="preserve">  UNCLASSIFIED // FOUO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A7CC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2026-03-28T17:52:13.643Z</dcterms:created>
  <dcterms:modified xsi:type="dcterms:W3CDTF">2026-03-28T17:52:13.645Z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