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fourteen</w:t>
      </w:r>
      <w:r>
        <w:t xml:space="preserve"> screens (thirteen after the withdrawal, plus Join Community / Invite Preview, added with UC-15 in Phase 2). (It previously held sixteen; the "thirteen" figure quoted in earlier drafts of CLAUDE.md never matched the actual list and has been corrected.)</w:t>
      </w:r>
    </w:p>
    <w:p>
      <w:pPr>
        <w:pStyle w:val="IntenseQuote"/>
      </w:pPr>
      <w:r>
        <w:rPr>
          <w:b/>
        </w:rPr>
        <w:t>Administrative screens (UC-19) are not listed here yet.</w:t>
      </w:r>
      <w:r>
        <w:t xml:space="preserve"> They are specified in the admin panel's own feature session and written to </w:t>
      </w:r>
      <w:r>
        <w:rPr>
          <w:rFonts w:ascii="Consolas" w:hAnsi="Consolas"/>
          <w:color w:val="A03030"/>
          <w:sz w:val="19"/>
        </w:rPr>
        <w:t>docs/features/admin-panel.md</w:t>
      </w:r>
      <w:r>
        <w:t xml:space="preserve"> before implementation. What is already fixed: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a minimal screen with Sign out until My Profile / Settings ships.</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Key UI:</w:t>
      </w:r>
      <w:r>
        <w:t xml:space="preserve"> List of current members. For Admins: "Remove User" actions next to member names, and the invite panel. For all members: "Leave Community" button. Until this screen exists, Admins open the invite panel from an "Invite friends" button on the community page: the link, Share (the iPhone share sheet), Copy, and Reset link with a confirmation. It also opens once by itself right after a community is created.</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Edit mode for Display Name and Preferred Streaming Service, with the generated avatar shown read-only. A highly visible "Log Out" button.</w:t>
      </w:r>
    </w:p>
    <w:p>
      <w:pPr>
        <w:pStyle w:val="Heading3"/>
      </w:pPr>
      <w:r>
        <w:t>5.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