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</w:t>
      </w:r>
    </w:p>
    <w:p>
      <w:pPr>
        <w:pStyle w:val="Heading3"/>
      </w:pPr>
      <w:r>
        <w:t>Database Table Definitions</w:t>
      </w:r>
    </w:p>
    <w:p>
      <w:r>
        <w:t>Below is the detailed breakdown of each table, including column types and constraints.</w:t>
      </w:r>
    </w:p>
    <w:p>
      <w:pPr>
        <w:pStyle w:val="Heading3"/>
      </w:pPr>
      <w:r>
        <w:t>1. users Table</w:t>
      </w:r>
    </w:p>
    <w:p>
      <w:r>
        <w:t>Stores the core authentication and profile data.</w:t>
      </w:r>
    </w:p>
    <w:p>
      <w:pPr>
        <w:pStyle w:val="ListBullet"/>
      </w:pPr>
      <w:r>
        <w:rPr>
          <w:b/>
        </w:rPr>
        <w:t>id</w:t>
      </w:r>
      <w:r>
        <w:t xml:space="preserve"> (UUID, Primary Key): Unique identifier for the user.</w:t>
      </w:r>
    </w:p>
    <w:p>
      <w:pPr>
        <w:pStyle w:val="ListBullet"/>
      </w:pPr>
      <w:r>
        <w:rPr>
          <w:b/>
        </w:rPr>
        <w:t>google_sub</w:t>
      </w:r>
      <w:r>
        <w:t xml:space="preserve"> (VARCHAR, Unique, Not Null): The </w:t>
      </w:r>
      <w:r>
        <w:rPr>
          <w:rFonts w:ascii="Consolas" w:hAnsi="Consolas"/>
          <w:color w:val="A03030"/>
          <w:sz w:val="19"/>
        </w:rPr>
        <w:t>sub</w:t>
      </w:r>
      <w:r>
        <w:t xml:space="preserve"> claim from the Google identity token. </w:t>
      </w:r>
      <w:r>
        <w:rPr>
          <w:b/>
        </w:rPr>
        <w:t>This is the account key.</w:t>
      </w:r>
      <w:r>
        <w:t xml:space="preserve"> It is stable for the lifetime of the Google account and is opaque — it identifies the account to Google, not a person to us.</w:t>
      </w:r>
    </w:p>
    <w:p>
      <w:pPr>
        <w:pStyle w:val="ListBullet"/>
      </w:pPr>
      <w:r>
        <w:rPr>
          <w:b/>
        </w:rPr>
        <w:t>display_name</w:t>
      </w:r>
      <w:r>
        <w:t xml:space="preserve"> (VARCHAR(50), Nullable until onboarding): The one user-chosen name, shown everywhere and used for search. Free text in any language (Hebrew, emoji, spaces), editable later, and unique through display_name_key. There is deliberately no separate username: profile URLs use id, so no URL-safe handle is needed.</w:t>
      </w:r>
    </w:p>
    <w:p>
      <w:pPr>
        <w:pStyle w:val="ListBullet"/>
      </w:pPr>
      <w:r>
        <w:rPr>
          <w:b/>
        </w:rPr>
        <w:t>display_name_key</w:t>
      </w:r>
      <w:r>
        <w:t xml:space="preserve"> (VARCHAR(50), Unique, Nullable): Hidden, server-derived normalised form of display_name (whitespace collapsed, lower-cased). It carries the uniqueness, so "Ofri" and "ofri " collide while each is still shown as typed. Never sent to a client.</w:t>
      </w:r>
    </w:p>
    <w:p>
      <w:pPr>
        <w:pStyle w:val="ListBullet"/>
      </w:pPr>
      <w:r>
        <w:rPr>
          <w:b/>
        </w:rPr>
        <w:t>profile_picture_url</w:t>
      </w:r>
      <w:r>
        <w:t xml:space="preserve"> (VARCHAR, Nullable): The </w:t>
      </w:r>
      <w:r>
        <w:rPr>
          <w:rFonts w:ascii="Consolas" w:hAnsi="Consolas"/>
          <w:color w:val="A03030"/>
          <w:sz w:val="19"/>
        </w:rPr>
        <w:t>picture</w:t>
      </w:r>
      <w:r>
        <w:t xml:space="preserve"> URL supplied by Google. Held before onboarding only so it can be offered as a choice; kept afterwards only if the user chose it (use_google_picture), otherwise set to null and never stored again. When null the UI shows the generated avatar.</w:t>
      </w:r>
    </w:p>
    <w:p>
      <w:pPr>
        <w:pStyle w:val="ListBullet"/>
      </w:pPr>
      <w:r>
        <w:rPr>
          <w:b/>
        </w:rPr>
        <w:t>use_google_picture</w:t>
      </w:r>
      <w:r>
        <w:t xml:space="preserve"> (BOOLEAN, Not Null, Default false): The user chose their Google photo as their avatar during onboarding. False means the generated avatar.</w:t>
      </w:r>
    </w:p>
    <w:p>
      <w:pPr>
        <w:pStyle w:val="ListBullet"/>
      </w:pPr>
      <w:r>
        <w:rPr>
          <w:b/>
        </w:rPr>
        <w:t>preferred_service</w:t>
      </w:r>
      <w:r>
        <w:t xml:space="preserve"> (ENUM, Nullable until onboarding): 'SPOTIFY', 'APPLE_MUSIC', 'YOUTUBE', 'TIDAL', 'DEEZER'. Deliberately no default, so "has not chosen" stays distinguishable from "chose Spotify".</w:t>
      </w:r>
    </w:p>
    <w:p>
      <w:pPr>
        <w:pStyle w:val="ListBullet"/>
      </w:pPr>
      <w:r>
        <w:rPr>
          <w:b/>
        </w:rPr>
        <w:t>role</w:t>
      </w:r>
      <w:r>
        <w:t xml:space="preserve"> (ENUM, Not Null, Default 'USER'): 'USER' or 'ADMIN'. Gates the administrative area (UC-19). Not editable through any API — it is set directly in the database.</w:t>
      </w:r>
    </w:p>
    <w:p>
      <w:pPr>
        <w:pStyle w:val="ListBullet"/>
      </w:pPr>
      <w:r>
        <w:rPr>
          <w:b/>
        </w:rPr>
        <w:t>created_at</w:t>
      </w:r>
      <w:r>
        <w:t xml:space="preserve"> (TIMESTAMP, Default Current Time): when it was saved; My List lists newest first.</w:t>
      </w:r>
    </w:p>
    <w:p>
      <w:pPr>
        <w:pStyle w:val="ListBullet"/>
      </w:pPr>
      <w:r>
        <w:rPr>
          <w:b/>
        </w:rPr>
        <w:t>updated_at</w:t>
      </w:r>
      <w:r>
        <w:t xml:space="preserve"> (TIMESTAMP, Not Null): Set on every write. Added in Phase 1; the admin area will use it.</w:t>
      </w:r>
    </w:p>
    <w:p>
      <w:pPr>
        <w:pStyle w:val="IntenseQuote"/>
      </w:pPr>
      <w:r>
        <w:rPr>
          <w:b/>
        </w:rPr>
        <w:t>🔴 There is deliberately no `email` column and no `password_hash` column.</w:t>
      </w:r>
      <w:r>
        <w:t xml:space="preserve"> Google Sign-In is the only authentication method, so no password exists to hash. Google's name claim (the person's real name) is discarded the same way as email; the only name stored is the display_name the user chooses. The </w:t>
      </w:r>
      <w:r>
        <w:rPr>
          <w:rFonts w:ascii="Consolas" w:hAnsi="Consolas"/>
          <w:color w:val="A03030"/>
          <w:sz w:val="19"/>
        </w:rPr>
        <w:t>email</w:t>
      </w:r>
      <w:r>
        <w:t xml:space="preserve"> claim returned in the Google identity token is </w:t>
      </w:r>
      <w:r>
        <w:rPr>
          <w:b/>
        </w:rPr>
        <w:t>read for verification and then discarded</w:t>
      </w:r>
      <w:r>
        <w:t xml:space="preserve"> — it is never written to the database, never logged, and never exposed through any endpoint including the admin area (UC-19). This is a data-minimisation decision: the operator should not hold user email addresses. The consequences are accepted knowingly: - The application can never send email to a user. - A user who loses access to their Google account cannot be recovered, and support cannot identify them. - Account linking across providers is moot, because there is only one provider. Do not add an email column back without an explicit new decision recorded here and in </w:t>
      </w:r>
      <w:r>
        <w:rPr>
          <w:rFonts w:ascii="Consolas" w:hAnsi="Consolas"/>
          <w:color w:val="A03030"/>
          <w:sz w:val="19"/>
        </w:rPr>
        <w:t>docs/auth.md</w:t>
      </w:r>
      <w:r>
        <w:t>.</w:t>
      </w:r>
    </w:p>
    <w:p>
      <w:pPr>
        <w:pStyle w:val="Heading3"/>
      </w:pPr>
      <w:r>
        <w:t>2. communities Table</w:t>
      </w:r>
    </w:p>
    <w:p>
      <w:r>
        <w:t>Stores the group details.</w:t>
      </w:r>
    </w:p>
    <w:p>
      <w:pPr>
        <w:pStyle w:val="ListBullet"/>
      </w:pPr>
      <w:r>
        <w:rPr>
          <w:b/>
        </w:rPr>
        <w:t>id</w:t>
      </w:r>
      <w:r>
        <w:t xml:space="preserve"> (UUID, Primary Key).</w:t>
      </w:r>
    </w:p>
    <w:p>
      <w:pPr>
        <w:pStyle w:val="ListBullet"/>
      </w:pPr>
      <w:r>
        <w:rPr>
          <w:b/>
        </w:rPr>
        <w:t>name</w:t>
      </w:r>
      <w:r>
        <w:t xml:space="preserve"> (VARCHAR, Not Null): Name of the group.</w:t>
      </w:r>
    </w:p>
    <w:p>
      <w:pPr>
        <w:pStyle w:val="ListBullet"/>
      </w:pPr>
      <w:r>
        <w:rPr>
          <w:b/>
        </w:rPr>
        <w:t>description</w:t>
      </w:r>
      <w:r>
        <w:t xml:space="preserve"> (TEXT, Nullable): Group bio or rules.</w:t>
      </w:r>
    </w:p>
    <w:p>
      <w:pPr>
        <w:pStyle w:val="ListBullet"/>
      </w:pPr>
      <w:r>
        <w:rPr>
          <w:b/>
        </w:rPr>
        <w:t>invite_token</w:t>
      </w:r>
      <w:r>
        <w:t xml:space="preserve"> (VARCHAR(64), Unique, Nullable): the community's one invite link (UC-15). 128 random bits, base64url. Created the first time an Admin asks for the link; replaced when an Admin resets it, which kills the old link at once. No expiry. A secret: returned only to Admins, never logged, never in any other response.</w:t>
      </w:r>
    </w:p>
    <w:p>
      <w:pPr>
        <w:pStyle w:val="ListBullet"/>
      </w:pPr>
      <w:r>
        <w:rPr>
          <w:b/>
        </w:rPr>
        <w:t>created_at</w:t>
      </w:r>
      <w:r>
        <w:t xml:space="preserve"> (TIMESTAMP, Default Current Time).</w:t>
      </w:r>
    </w:p>
    <w:p>
      <w:pPr>
        <w:pStyle w:val="ListBullet"/>
      </w:pPr>
      <w:r>
        <w:rPr>
          <w:b/>
        </w:rPr>
        <w:t>updated_at</w:t>
      </w:r>
      <w:r>
        <w:t xml:space="preserve"> (TIMESTAMP, updated automatically on every change).</w:t>
      </w:r>
    </w:p>
    <w:p>
      <w:r>
        <w:t xml:space="preserve">No cover image column: covers are always generated from the name and id (CLAUDE.md §8). Names are not unique — communities are found by invite, never by name.</w:t>
      </w:r>
    </w:p>
    <w:p>
      <w:pPr>
        <w:pStyle w:val="Heading3"/>
      </w:pPr>
      <w:r>
        <w:t>3. community_members Table (Junction Table)</w:t>
      </w:r>
    </w:p>
    <w:p>
      <w:r>
        <w:t>Resolves the many-to-many relationship between users and communities.</w:t>
      </w:r>
    </w:p>
    <w:p>
      <w:pPr>
        <w:pStyle w:val="ListBullet"/>
      </w:pPr>
      <w:r>
        <w:rPr>
          <w:b/>
        </w:rPr>
        <w:t>user_id</w:t>
      </w:r>
      <w:r>
        <w:t xml:space="preserve"> (UUID, Foreign Key referencing users(id)).</w:t>
      </w:r>
    </w:p>
    <w:p>
      <w:pPr>
        <w:pStyle w:val="ListBullet"/>
      </w:pPr>
      <w:r>
        <w:rPr>
          <w:b/>
        </w:rPr>
        <w:t>community_id</w:t>
      </w:r>
      <w:r>
        <w:t xml:space="preserve"> (UUID, Foreign Key referencing communities(id)).</w:t>
      </w:r>
    </w:p>
    <w:p>
      <w:pPr>
        <w:pStyle w:val="ListBullet"/>
      </w:pPr>
      <w:r>
        <w:rPr>
          <w:b/>
        </w:rPr>
        <w:t xml:space="preserve">role</w:t>
      </w:r>
      <w:r>
        <w:t xml:space="preserve"> (ENUM CommunityRole, Not Null, Default 'MEMBER'): 'OWNER', 'ADMIN' or 'MEMBER'. Exactly one OWNER per community — the creator, until ownership is transferred — enforced by a partial unique index (community_members_one_owner, hand-written in a migration because Prisma cannot express it; `prisma db push` would drop it, so the project only uses migrations). The owner counts as an admin everywhere, cannot be demoted or removed, and alone can delete the community (UC-10, UC-14).</w:t>
      </w:r>
    </w:p>
    <w:p>
      <w:pPr>
        <w:pStyle w:val="ListBullet"/>
      </w:pPr>
      <w:r>
        <w:rPr>
          <w:b/>
        </w:rPr>
        <w:t>joined_at</w:t>
      </w:r>
      <w:r>
        <w:t xml:space="preserve"> (TIMESTAMP, Default Current Time).</w:t>
      </w:r>
    </w:p>
    <w:p>
      <w:pPr>
        <w:pStyle w:val="ListBullet"/>
      </w:pPr>
      <w:r>
        <w:rPr>
          <w:b/>
        </w:rPr>
        <w:t>updated_at</w:t>
      </w:r>
      <w:r>
        <w:t xml:space="preserve"> (TIMESTAMP, updated automatically on every change).</w:t>
      </w:r>
    </w:p>
    <w:p>
      <w:pPr>
        <w:pStyle w:val="ListBullet"/>
      </w:pPr>
      <w:r>
        <w:t xml:space="preserve">(Composite Primary Key: user_id, community_id to prevent duplicate memberships. An index on community_id serves member counts. Both foreign keys cascade on delete, so removing a user or a community removes its memberships.)</w:t>
      </w:r>
    </w:p>
    <w:p>
      <w:pPr>
        <w:pStyle w:val="Heading3"/>
      </w:pPr>
      <w:r>
        <w:t>4. friends Table</w:t>
      </w:r>
    </w:p>
    <w:p>
      <w:r>
        <w:t>Manages the bidirectional social graph and pending requests (UC-6, UC-7, UC-8).</w:t>
      </w:r>
    </w:p>
    <w:p>
      <w:pPr>
        <w:pStyle w:val="ListBullet"/>
      </w:pPr>
      <w:r>
        <w:rPr>
          <w:b/>
        </w:rPr>
        <w:t>requester_id</w:t>
      </w:r>
      <w:r>
        <w:t xml:space="preserve"> (UUID, Foreign Key referencing users(id)): The person who sent the invite.</w:t>
      </w:r>
    </w:p>
    <w:p>
      <w:pPr>
        <w:pStyle w:val="ListBullet"/>
      </w:pPr>
      <w:r>
        <w:rPr>
          <w:b/>
        </w:rPr>
        <w:t>addressee_id</w:t>
      </w:r>
      <w:r>
        <w:t xml:space="preserve"> (UUID, Foreign Key referencing users(id)): The person receiving the invite.</w:t>
      </w:r>
    </w:p>
    <w:p>
      <w:pPr>
        <w:pStyle w:val="ListBullet"/>
      </w:pPr>
      <w:r>
        <w:rPr>
          <w:b/>
        </w:rPr>
        <w:t>status</w:t>
      </w:r>
      <w:r>
        <w:t xml:space="preserve"> (ENUM, Not Null): 'PENDING', 'ACCEPTED'.</w:t>
      </w:r>
    </w:p>
    <w:p>
      <w:pPr>
        <w:pStyle w:val="ListBullet"/>
      </w:pPr>
      <w:r>
        <w:rPr>
          <w:b/>
        </w:rPr>
        <w:t>created_at</w:t>
      </w:r>
      <w:r>
        <w:t xml:space="preserve"> (TIMESTAMP, Default Current Time).</w:t>
      </w:r>
    </w:p>
    <w:p>
      <w:pPr>
        <w:pStyle w:val="ListBullet"/>
      </w:pPr>
      <w:r>
        <w:t>(Composite Primary Key: requester_id, addressee_id. You will need application logic or a database check constraint to ensure that if User A requests User B, User B cannot simultaneously request User A to prevent redundant rows).</w:t>
      </w:r>
    </w:p>
    <w:p>
      <w:pPr>
        <w:pStyle w:val="Heading3"/>
      </w:pPr>
      <w:r>
        <w:t>5. posts Table</w:t>
      </w:r>
    </w:p>
    <w:p>
      <w:r>
        <w:t xml:space="preserve">The core entity for music recommendations (UC-11, docs/features/posts-feed.md §3). Metadata and links come from the link converter (squigly.link); all of them are null while conversion_pending is true.</w:t>
      </w:r>
    </w:p>
    <w:p>
      <w:pPr>
        <w:pStyle w:val="ListBullet"/>
      </w:pPr>
      <w:r>
        <w:rPr>
          <w:b/>
        </w:rPr>
        <w:t>id</w:t>
      </w:r>
      <w:r>
        <w:t xml:space="preserve"> (UUID, Primary Key).</w:t>
      </w:r>
    </w:p>
    <w:p>
      <w:pPr>
        <w:pStyle w:val="ListBullet"/>
      </w:pPr>
      <w:r>
        <w:rPr>
          <w:b/>
        </w:rPr>
        <w:t>author_id</w:t>
      </w:r>
      <w:r>
        <w:t xml:space="preserve"> (UUID, Foreign Key referencing users(id)).</w:t>
      </w:r>
    </w:p>
    <w:p>
      <w:pPr>
        <w:pStyle w:val="ListBullet"/>
      </w:pPr>
      <w:r>
        <w:rPr>
          <w:b/>
        </w:rPr>
        <w:t>community_id</w:t>
      </w:r>
      <w:r>
        <w:t xml:space="preserve"> (UUID, Foreign Key referencing communities(id)).</w:t>
      </w:r>
    </w:p>
    <w:p>
      <w:pPr>
        <w:pStyle w:val="ListBullet"/>
      </w:pPr>
      <w:r>
        <w:rPr>
          <w:b/>
        </w:rPr>
        <w:t xml:space="preserve">original_url</w:t>
      </w:r>
      <w:r>
        <w:t xml:space="preserve"> (VARCHAR(2048), Not Null): The link the user pasted, trimmed. Always present — the fallback link every viewer can open.</w:t>
      </w:r>
    </w:p>
    <w:p>
      <w:pPr>
        <w:pStyle w:val="ListBullet"/>
      </w:pPr>
      <w:r>
        <w:rPr>
          <w:b/>
        </w:rPr>
        <w:t xml:space="preserve">source_service</w:t>
      </w:r>
      <w:r>
        <w:t xml:space="preserve"> (ENUM StreamingService, Not Null): The service the pasted link belongs to, derived from its host.</w:t>
      </w:r>
    </w:p>
    <w:p>
      <w:pPr>
        <w:pStyle w:val="ListBullet"/>
      </w:pPr>
      <w:r>
        <w:rPr>
          <w:b/>
        </w:rPr>
        <w:t xml:space="preserve">kind</w:t>
      </w:r>
      <w:r>
        <w:t xml:space="preserve"> (ENUM PostKind, Nullable): TRACK or ALBUM, from squigly's JSON-LD type; null while pending.</w:t>
      </w:r>
    </w:p>
    <w:p>
      <w:pPr>
        <w:pStyle w:val="ListBullet"/>
      </w:pPr>
      <w:r>
        <w:rPr>
          <w:b/>
        </w:rPr>
        <w:t xml:space="preserve">song_title</w:t>
      </w:r>
      <w:r>
        <w:t xml:space="preserve"> (VARCHAR(300), Nullable): From the link converter; for an album, the album name.</w:t>
      </w:r>
    </w:p>
    <w:p>
      <w:pPr>
        <w:pStyle w:val="ListBullet"/>
      </w:pPr>
      <w:r>
        <w:rPr>
          <w:b/>
        </w:rPr>
        <w:t>song_artist</w:t>
      </w:r>
      <w:r>
        <w:t xml:space="preserve"> (VARCHAR, Nullable).</w:t>
      </w:r>
    </w:p>
    <w:p>
      <w:pPr>
        <w:pStyle w:val="ListBullet"/>
      </w:pPr>
      <w:r>
        <w:rPr>
          <w:b/>
        </w:rPr>
        <w:t>song_cover_art_url</w:t>
      </w:r>
      <w:r>
        <w:t xml:space="preserve"> (VARCHAR, Nullable).</w:t>
      </w:r>
    </w:p>
    <w:p>
      <w:pPr>
        <w:pStyle w:val="ListBullet"/>
      </w:pPr>
      <w:r>
        <w:rPr>
          <w:b/>
        </w:rPr>
        <w:t xml:space="preserve">universal_link_spotify</w:t>
      </w:r>
      <w:r>
        <w:t xml:space="preserve"> (VARCHAR(2048), Nullable): Output from the link converter — one column per StreamingService, so every viewer gets their own service.</w:t>
      </w:r>
    </w:p>
    <w:p>
      <w:pPr>
        <w:pStyle w:val="ListBullet"/>
      </w:pPr>
      <w:r>
        <w:rPr>
          <w:b/>
        </w:rPr>
        <w:t>universal_link_apple</w:t>
      </w:r>
      <w:r>
        <w:t xml:space="preserve"> (VARCHAR, Nullable).</w:t>
      </w:r>
    </w:p>
    <w:p>
      <w:pPr>
        <w:pStyle w:val="ListBullet"/>
      </w:pPr>
      <w:r>
        <w:rPr>
          <w:b/>
        </w:rPr>
        <w:t xml:space="preserve">universal_link_youtube</w:t>
      </w:r>
      <w:r>
        <w:t xml:space="preserve"> (VARCHAR, Nullable): squigly's YouTube Music link.</w:t>
      </w:r>
    </w:p>
    <w:p>
      <w:pPr>
        <w:pStyle w:val="ListBullet"/>
      </w:pPr>
      <w:r>
        <w:rPr>
          <w:b/>
        </w:rPr>
        <w:t xml:space="preserve">universal_link_tidal</w:t>
      </w:r>
      <w:r>
        <w:t xml:space="preserve"> (VARCHAR, Nullable).</w:t>
      </w:r>
    </w:p>
    <w:p>
      <w:pPr>
        <w:pStyle w:val="ListBullet"/>
      </w:pPr>
      <w:r>
        <w:rPr>
          <w:b/>
        </w:rPr>
        <w:t xml:space="preserve">universal_link_deezer</w:t>
      </w:r>
      <w:r>
        <w:t xml:space="preserve"> (VARCHAR, Nullable).</w:t>
      </w:r>
    </w:p>
    <w:p>
      <w:pPr>
        <w:pStyle w:val="ListBullet"/>
      </w:pPr>
      <w:r>
        <w:rPr>
          <w:b/>
        </w:rPr>
        <w:t xml:space="preserve">text_comment</w:t>
      </w:r>
      <w:r>
        <w:t xml:space="preserve"> (TEXT, Nullable): The author's optional comment — at most 280 characters, line breaks kept.</w:t>
      </w:r>
    </w:p>
    <w:p>
      <w:pPr>
        <w:pStyle w:val="ListBullet"/>
      </w:pPr>
      <w:r>
        <w:rPr>
          <w:b/>
        </w:rPr>
        <w:t>created_at</w:t>
      </w:r>
      <w:r>
        <w:t xml:space="preserve"> (TIMESTAMP, Default Current Time).</w:t>
      </w:r>
    </w:p>
    <w:p>
      <w:pPr>
        <w:pStyle w:val="ListBullet"/>
      </w:pPr>
      <w:r>
        <w:rPr>
          <w:b/>
        </w:rPr>
        <w:t xml:space="preserve">conversion_pending</w:t>
      </w:r>
      <w:r>
        <w:t xml:space="preserve"> (BOOLEAN, Default false): True when the conversion could not run (squigly.link down, a timeout, an unreadable page); the author can retry it.</w:t>
      </w:r>
    </w:p>
    <w:p>
      <w:pPr>
        <w:pStyle w:val="ListBullet"/>
      </w:pPr>
      <w:r>
        <w:rPr>
          <w:b/>
        </w:rPr>
        <w:t xml:space="preserve">updated_at</w:t>
      </w:r>
      <w:r>
        <w:t xml:space="preserve"> (TIMESTAMP): Set on every write.</w:t>
      </w:r>
    </w:p>
    <w:p>
      <w:pPr>
        <w:pStyle w:val="ListBullet"/>
      </w:pPr>
      <w:r>
        <w:t xml:space="preserve">(Indexed on community_id, created_at and id, newest first, for the feed; and on author_id, community_id, for removal. Cascades: deleting the community or the author deletes the posts; removing a member deletes their posts in that community — UC-14.)</w:t>
      </w:r>
    </w:p>
    <w:p>
      <w:pPr>
        <w:pStyle w:val="Heading3"/>
      </w:pPr>
      <w:r>
        <w:t>6. ratings Table</w:t>
      </w:r>
    </w:p>
    <w:p>
      <w:r>
        <w:t>Stores the feedback on specific posts (UC-13, UC-16).</w:t>
      </w:r>
    </w:p>
    <w:p>
      <w:pPr>
        <w:pStyle w:val="ListBullet"/>
      </w:pPr>
      <w:r>
        <w:rPr>
          <w:b/>
        </w:rPr>
        <w:t>id</w:t>
      </w:r>
      <w:r>
        <w:t xml:space="preserve"> (UUID, Primary Key).</w:t>
      </w:r>
    </w:p>
    <w:p>
      <w:pPr>
        <w:pStyle w:val="ListBullet"/>
      </w:pPr>
      <w:r>
        <w:rPr>
          <w:b/>
        </w:rPr>
        <w:t>post_id</w:t>
      </w:r>
      <w:r>
        <w:t xml:space="preserve"> (UUID, Foreign Key referencing posts(id)).</w:t>
      </w:r>
    </w:p>
    <w:p>
      <w:pPr>
        <w:pStyle w:val="ListBullet"/>
      </w:pPr>
      <w:r>
        <w:rPr>
          <w:b/>
        </w:rPr>
        <w:t>user_id</w:t>
      </w:r>
      <w:r>
        <w:t xml:space="preserve"> (UUID, Foreign Key referencing users(id)): The person leaving the review.</w:t>
      </w:r>
    </w:p>
    <w:p>
      <w:pPr>
        <w:pStyle w:val="ListBullet"/>
      </w:pPr>
      <w:r>
        <w:rPr>
          <w:b/>
        </w:rPr>
        <w:t>score</w:t>
      </w:r>
      <w:r>
        <w:t xml:space="preserve"> (SMALLINT, Not Null): A number between 1 and 10.</w:t>
      </w:r>
    </w:p>
    <w:p>
      <w:pPr>
        <w:pStyle w:val="ListBullet"/>
      </w:pPr>
      <w:r>
        <w:rPr>
          <w:b/>
        </w:rPr>
        <w:t>comment</w:t>
      </w:r>
      <w:r>
        <w:t xml:space="preserve"> (TEXT, Nullable): Optional text feedback.</w:t>
      </w:r>
    </w:p>
    <w:p>
      <w:pPr>
        <w:pStyle w:val="ListBullet"/>
      </w:pPr>
      <w:r>
        <w:rPr>
          <w:b/>
        </w:rPr>
        <w:t>created_at</w:t>
      </w:r>
      <w:r>
        <w:t xml:space="preserve"> (TIMESTAMP, Default Current Time).</w:t>
      </w:r>
    </w:p>
    <w:p>
      <w:pPr>
        <w:pStyle w:val="ListBullet"/>
      </w:pPr>
      <w:r>
        <w:t>(Unique Constraint on post_id and user_id to ensure a user can only rate a specific post once).</w:t>
      </w:r>
    </w:p>
    <w:p>
      <w:pPr>
        <w:pStyle w:val="Heading3"/>
      </w:pPr>
      <w:r>
        <w:t>7. bookmarks Table</w:t>
      </w:r>
    </w:p>
    <w:p>
      <w:r>
        <w:t>Powers the "Listen Later" queue (UC-12, docs/features/bookmarks-my-list.md §3). Private: only its user ever sees a bookmark, and no count of savers exists.</w:t>
      </w:r>
    </w:p>
    <w:p>
      <w:pPr>
        <w:pStyle w:val="ListBullet"/>
      </w:pPr>
      <w:r>
        <w:rPr>
          <w:b/>
        </w:rPr>
        <w:t>user_id</w:t>
      </w:r>
      <w:r>
        <w:t xml:space="preserve"> (UUID, Foreign Key referencing users(id)).</w:t>
      </w:r>
    </w:p>
    <w:p>
      <w:pPr>
        <w:pStyle w:val="ListBullet"/>
      </w:pPr>
      <w:r>
        <w:rPr>
          <w:b/>
        </w:rPr>
        <w:t>post_id</w:t>
      </w:r>
      <w:r>
        <w:t xml:space="preserve"> (UUID, Foreign Key referencing posts(id)).</w:t>
      </w:r>
    </w:p>
    <w:p>
      <w:pPr>
        <w:pStyle w:val="ListBullet"/>
      </w:pPr>
      <w:r>
        <w:rPr>
          <w:b/>
        </w:rPr>
        <w:t>created_at</w:t>
      </w:r>
      <w:r>
        <w:t xml:space="preserve"> (TIMESTAMP, Default Current Time).</w:t>
      </w:r>
    </w:p>
    <w:p>
      <w:pPr>
        <w:pStyle w:val="ListBullet"/>
      </w:pPr>
      <w:r>
        <w:t>(Composite Primary Key: user_id, post_id, so a post is saved at most once per user. Indexed on user_id, created_at and post_id, newest first, for My List; and on post_id, for the cascade. Cascades: deleting the post or the user deletes the bookmark. A bookmark is kept when its user leaves or is removed from the post's community.)</w:t>
      </w:r>
    </w:p>
    <w:p>
      <w:pPr>
        <w:pStyle w:val="Heading3"/>
      </w:pPr>
      <w:r>
        <w:t xml:space="preserve">8. community_bans Table</w:t>
      </w:r>
    </w:p>
    <w:p>
      <w:r>
        <w:t xml:space="preserve">People removed from a community, who cannot rejoin through any invite link until an admin unblocks them (UC-14). Every removal creates a row; leaving voluntarily does not.</w:t>
      </w:r>
    </w:p>
    <w:p>
      <w:pPr>
        <w:pStyle w:val="ListBullet"/>
      </w:pPr>
      <w:r>
        <w:rPr>
          <w:b/>
        </w:rPr>
        <w:t xml:space="preserve">community_id</w:t>
      </w:r>
      <w:r>
        <w:t xml:space="preserve"> (UUID, Foreign Key referencing communities(id), cascade on delete).</w:t>
      </w:r>
    </w:p>
    <w:p>
      <w:pPr>
        <w:pStyle w:val="ListBullet"/>
      </w:pPr>
      <w:r>
        <w:rPr>
          <w:b/>
        </w:rPr>
        <w:t xml:space="preserve">user_id</w:t>
      </w:r>
      <w:r>
        <w:t xml:space="preserve"> (UUID, Foreign Key referencing users(id), cascade on delete).</w:t>
      </w:r>
    </w:p>
    <w:p>
      <w:pPr>
        <w:pStyle w:val="ListBullet"/>
      </w:pPr>
      <w:r>
        <w:rPr>
          <w:b/>
        </w:rPr>
        <w:t xml:space="preserve">banned_by_id</w:t>
      </w:r>
      <w:r>
        <w:t xml:space="preserve"> (UUID, Nullable, Foreign Key referencing users(id), set to null if that admin's account is deleted): who removed them.</w:t>
      </w:r>
    </w:p>
    <w:p>
      <w:pPr>
        <w:pStyle w:val="ListBullet"/>
      </w:pPr>
      <w:r>
        <w:rPr>
          <w:b/>
        </w:rPr>
        <w:t xml:space="preserve">created_at</w:t>
      </w:r>
      <w:r>
        <w:t xml:space="preserve"> (TIMESTAMP, Default Current Time).</w:t>
      </w:r>
    </w:p>
    <w:p>
      <w:pPr>
        <w:pStyle w:val="ListBullet"/>
      </w:pPr>
      <w:r>
        <w:t xml:space="preserve">(Composite Primary Key: community_id, user_id).</w:t>
      </w:r>
    </w:p>
    <w:p>
      <w:pPr>
        <w:pStyle w:val="Heading3"/>
      </w:pPr>
      <w:r>
        <w:t xml:space="preserve">9. app_settings Table</w:t>
      </w:r>
    </w:p>
    <w:p>
      <w:pPr>
        <w:pStyle w:val="Normal"/>
      </w:pPr>
      <w:r>
        <w:t xml:space="preserve">The administrative area's presentation settings (UC-19, </w:t>
      </w:r>
      <w:r>
        <w:rPr>
          <w:rFonts w:ascii="Consolas" w:hAnsi="Consolas"/>
          <w:color w:val="A03030"/>
          <w:sz w:val="19"/>
        </w:rPr>
        <w:t>docs/features/admin-panel.md</w:t>
      </w:r>
      <w:r>
        <w:t xml:space="preserve"> §3.2). One row per setting that has ever been changed; a missing row means the default.</w:t>
      </w:r>
    </w:p>
    <w:p>
      <w:pPr>
        <w:pStyle w:val="ListBullet"/>
      </w:pPr>
      <w:r>
        <w:rPr>
          <w:b/>
        </w:rPr>
        <w:t xml:space="preserve">key</w:t>
      </w:r>
      <w:r>
        <w:t xml:space="preserve"> (ENUM </w:t>
      </w:r>
      <w:r>
        <w:rPr>
          <w:rFonts w:ascii="Consolas" w:hAnsi="Consolas"/>
          <w:color w:val="A03030"/>
          <w:sz w:val="19"/>
        </w:rPr>
        <w:t>SettingKey</w:t>
      </w:r>
      <w:r>
        <w:t xml:space="preserve">, Primary Key): </w:t>
      </w:r>
      <w:r>
        <w:rPr>
          <w:rFonts w:ascii="Consolas" w:hAnsi="Consolas"/>
          <w:color w:val="A03030"/>
          <w:sz w:val="19"/>
        </w:rPr>
        <w:t>ANNOUNCEMENT</w:t>
      </w:r>
      <w:r>
        <w:t xml:space="preserve">, </w:t>
      </w:r>
      <w:r>
        <w:rPr>
          <w:rFonts w:ascii="Consolas" w:hAnsi="Consolas"/>
          <w:color w:val="A03030"/>
          <w:sz w:val="19"/>
        </w:rPr>
        <w:t>ACCENT_COLOR</w:t>
      </w:r>
      <w:r>
        <w:t xml:space="preserve"> or </w:t>
      </w:r>
      <w:r>
        <w:rPr>
          <w:rFonts w:ascii="Consolas" w:hAnsi="Consolas"/>
          <w:color w:val="A03030"/>
          <w:sz w:val="19"/>
        </w:rPr>
        <w:t>WELCOME_TAGLINE</w:t>
      </w:r>
      <w:r>
        <w:t xml:space="preserve">. The list is fixed; a new setting needs a new spec, never just a new row.</w:t>
      </w:r>
    </w:p>
    <w:p>
      <w:pPr>
        <w:pStyle w:val="ListBullet"/>
      </w:pPr>
      <w:r>
        <w:rPr>
          <w:b/>
        </w:rPr>
        <w:t xml:space="preserve">value</w:t>
      </w:r>
      <w:r>
        <w:t xml:space="preserve"> (JSONB, Not Null): validated in code against the setting's rules before every write - the announcement is </w:t>
      </w:r>
      <w:r>
        <w:rPr>
          <w:rFonts w:ascii="Consolas" w:hAnsi="Consolas"/>
          <w:color w:val="A03030"/>
          <w:sz w:val="19"/>
        </w:rPr>
        <w:t>{ enabled, text }</w:t>
      </w:r>
      <w:r>
        <w:t xml:space="preserve"> (plain text, at most 140 characters), the accent colour a palette name (</w:t>
      </w:r>
      <w:r>
        <w:rPr>
          <w:rFonts w:ascii="Consolas" w:hAnsi="Consolas"/>
          <w:color w:val="A03030"/>
          <w:sz w:val="19"/>
        </w:rPr>
        <w:t>purple</w:t>
      </w:r>
      <w:r>
        <w:t xml:space="preserve">, </w:t>
      </w:r>
      <w:r>
        <w:rPr>
          <w:rFonts w:ascii="Consolas" w:hAnsi="Consolas"/>
          <w:color w:val="A03030"/>
          <w:sz w:val="19"/>
        </w:rPr>
        <w:t>blue</w:t>
      </w:r>
      <w:r>
        <w:t xml:space="preserve">, </w:t>
      </w:r>
      <w:r>
        <w:rPr>
          <w:rFonts w:ascii="Consolas" w:hAnsi="Consolas"/>
          <w:color w:val="A03030"/>
          <w:sz w:val="19"/>
        </w:rPr>
        <w:t>green</w:t>
      </w:r>
      <w:r>
        <w:t xml:space="preserve">, </w:t>
      </w:r>
      <w:r>
        <w:rPr>
          <w:rFonts w:ascii="Consolas" w:hAnsi="Consolas"/>
          <w:color w:val="A03030"/>
          <w:sz w:val="19"/>
        </w:rPr>
        <w:t>orange</w:t>
      </w:r>
      <w:r>
        <w:t xml:space="preserve">, </w:t>
      </w:r>
      <w:r>
        <w:rPr>
          <w:rFonts w:ascii="Consolas" w:hAnsi="Consolas"/>
          <w:color w:val="A03030"/>
          <w:sz w:val="19"/>
        </w:rPr>
        <w:t>pink</w:t>
      </w:r>
      <w:r>
        <w:t xml:space="preserve">), the tagline plain text of 1-80 characters. A stored value that fails the rules reads as the default.</w:t>
      </w:r>
    </w:p>
    <w:p>
      <w:pPr>
        <w:pStyle w:val="ListBullet"/>
      </w:pPr>
      <w:r>
        <w:rPr>
          <w:b/>
        </w:rPr>
        <w:t xml:space="preserve">updated_at</w:t>
      </w:r>
      <w:r>
        <w:t xml:space="preserve"> (TIMESTAMP, Not Null): set on every write.</w:t>
      </w:r>
    </w:p>
    <w:p>
      <w:pPr>
        <w:pStyle w:val="Heading3"/>
      </w:pPr>
      <w:r>
        <w:t xml:space="preserve">10. setting_changes Table</w:t>
      </w:r>
    </w:p>
    <w:p>
      <w:pPr>
        <w:pStyle w:val="Normal"/>
      </w:pPr>
      <w:r>
        <w:t xml:space="preserve">The history of settings changes. Rows are inserted, never updated or deleted by the app.</w:t>
      </w:r>
    </w:p>
    <w:p>
      <w:pPr>
        <w:pStyle w:val="ListBullet"/>
      </w:pPr>
      <w:r>
        <w:rPr>
          <w:b/>
        </w:rPr>
        <w:t xml:space="preserve">id</w:t>
      </w:r>
      <w:r>
        <w:t xml:space="preserve"> (UUID, Primary Key).</w:t>
      </w:r>
    </w:p>
    <w:p>
      <w:pPr>
        <w:pStyle w:val="ListBullet"/>
      </w:pPr>
      <w:r>
        <w:rPr>
          <w:b/>
        </w:rPr>
        <w:t xml:space="preserve">key</w:t>
      </w:r>
      <w:r>
        <w:t xml:space="preserve"> (ENUM </w:t>
      </w:r>
      <w:r>
        <w:rPr>
          <w:rFonts w:ascii="Consolas" w:hAnsi="Consolas"/>
          <w:color w:val="A03030"/>
          <w:sz w:val="19"/>
        </w:rPr>
        <w:t>SettingKey</w:t>
      </w:r>
      <w:r>
        <w:t xml:space="preserve">, Not Null): which setting.</w:t>
      </w:r>
    </w:p>
    <w:p>
      <w:pPr>
        <w:pStyle w:val="ListBullet"/>
      </w:pPr>
      <w:r>
        <w:rPr>
          <w:b/>
        </w:rPr>
        <w:t xml:space="preserve">old_value</w:t>
      </w:r>
      <w:r>
        <w:t xml:space="preserve"> (JSONB, Not Null): the value it replaced (the default if the setting had never been changed).</w:t>
      </w:r>
    </w:p>
    <w:p>
      <w:pPr>
        <w:pStyle w:val="ListBullet"/>
      </w:pPr>
      <w:r>
        <w:rPr>
          <w:b/>
        </w:rPr>
        <w:t xml:space="preserve">new_value</w:t>
      </w:r>
      <w:r>
        <w:t xml:space="preserve"> (JSONB, Not Null): the value after.</w:t>
      </w:r>
    </w:p>
    <w:p>
      <w:pPr>
        <w:pStyle w:val="ListBullet"/>
      </w:pPr>
      <w:r>
        <w:rPr>
          <w:b/>
        </w:rPr>
        <w:t xml:space="preserve">changed_by_id</w:t>
      </w:r>
      <w:r>
        <w:t xml:space="preserve"> (UUID, Nullable, Foreign Key referencing users(id), set to null if that admin's account is deleted): who changed it; the entry outlives the account.</w:t>
      </w:r>
    </w:p>
    <w:p>
      <w:pPr>
        <w:pStyle w:val="ListBullet"/>
      </w:pPr>
      <w:r>
        <w:rPr>
          <w:b/>
        </w:rPr>
        <w:t xml:space="preserve">changed_at</w:t>
      </w:r>
      <w:r>
        <w:t xml:space="preserve"> (TIMESTAMP, Default Current Time). Indexed newest first, for "the last 20 changes".</w:t>
      </w:r>
    </w:p>
    <w:p>
      <w:pPr>
        <w:pStyle w:val="IntenseQuote"/>
      </w:pPr>
      <w:r>
        <w:rPr>
          <w:b/>
        </w:rPr>
        <w:t xml:space="preserve">The schema is ten tables:</w:t>
      </w:r>
      <w:r>
        <w:t xml:space="preserve"> `users`, `communities`, `community_members`, `community_bans`, `friends`, `posts`, `ratings`, `bookmarks`, `app_settings`, `setting_changes`.</w:t>
      </w:r>
    </w:p>
    <w:p>
      <w:pPr>
        <w:pStyle w:val="IntenseQuote"/>
      </w:pPr>
      <w:r>
        <w:t xml:space="preserve">The administrative area's settings (</w:t>
      </w:r>
      <w:r>
        <w:rPr>
          <w:rFonts w:ascii="Consolas" w:hAnsi="Consolas"/>
          <w:color w:val="A03030"/>
          <w:sz w:val="19"/>
        </w:rPr>
        <w:t>app_settings</w:t>
      </w:r>
      <w:r>
        <w:t xml:space="preserve">, </w:t>
      </w:r>
      <w:r>
        <w:rPr>
          <w:rFonts w:ascii="Consolas" w:hAnsi="Consolas"/>
          <w:color w:val="A03030"/>
          <w:sz w:val="19"/>
        </w:rPr>
        <w:t>setting_changes</w:t>
      </w:r>
      <w:r>
        <w:t xml:space="preserve">) were designed in that feature's specification session - </w:t>
      </w:r>
      <w:r>
        <w:rPr>
          <w:rFonts w:ascii="Consolas" w:hAnsi="Consolas"/>
          <w:color w:val="A03030"/>
          <w:sz w:val="19"/>
        </w:rPr>
        <w:t>docs/features/admin-panel.md</w:t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