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display_name</w:t>
      </w:r>
      <w:r>
        <w:t xml:space="preserve"> (VARCHAR(50), Nullable until onboarding): The one user-chosen name, shown everywhere and used for search. Free text in any language (Hebrew, emoji, spaces), editable later, and unique through display_name_key. There is deliberately no separate username: profile URLs use id, so no URL-safe handle is needed.</w:t>
      </w:r>
    </w:p>
    <w:p>
      <w:pPr>
        <w:pStyle w:val="ListBullet"/>
      </w:pPr>
      <w:r>
        <w:rPr>
          <w:b/>
        </w:rPr>
        <w:t>display_name_key</w:t>
      </w:r>
      <w:r>
        <w:t xml:space="preserve"> (VARCHAR(50), Unique, Nullable): Hidden, server-derived normalised form of display_name (whitespace collapsed, lower-cased). It carries the uniqueness, so "Ofri" and "ofri " collide while each is still shown as typed. Never sent to a client.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Held before onboarding only so it can be offered as a choice; kept afterwards only if the user chose it (use_google_picture), otherwise set to null and never stored again. When null the UI shows the generated avatar.</w:t>
      </w:r>
    </w:p>
    <w:p>
      <w:pPr>
        <w:pStyle w:val="ListBullet"/>
      </w:pPr>
      <w:r>
        <w:rPr>
          <w:b/>
        </w:rPr>
        <w:t>use_google_picture</w:t>
      </w:r>
      <w:r>
        <w:t xml:space="preserve"> (BOOLEAN, Not Null, Default false): The user chose their Google photo as their avatar during onboarding. False means the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Nullable until onboarding): 'SPOTIFY', 'APPLE_MUSIC', 'YOUTUBE', 'TIDAL', 'DEEZER'. Deliberately no default, so "has not chosen" stays distinguishable from "chose Spotify".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Not Null): Set on every write. Added in Phase 1; the admin area will use it.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Google's name claim (the person's real name) is discarded the same way as email; the only name stored is the display_name the user chooses.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invite_token</w:t>
      </w:r>
      <w:r>
        <w:t xml:space="preserve"> (VARCHAR(64), Unique, Nullable): the community's one invite link (UC-15). 128 random bits, base64url. Created the first time an Admin asks for the link; replaced when an Admin resets it, which kills the old link at once. No expiry. A secret: returned only to Admins, never logged, never in any other response.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r>
        <w:t xml:space="preserve">No cover image column: covers are always generated from the name and id (CLAUDE.md §8). Names are not unique — communities are found by invite, never by name.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role</w:t>
      </w:r>
      <w:r>
        <w:t xml:space="preserve"> (ENUM CommunityRole, Not Null, Default 'MEMBER'): 'OWNER', 'ADMIN' or 'MEMBER'. Exactly one OWNER per community — the creator, until ownership is transferred — enforced by a partial unique index (community_members_one_owner, hand-written in a migration because Prisma cannot express it; `prisma db push` would drop it, so the project only uses migrations). The owner counts as an admin everywhere, cannot be demoted or removed, and alone can delete the community (UC-10, UC-14).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pPr>
        <w:pStyle w:val="ListBullet"/>
      </w:pPr>
      <w:r>
        <w:t xml:space="preserve">(Composite Primary Key: user_id, community_id to prevent duplicate memberships. An index on community_id serves member counts. Both foreign keys cascade on delete, so removing a user or a community removes its memberships.)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You will need application logic or a database check constraint to ensure that if User A requests User B, User B cannot simultaneously request User A to prevent redundant rows).</w:t>
      </w:r>
    </w:p>
    <w:p>
      <w:pPr>
        <w:pStyle w:val="Heading3"/>
      </w:pPr>
      <w:r>
        <w:t>5. posts Table</w:t>
      </w:r>
    </w:p>
    <w:p>
      <w:r>
        <w:t>The core entity for music recommendations (UC-11).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>original_url</w:t>
      </w:r>
      <w:r>
        <w:t xml:space="preserve"> (VARCHAR, Not Null): The raw link the user pasted.</w:t>
      </w:r>
    </w:p>
    <w:p>
      <w:pPr>
        <w:pStyle w:val="ListBullet"/>
      </w:pPr>
      <w:r>
        <w:rPr>
          <w:b/>
        </w:rPr>
        <w:t>song_title</w:t>
      </w:r>
      <w:r>
        <w:t xml:space="preserve"> (VARCHAR, Nullable): Fetched via your Playwright scraper.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universal_link_spotify</w:t>
      </w:r>
      <w:r>
        <w:t xml:space="preserve"> (VARCHAR, Nullable): Output from the scraper.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universal_link_youtube</w:t>
      </w:r>
      <w:r>
        <w:t xml:space="preserve"> (VARCHAR, Nullable).</w:t>
      </w:r>
    </w:p>
    <w:p>
      <w:pPr>
        <w:pStyle w:val="ListBullet"/>
      </w:pPr>
      <w:r>
        <w:rPr>
          <w:b/>
        </w:rPr>
        <w:t>text_comment</w:t>
      </w:r>
      <w:r>
        <w:t xml:space="preserve"> (TEXT, Nullable): The author's initial thoughts on the song.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Heading3"/>
      </w:pPr>
      <w:r>
        <w:t>6. ratings Table</w:t>
      </w:r>
    </w:p>
    <w:p>
      <w:r>
        <w:t>Stores the feedback on specific posts (UC-13, UC-16).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 number between 1 and 10.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once).</w:t>
      </w:r>
    </w:p>
    <w:p>
      <w:pPr>
        <w:pStyle w:val="Heading3"/>
      </w:pPr>
      <w:r>
        <w:t>7. bookmarks Table</w:t>
      </w:r>
    </w:p>
    <w:p>
      <w:r>
        <w:t>Powers the "Listen Later" queue (UC-12).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post_id).</w:t>
      </w:r>
    </w:p>
    <w:p>
      <w:pPr>
        <w:pStyle w:val="Heading3"/>
      </w:pPr>
      <w:r>
        <w:t xml:space="preserve">8. community_bans Table</w:t>
      </w:r>
    </w:p>
    <w:p>
      <w:r>
        <w:t xml:space="preserve">People removed from a community, who cannot rejoin through any invite link until an admin unblocks them (UC-14). Every removal creates a row; leaving voluntarily does not.</w:t>
      </w:r>
    </w:p>
    <w:p>
      <w:pPr>
        <w:pStyle w:val="ListBullet"/>
      </w:pPr>
      <w:r>
        <w:rPr>
          <w:b/>
        </w:rPr>
        <w:t xml:space="preserve">community_id</w:t>
      </w:r>
      <w:r>
        <w:t xml:space="preserve"> (UUID, Foreign Key referencing communities(id), cascade on delete).</w:t>
      </w:r>
    </w:p>
    <w:p>
      <w:pPr>
        <w:pStyle w:val="ListBullet"/>
      </w:pPr>
      <w:r>
        <w:rPr>
          <w:b/>
        </w:rPr>
        <w:t xml:space="preserve">user_id</w:t>
      </w:r>
      <w:r>
        <w:t xml:space="preserve"> (UUID, Foreign Key referencing users(id), cascade on delete).</w:t>
      </w:r>
    </w:p>
    <w:p>
      <w:pPr>
        <w:pStyle w:val="ListBullet"/>
      </w:pPr>
      <w:r>
        <w:rPr>
          <w:b/>
        </w:rPr>
        <w:t xml:space="preserve">banned_by_id</w:t>
      </w:r>
      <w:r>
        <w:t xml:space="preserve"> (UUID, Nullable, Foreign Key referencing users(id), set to null if that admin's account is deleted): who removed them.</w:t>
      </w:r>
    </w:p>
    <w:p>
      <w:pPr>
        <w:pStyle w:val="ListBullet"/>
      </w:pPr>
      <w:r>
        <w:rPr>
          <w:b/>
        </w:rPr>
        <w:t xml:space="preserve">created_at</w:t>
      </w:r>
      <w:r>
        <w:t xml:space="preserve"> (TIMESTAMP, Default Current Time).</w:t>
      </w:r>
    </w:p>
    <w:p>
      <w:pPr>
        <w:pStyle w:val="ListBullet"/>
      </w:pPr>
      <w:r>
        <w:t xml:space="preserve">(Composite Primary Key: community_id, user_id).</w:t>
      </w:r>
    </w:p>
    <w:p>
      <w:pPr>
        <w:pStyle w:val="IntenseQuote"/>
      </w:pPr>
      <w:r>
        <w:rPr>
          <w:b/>
        </w:rPr>
        <w:t xml:space="preserve">The schema is eight tables:</w:t>
      </w:r>
      <w:r>
        <w:t xml:space="preserve"> `users`, `communities`, `community_members`, `community_bans`, `friends`, `posts`, `ratings`, `bookmarks`.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