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Strategy</w:t>
      </w:r>
    </w:p>
    <w:p>
      <w:pPr>
        <w:pStyle w:val="Heading3"/>
      </w:pPr>
      <w:r>
        <w:t>Recommended Implementation Roadmap</w:t>
      </w:r>
    </w:p>
    <w:p>
      <w:r>
        <w:t>By slicing vertically, you can organize your sprints logically. Here is a battle-tested order of operations for your specific app:</w:t>
      </w:r>
    </w:p>
    <w:p>
      <w:pPr>
        <w:pStyle w:val="Heading3"/>
      </w:pPr>
      <w:r>
        <w:t>How Each Feature Is Built</w:t>
      </w:r>
    </w:p>
    <w:p>
      <w:r>
        <w:t xml:space="preserve">Within every phase below, work proceeds </w:t>
      </w:r>
      <w:r>
        <w:rPr>
          <w:b/>
        </w:rPr>
        <w:t>one feature at a time</w:t>
      </w:r>
      <w:r>
        <w:t xml:space="preserve"> through four stages, defined in full in </w:t>
      </w:r>
      <w:r>
        <w:rPr>
          <w:rFonts w:ascii="Consolas" w:hAnsi="Consolas"/>
          <w:color w:val="A03030"/>
          <w:sz w:val="19"/>
        </w:rPr>
        <w:t>CLAUDE.md</w:t>
      </w:r>
      <w:r>
        <w:t xml:space="preserve"> §15:</w:t>
      </w:r>
    </w:p>
    <w:p>
      <w:pPr>
        <w:pStyle w:val="ListNumber"/>
      </w:pPr>
      <w:r>
        <w:rPr>
          <w:b/>
        </w:rPr>
        <w:t>Specification session</w:t>
      </w:r>
      <w:r>
        <w:t xml:space="preserve"> — a conversation, no code. Produces </w:t>
      </w:r>
      <w:r>
        <w:rPr>
          <w:rFonts w:ascii="Consolas" w:hAnsi="Consolas"/>
          <w:color w:val="A03030"/>
          <w:sz w:val="19"/>
        </w:rPr>
        <w:t>docs/features/&lt;name&gt;.md</w:t>
      </w:r>
      <w:r>
        <w:t>, which the developer approves before anything is implemented.</w:t>
      </w:r>
    </w:p>
    <w:p>
      <w:pPr>
        <w:pStyle w:val="ListNumber"/>
      </w:pPr>
      <w:r>
        <w:rPr>
          <w:b/>
        </w:rPr>
        <w:t>Implementation</w:t>
      </w:r>
      <w:r>
        <w:t xml:space="preserve"> — the whole vertical slice, database through user interface, in one pass.</w:t>
      </w:r>
    </w:p>
    <w:p>
      <w:pPr>
        <w:pStyle w:val="ListNumber"/>
      </w:pPr>
      <w:r>
        <w:rPr>
          <w:b/>
        </w:rPr>
        <w:t>Review and improvement</w:t>
      </w:r>
      <w:r>
        <w:t xml:space="preserve"> — read back what was built and fix naming, duplication, error handling, and missing states </w:t>
      </w:r>
      <w:r>
        <w:rPr>
          <w:i/>
        </w:rPr>
        <w:t>before</w:t>
      </w:r>
      <w:r>
        <w:t xml:space="preserve"> tests are written, so tests are not written against a first draft.</w:t>
      </w:r>
    </w:p>
    <w:p>
      <w:pPr>
        <w:pStyle w:val="ListNumber"/>
      </w:pPr>
      <w:r>
        <w:rPr>
          <w:b/>
        </w:rPr>
        <w:t>Tests</w:t>
      </w:r>
      <w:r>
        <w:t xml:space="preserve"> — the suite described in </w:t>
      </w:r>
      <w:r>
        <w:rPr>
          <w:rFonts w:ascii="Consolas" w:hAnsi="Consolas"/>
          <w:color w:val="A03030"/>
          <w:sz w:val="19"/>
        </w:rPr>
        <w:t>docs/tests.md</w:t>
      </w:r>
      <w:r>
        <w:t>, covering every good path and every bad path named in the specification.</w:t>
      </w:r>
    </w:p>
    <w:p>
      <w:r>
        <w:t>Only after stage four is green does the feature get committed, pushed, and opened as a Pull Request. Do not begin the next feature's specification while the previous Pull Request is still open.</w:t>
      </w:r>
    </w:p>
    <w:p>
      <w:pPr>
        <w:pStyle w:val="Heading3"/>
      </w:pPr>
      <w:r>
        <w:t>Phase 0: Local Environment &amp; Shared Infrastructure</w:t>
      </w:r>
    </w:p>
    <w:p>
      <w:r>
        <w:t>Before any use case is implemented: local PostgreSQL via Docker Compose, environment files, the Express bootstrap with its error middleware and logger, the Vite frontend shell with its axios client and error boundary, and the code-quality tooling (ESLint, Prettier, Husky, commitlint). This phase produces no user-visible behaviour and is the only phase for which that is acceptable.</w:t>
      </w:r>
    </w:p>
    <w:p>
      <w:pPr>
        <w:pStyle w:val="Heading3"/>
      </w:pPr>
      <w:r>
        <w:t>Phase 1: The Foundation &amp; Identity (Use Cases 1, 2, 3)</w:t>
      </w:r>
    </w:p>
    <w:p>
      <w:r>
        <w:t>Do not build anything else until a user can securely log in and log out.</w:t>
      </w:r>
    </w:p>
    <w:p>
      <w:pPr>
        <w:pStyle w:val="ListBullet"/>
      </w:pPr>
      <w:r>
        <w:rPr>
          <w:b/>
        </w:rPr>
        <w:t>Database:</w:t>
      </w:r>
      <w:r>
        <w:t xml:space="preserve"> Set up your PostgreSQL instance and create the </w:t>
      </w:r>
      <w:r>
        <w:rPr>
          <w:rFonts w:ascii="Consolas" w:hAnsi="Consolas"/>
          <w:color w:val="A03030"/>
          <w:sz w:val="19"/>
        </w:rPr>
        <w:t>users</w:t>
      </w:r>
      <w:r>
        <w:t xml:space="preserve"> table. There is no </w:t>
      </w:r>
      <w:r>
        <w:rPr>
          <w:rFonts w:ascii="Consolas" w:hAnsi="Consolas"/>
          <w:color w:val="A03030"/>
          <w:sz w:val="19"/>
        </w:rPr>
        <w:t>password_resets</w:t>
      </w:r>
      <w:r>
        <w:t xml:space="preserve"> table - it was removed with UC-17.</w:t>
      </w:r>
    </w:p>
    <w:p>
      <w:pPr>
        <w:pStyle w:val="ListBullet"/>
      </w:pPr>
      <w:r>
        <w:rPr>
          <w:b/>
        </w:rPr>
        <w:t>Backend:</w:t>
      </w:r>
      <w:r>
        <w:t xml:space="preserve"> Implement Google identity-token verification and issue the app JWT. </w:t>
      </w:r>
      <w:r>
        <w:rPr>
          <w:b/>
        </w:rPr>
        <w:t>This is all of authentication</w:t>
      </w:r>
      <w:r>
        <w:t xml:space="preserve"> - there are no email/password routes, and the </w:t>
      </w:r>
      <w:r>
        <w:rPr>
          <w:rFonts w:ascii="Consolas" w:hAnsi="Consolas"/>
          <w:color w:val="A03030"/>
          <w:sz w:val="19"/>
        </w:rPr>
        <w:t>email</w:t>
      </w:r>
      <w:r>
        <w:t xml:space="preserve"> claim is discarded rather than stored (see </w:t>
      </w:r>
      <w:r>
        <w:rPr>
          <w:rFonts w:ascii="Consolas" w:hAnsi="Consolas"/>
          <w:color w:val="A03030"/>
          <w:sz w:val="19"/>
        </w:rPr>
        <w:t>docs/auth.md</w:t>
      </w:r>
      <w:r>
        <w:t>).</w:t>
      </w:r>
    </w:p>
    <w:p>
      <w:pPr>
        <w:pStyle w:val="ListBullet"/>
      </w:pPr>
      <w:r>
        <w:rPr>
          <w:b/>
        </w:rPr>
        <w:t>Frontend:</w:t>
      </w:r>
      <w:r>
        <w:t xml:space="preserve"> Build the Welcome screen with a single "Continue with Google" button, and the Complete Your Profile onboarding screen. Registration, Login, Forgot Password, and Create New Password screens no longer exist.</w:t>
      </w:r>
    </w:p>
    <w:p>
      <w:pPr>
        <w:pStyle w:val="ListBullet"/>
      </w:pPr>
      <w:r>
        <w:rPr>
          <w:b/>
        </w:rPr>
        <w:t>Result:</w:t>
      </w:r>
      <w:r>
        <w:t xml:space="preserve"> You have a secure, authenticated shell.</w:t>
      </w:r>
    </w:p>
    <w:p>
      <w:pPr>
        <w:pStyle w:val="Heading3"/>
      </w:pPr>
      <w:r>
        <w:t>Phase 2: Core Social Structures (Use Cases 4, 9, 10, 14, 15, 19)</w:t>
      </w:r>
    </w:p>
    <w:p>
      <w:r>
        <w:t>Build the "rooms" before you build the furniture.</w:t>
      </w:r>
    </w:p>
    <w:p>
      <w:pPr>
        <w:pStyle w:val="ListBullet"/>
      </w:pPr>
      <w:r>
        <w:rPr>
          <w:b/>
        </w:rPr>
        <w:t>Database:</w:t>
      </w:r>
      <w:r>
        <w:t xml:space="preserve"> Create the communities and community_members tables.</w:t>
      </w:r>
    </w:p>
    <w:p>
      <w:pPr>
        <w:pStyle w:val="ListBullet"/>
      </w:pPr>
      <w:r>
        <w:rPr>
          <w:b/>
        </w:rPr>
        <w:t>Backend:</w:t>
      </w:r>
      <w:r>
        <w:t xml:space="preserve"> Create the CRUD (Create, Read, Update, Delete) routes for communities and the logic for generating/validating invite links.</w:t>
      </w:r>
    </w:p>
    <w:p>
      <w:pPr>
        <w:pStyle w:val="ListBullet"/>
      </w:pPr>
      <w:r>
        <w:rPr>
          <w:b/>
        </w:rPr>
        <w:t>Frontend:</w:t>
      </w:r>
      <w:r>
        <w:t xml:space="preserve"> Build the Home Dashboard, the "Create Community" modal, the Community Settings/Members list, and the User Profile editing screen.</w:t>
      </w:r>
    </w:p>
    <w:p>
      <w:pPr>
        <w:pStyle w:val="ListBullet"/>
      </w:pPr>
      <w:r>
        <w:rPr>
          <w:b/>
        </w:rPr>
        <w:t>Admin (UC-19):</w:t>
      </w:r>
      <w:r>
        <w:t xml:space="preserve"> Build the administrative area - user list and presentation settings, gated on </w:t>
      </w:r>
      <w:r>
        <w:rPr>
          <w:rFonts w:ascii="Consolas" w:hAnsi="Consolas"/>
          <w:color w:val="A03030"/>
          <w:sz w:val="19"/>
        </w:rPr>
        <w:t>users.role = 'ADMIN'</w:t>
      </w:r>
      <w:r>
        <w:t xml:space="preserve">. Pulled forward into this phase so the app can be managed while it is trialled with real friends. </w:t>
      </w:r>
      <w:r>
        <w:rPr>
          <w:b/>
        </w:rPr>
        <w:t>It cannot display an email address, because none is stored.</w:t>
      </w:r>
    </w:p>
    <w:p>
      <w:pPr>
        <w:pStyle w:val="ListBullet"/>
      </w:pPr>
      <w:r>
        <w:rPr>
          <w:b/>
        </w:rPr>
        <w:t>Result:</w:t>
      </w:r>
      <w:r>
        <w:t xml:space="preserve"> Users can exist in the app, form groups, and invite each other.</w:t>
      </w:r>
    </w:p>
    <w:p>
      <w:pPr>
        <w:pStyle w:val="Heading3"/>
      </w:pPr>
      <w:r>
        <w:t>Phase 3: The "Magic" Feature (Use Case 11 &amp; Playwright Service)</w:t>
      </w:r>
    </w:p>
    <w:p>
      <w:r>
        <w:t>Tackle your highest technical risk early. This is the core value of your app.</w:t>
      </w:r>
    </w:p>
    <w:p>
      <w:pPr>
        <w:pStyle w:val="ListBullet"/>
      </w:pPr>
      <w:r>
        <w:rPr>
          <w:b/>
        </w:rPr>
        <w:t>Database:</w:t>
      </w:r>
      <w:r>
        <w:t xml:space="preserve"> Create the posts table.</w:t>
      </w:r>
    </w:p>
    <w:p>
      <w:pPr>
        <w:pStyle w:val="ListBullet"/>
      </w:pPr>
      <w:r>
        <w:rPr>
          <w:b/>
        </w:rPr>
        <w:t>Backend:</w:t>
      </w:r>
      <w:r>
        <w:t xml:space="preserve"> Build the Playwright scraping service to hit squigly.link. Then, build the API route that accepts a user's link, runs the scraper, and saves the final data to the database.</w:t>
      </w:r>
    </w:p>
    <w:p>
      <w:pPr>
        <w:pStyle w:val="ListBullet"/>
      </w:pPr>
      <w:r>
        <w:rPr>
          <w:b/>
        </w:rPr>
        <w:t>Frontend:</w:t>
      </w:r>
      <w:r>
        <w:t xml:space="preserve"> Build the Community Feed UI and the input box for pasting links.</w:t>
      </w:r>
    </w:p>
    <w:p>
      <w:pPr>
        <w:pStyle w:val="ListBullet"/>
      </w:pPr>
      <w:r>
        <w:rPr>
          <w:b/>
        </w:rPr>
        <w:t>Result:</w:t>
      </w:r>
      <w:r>
        <w:t xml:space="preserve"> The core loop is functional. Friends can share links and see the converted outputs in a shared timeline.</w:t>
      </w:r>
    </w:p>
    <w:p>
      <w:pPr>
        <w:pStyle w:val="Heading3"/>
      </w:pPr>
      <w:r>
        <w:t>Phase 4: Engagement &amp; Feedback (Use Cases 12, 13, 16)</w:t>
      </w:r>
    </w:p>
    <w:p>
      <w:r>
        <w:t>Now that content exists, allow users to interact with it.</w:t>
      </w:r>
    </w:p>
    <w:p>
      <w:pPr>
        <w:pStyle w:val="ListBullet"/>
      </w:pPr>
      <w:r>
        <w:rPr>
          <w:b/>
        </w:rPr>
        <w:t>Database:</w:t>
      </w:r>
      <w:r>
        <w:t xml:space="preserve"> Create the ratings and bookmarks tables.</w:t>
      </w:r>
    </w:p>
    <w:p>
      <w:pPr>
        <w:pStyle w:val="ListBullet"/>
      </w:pPr>
      <w:r>
        <w:rPr>
          <w:b/>
        </w:rPr>
        <w:t>Backend:</w:t>
      </w:r>
      <w:r>
        <w:t xml:space="preserve"> Build the API routes for adding/removing bookmarks and submitting a star rating/comment.</w:t>
      </w:r>
    </w:p>
    <w:p>
      <w:pPr>
        <w:pStyle w:val="ListBullet"/>
      </w:pPr>
      <w:r>
        <w:rPr>
          <w:b/>
        </w:rPr>
        <w:t>Frontend:</w:t>
      </w:r>
      <w:r>
        <w:t xml:space="preserve"> Build the "My List" (Listen Later) screen, the rating modal, and update the Post UI to display the accumulated feedback and average scores.</w:t>
      </w:r>
    </w:p>
    <w:p>
      <w:pPr>
        <w:pStyle w:val="ListBullet"/>
      </w:pPr>
      <w:r>
        <w:rPr>
          <w:b/>
        </w:rPr>
        <w:t>Result:</w:t>
      </w:r>
      <w:r>
        <w:t xml:space="preserve"> The app is now "sticky" and encourages conversation.</w:t>
      </w:r>
    </w:p>
    <w:p>
      <w:pPr>
        <w:pStyle w:val="Heading3"/>
      </w:pPr>
      <w:r>
        <w:t>Phase 5: The Edge Cases (Use Cases 5, 6, 7, 8)</w:t>
      </w:r>
    </w:p>
    <w:p>
      <w:r>
        <w:t>Polish the remaining social discovery features.</w:t>
      </w:r>
    </w:p>
    <w:p>
      <w:pPr>
        <w:pStyle w:val="ListBullet"/>
      </w:pPr>
      <w:r>
        <w:rPr>
          <w:b/>
        </w:rPr>
        <w:t>Database:</w:t>
      </w:r>
      <w:r>
        <w:t xml:space="preserve"> Create the friends table.</w:t>
      </w:r>
    </w:p>
    <w:p>
      <w:pPr>
        <w:pStyle w:val="ListBullet"/>
      </w:pPr>
      <w:r>
        <w:rPr>
          <w:b/>
        </w:rPr>
        <w:t>Backend:</w:t>
      </w:r>
      <w:r>
        <w:t xml:space="preserve"> Build the routes for global user search and managing friend requests.</w:t>
      </w:r>
    </w:p>
    <w:p>
      <w:pPr>
        <w:pStyle w:val="ListBullet"/>
      </w:pPr>
      <w:r>
        <w:rPr>
          <w:b/>
        </w:rPr>
        <w:t>Frontend:</w:t>
      </w:r>
      <w:r>
        <w:t xml:space="preserve"> Build the Global Search bar, the "Add Friend" actions on public profiles, and the dedicated Friends management tab.</w:t>
      </w:r>
    </w:p>
    <w:p>
      <w:pPr>
        <w:pStyle w:val="ListBullet"/>
      </w:pPr>
      <w:r>
        <w:rPr>
          <w:b/>
        </w:rPr>
        <w:t>Result:</w:t>
      </w:r>
      <w:r>
        <w:t xml:space="preserve"> A fully functional, feature-complete application.</w:t>
      </w:r>
    </w:p>
    <w:p>
      <w:pPr>
        <w:pStyle w:val="Heading3"/>
      </w:pPr>
      <w:r>
        <w:t>Phase 6: Shipping It</w:t>
      </w:r>
    </w:p>
    <w:p>
      <w:r>
        <w:t>Feature-complete is not shipped. This phase turns a working local application into something a friend group can actually use.</w:t>
      </w:r>
    </w:p>
    <w:p>
      <w:r>
        <w:rPr>
          <w:b/>
        </w:rPr>
        <w:t>Order (re-sliced 2026-10-10):</w:t>
      </w:r>
      <w:r>
        <w:t xml:space="preserve"> deploy first, then the installable PWA, offline support with the update prompt, hardening, and the README. The PWA's checks on a real iPhone need a live HTTPS address, so the deployment comes first; the address is shared with friends only after hardening. Detail: docs/features/production-deploy.md §0.</w:t>
      </w:r>
    </w:p>
    <w:p>
      <w:pPr>
        <w:pStyle w:val="ListBullet"/>
      </w:pPr>
      <w:r>
        <w:rPr>
          <w:b/>
        </w:rPr>
        <w:t>CI:</w:t>
      </w:r>
      <w:r>
        <w:t xml:space="preserve"> Already in place since Phase 0 - confirm the nightly E2E run is green and that branch protection still requires every </w:t>
      </w:r>
      <w:r>
        <w:rPr>
          <w:rFonts w:ascii="Consolas" w:hAnsi="Consolas"/>
          <w:color w:val="A03030"/>
          <w:sz w:val="19"/>
        </w:rPr>
        <w:t>pr.yml</w:t>
      </w:r>
      <w:r>
        <w:t xml:space="preserve"> check.</w:t>
      </w:r>
    </w:p>
    <w:p>
      <w:pPr>
        <w:pStyle w:val="ListBullet"/>
      </w:pPr>
      <w:r>
        <w:rPr>
          <w:b/>
        </w:rPr>
        <w:t>PWA:</w:t>
      </w:r>
      <w:r>
        <w:t xml:space="preserve"> Manifest, full icon set including the iOS sizes, service worker with app-shell precaching and an offline fallback, and the version-update prompt. Verify by installing on a real iPhone from Safari — not by trusting a Lighthouse score.</w:t>
      </w:r>
    </w:p>
    <w:p>
      <w:pPr>
        <w:pStyle w:val="ListBullet"/>
      </w:pPr>
      <w:r>
        <w:rPr>
          <w:b/>
        </w:rPr>
        <w:t>Hosting:</w:t>
      </w:r>
      <w:r>
        <w:t xml:space="preserve"> Decided 2026-10-10 against the terms in force that day: Vercel (Hobby) and Neon (Free), both in Frankfurt, with Google Cloud Run as the fallback (docs/deployment.md §3.6). Work through the deployment checklist in docs/deployment.md §7.</w:t>
      </w:r>
    </w:p>
    <w:p>
      <w:pPr>
        <w:pStyle w:val="ListBullet"/>
      </w:pPr>
      <w:r>
        <w:rPr>
          <w:b/>
        </w:rPr>
        <w:t>Production hardening:</w:t>
      </w:r>
      <w:r>
        <w:t xml:space="preserve"> Rate limiting on the auth and posting endpoints, CORS locked to the production origin rather than a wildcard, secrets configured at the provider, and a verified end-to-end link conversion in production — the step most likely to fail, because Chromium's memory footprint on a small instance is not reproducible locally.</w:t>
      </w:r>
    </w:p>
    <w:p>
      <w:pPr>
        <w:pStyle w:val="ListBullet"/>
      </w:pPr>
      <w:r>
        <w:rPr>
          <w:b/>
        </w:rPr>
        <w:t>Result:</w:t>
      </w:r>
      <w:r>
        <w:t xml:space="preserve"> A public URL that works in a desktop browser and installs as a full-screen app on a 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