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89C0A7" w14:textId="77777777" w:rsidR="003270FF" w:rsidRDefault="003270FF" w:rsidP="00186C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noProof/>
          <w:lang w:val="es-EC"/>
        </w:rPr>
      </w:pPr>
    </w:p>
    <w:p w14:paraId="089E7903" w14:textId="4E87C079" w:rsidR="00FA16AD" w:rsidRDefault="00AA2377" w:rsidP="00186C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hAnsi="Arial" w:cs="Arial"/>
        </w:rPr>
      </w:pPr>
      <w:r>
        <w:rPr>
          <w:noProof/>
          <w:lang w:val="es-EC"/>
        </w:rPr>
        <w:drawing>
          <wp:anchor distT="114300" distB="114300" distL="114300" distR="114300" simplePos="0" relativeHeight="251659264" behindDoc="1" locked="0" layoutInCell="1" hidden="0" allowOverlap="1" wp14:anchorId="1AA55010" wp14:editId="7B246BEB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89520" cy="10701020"/>
            <wp:effectExtent l="0" t="0" r="0" b="5080"/>
            <wp:wrapNone/>
            <wp:docPr id="211236676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1070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239D1" w:rsidRPr="003D1355">
        <w:rPr>
          <w:rFonts w:ascii="Arial" w:hAnsi="Arial" w:cs="Arial"/>
          <w:noProof/>
          <w:lang w:val="es-EC"/>
        </w:rPr>
        <w:drawing>
          <wp:inline distT="114300" distB="114300" distL="114300" distR="114300" wp14:anchorId="434253EF" wp14:editId="6C2C47C5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3A438E" w14:textId="2C4F906C" w:rsidR="00186C64" w:rsidRPr="00186C64" w:rsidRDefault="00186C64" w:rsidP="00186C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hAnsi="Arial" w:cs="Arial"/>
        </w:rPr>
      </w:pPr>
    </w:p>
    <w:p w14:paraId="429514BF" w14:textId="77777777" w:rsidR="00FA16AD" w:rsidRPr="003D1355" w:rsidRDefault="00B23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 w:rsidRPr="003D1355"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6C49C71D" w14:textId="151E82AC" w:rsidR="00FA16AD" w:rsidRPr="003D1355" w:rsidRDefault="00B23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 w:rsidRPr="003D1355"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65689AAB" w14:textId="5261FA1F" w:rsidR="00FA16AD" w:rsidRPr="003D1355" w:rsidRDefault="00B239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79028B21" w14:textId="26F45702" w:rsidR="00FA16AD" w:rsidRPr="003D1355" w:rsidRDefault="00B239D1" w:rsidP="0005642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3F70C7">
        <w:rPr>
          <w:rFonts w:ascii="Arial" w:eastAsia="Arial" w:hAnsi="Arial" w:cs="Arial"/>
          <w:color w:val="1B3247"/>
          <w:sz w:val="28"/>
          <w:szCs w:val="28"/>
        </w:rPr>
        <w:t>DRS_v1</w:t>
      </w:r>
      <w:bookmarkStart w:id="0" w:name="_GoBack"/>
      <w:bookmarkEnd w:id="0"/>
    </w:p>
    <w:p w14:paraId="23CC506D" w14:textId="70362223" w:rsidR="00CF3737" w:rsidRDefault="00B239D1" w:rsidP="00CF373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C31B94" w:rsidRPr="00C31B94">
        <w:rPr>
          <w:rFonts w:ascii="Arial" w:eastAsia="Arial" w:hAnsi="Arial" w:cs="Arial"/>
          <w:color w:val="1B3247"/>
          <w:sz w:val="28"/>
          <w:szCs w:val="28"/>
        </w:rPr>
        <w:t>Fuentes Abril Oswaldo Geampierre</w:t>
      </w:r>
    </w:p>
    <w:p w14:paraId="08DA6822" w14:textId="2D9B48AA" w:rsidR="00186C64" w:rsidRDefault="00B239D1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186C64">
        <w:rPr>
          <w:rFonts w:ascii="Arial" w:eastAsia="Arial" w:hAnsi="Arial" w:cs="Arial"/>
          <w:color w:val="1B3247"/>
          <w:sz w:val="28"/>
          <w:szCs w:val="28"/>
        </w:rPr>
        <w:t xml:space="preserve">Introducción a </w:t>
      </w:r>
      <w:r w:rsidR="00186C64" w:rsidRPr="00186C64">
        <w:rPr>
          <w:rFonts w:ascii="Arial" w:eastAsia="Arial" w:hAnsi="Arial" w:cs="Arial"/>
          <w:color w:val="1B3247"/>
          <w:sz w:val="28"/>
          <w:szCs w:val="28"/>
        </w:rPr>
        <w:t>la</w:t>
      </w:r>
      <w:r w:rsidR="00186C64">
        <w:rPr>
          <w:rFonts w:ascii="Arial" w:eastAsia="Arial" w:hAnsi="Arial" w:cs="Arial"/>
          <w:color w:val="1B3247"/>
          <w:sz w:val="28"/>
          <w:szCs w:val="28"/>
        </w:rPr>
        <w:t xml:space="preserve"> Ingeniería de Software</w:t>
      </w:r>
    </w:p>
    <w:p w14:paraId="775B9B92" w14:textId="04D1F67E" w:rsidR="00FA16AD" w:rsidRPr="003D1355" w:rsidRDefault="00B239D1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186C64" w:rsidRPr="00186C64">
        <w:rPr>
          <w:rFonts w:ascii="Arial" w:eastAsia="Arial" w:hAnsi="Arial" w:cs="Arial"/>
          <w:color w:val="1B3247"/>
          <w:sz w:val="28"/>
          <w:szCs w:val="28"/>
        </w:rPr>
        <w:t>Guevara Serrano</w:t>
      </w:r>
      <w:r w:rsidR="00186C64">
        <w:rPr>
          <w:rFonts w:ascii="Arial" w:eastAsia="Arial" w:hAnsi="Arial" w:cs="Arial"/>
          <w:color w:val="1B3247"/>
          <w:sz w:val="28"/>
          <w:szCs w:val="28"/>
        </w:rPr>
        <w:t xml:space="preserve"> </w:t>
      </w:r>
      <w:r w:rsidR="00186C64" w:rsidRPr="00186C64">
        <w:rPr>
          <w:rFonts w:ascii="Arial" w:eastAsia="Arial" w:hAnsi="Arial" w:cs="Arial"/>
          <w:color w:val="1B3247"/>
          <w:sz w:val="28"/>
          <w:szCs w:val="28"/>
        </w:rPr>
        <w:t>Jorge Dumar</w:t>
      </w:r>
    </w:p>
    <w:p w14:paraId="694BF59A" w14:textId="268C5F5C" w:rsidR="00186C64" w:rsidRDefault="00B239D1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3270FF" w:rsidRPr="003270FF">
        <w:rPr>
          <w:rFonts w:ascii="Arial" w:eastAsia="Arial" w:hAnsi="Arial" w:cs="Arial"/>
          <w:color w:val="1B3247"/>
          <w:sz w:val="28"/>
          <w:szCs w:val="28"/>
        </w:rPr>
        <w:t> 19 de noviembre de 2025</w:t>
      </w:r>
    </w:p>
    <w:p w14:paraId="25E17235" w14:textId="1304C9A1" w:rsidR="00FA16AD" w:rsidRPr="003D1355" w:rsidRDefault="00B239D1" w:rsidP="00186C64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F01356" w:rsidRPr="003D1355">
        <w:rPr>
          <w:rFonts w:ascii="Arial" w:eastAsia="Arial" w:hAnsi="Arial" w:cs="Arial"/>
          <w:color w:val="1B3247"/>
          <w:sz w:val="28"/>
          <w:szCs w:val="28"/>
        </w:rPr>
        <w:t>agosto</w:t>
      </w:r>
      <w:r w:rsidRPr="003D1355">
        <w:rPr>
          <w:rFonts w:ascii="Arial" w:eastAsia="Arial" w:hAnsi="Arial" w:cs="Arial"/>
          <w:color w:val="1B3247"/>
          <w:sz w:val="28"/>
          <w:szCs w:val="28"/>
        </w:rPr>
        <w:t xml:space="preserve"> 2025</w:t>
      </w:r>
      <w:r w:rsidR="00186C64">
        <w:rPr>
          <w:rFonts w:ascii="Arial" w:eastAsia="Arial" w:hAnsi="Arial" w:cs="Arial"/>
          <w:color w:val="1B3247"/>
          <w:sz w:val="28"/>
          <w:szCs w:val="28"/>
        </w:rPr>
        <w:t xml:space="preserve"> a diciembre 2025</w:t>
      </w:r>
    </w:p>
    <w:p w14:paraId="7C9C75CA" w14:textId="77777777" w:rsidR="003D1129" w:rsidRDefault="00B239D1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28"/>
          <w:szCs w:val="28"/>
        </w:rPr>
        <w:t>MILAGRO-ECUADO</w:t>
      </w:r>
      <w:r w:rsidR="003C4BA5" w:rsidRPr="003D1355">
        <w:rPr>
          <w:rFonts w:ascii="Arial" w:eastAsia="Arial" w:hAnsi="Arial" w:cs="Arial"/>
          <w:b/>
          <w:color w:val="1B3247"/>
          <w:sz w:val="28"/>
          <w:szCs w:val="28"/>
        </w:rPr>
        <w:t>R</w:t>
      </w:r>
    </w:p>
    <w:p w14:paraId="64B0AEAB" w14:textId="77777777" w:rsidR="003270FF" w:rsidRDefault="003270FF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6929B474" w14:textId="77777777" w:rsidR="003270FF" w:rsidRDefault="003270FF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7FFCBA47" w14:textId="77777777" w:rsidR="003270FF" w:rsidRDefault="003270FF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49872356" w14:textId="77777777" w:rsidR="0099448E" w:rsidRDefault="0099448E" w:rsidP="0099448E">
      <w:pPr>
        <w:ind w:firstLine="0"/>
      </w:pPr>
    </w:p>
    <w:p w14:paraId="6DCDE74E" w14:textId="77777777" w:rsidR="00AB654D" w:rsidRDefault="00AB654D" w:rsidP="00AB654D">
      <w:pPr>
        <w:pStyle w:val="NormalWeb"/>
      </w:pPr>
    </w:p>
    <w:p w14:paraId="6480463F" w14:textId="426B0EA2" w:rsidR="00AB654D" w:rsidRPr="00AB654D" w:rsidRDefault="00AB654D" w:rsidP="00AB654D">
      <w:pPr>
        <w:pStyle w:val="NormalWeb"/>
        <w:numPr>
          <w:ilvl w:val="0"/>
          <w:numId w:val="7"/>
        </w:numPr>
        <w:rPr>
          <w:b/>
        </w:rPr>
      </w:pPr>
      <w:r w:rsidRPr="00AB654D">
        <w:rPr>
          <w:b/>
        </w:rPr>
        <w:lastRenderedPageBreak/>
        <w:t>Introducción</w:t>
      </w:r>
    </w:p>
    <w:p w14:paraId="1993D2DF" w14:textId="77777777" w:rsidR="00AB654D" w:rsidRDefault="00AB654D" w:rsidP="00AB654D">
      <w:pPr>
        <w:pStyle w:val="NormalWeb"/>
      </w:pPr>
      <w:r>
        <w:t>El presente Documento de Requerimientos de Software (DRS) describe las funciones y características del sistema Calculadora de Presupuesto Mensual, una aplicación orientada a ayudar a los usuarios a registrar sus ingresos y gastos mensuales, con el objetivo de obtener un balance financiero automatizado y claro.</w:t>
      </w:r>
    </w:p>
    <w:p w14:paraId="3AC15A50" w14:textId="77777777" w:rsidR="00AB654D" w:rsidRDefault="00AB654D" w:rsidP="00AB654D">
      <w:pPr>
        <w:pStyle w:val="NormalWeb"/>
      </w:pPr>
      <w:r>
        <w:t>Este documento busca servir como guía base para el desarrollo, verificación y validación del sistema.</w:t>
      </w:r>
    </w:p>
    <w:p w14:paraId="28CDC804" w14:textId="2C3A4D78" w:rsidR="00AB654D" w:rsidRPr="00AB654D" w:rsidRDefault="00AB654D" w:rsidP="00AB654D">
      <w:pPr>
        <w:pStyle w:val="NormalWeb"/>
        <w:numPr>
          <w:ilvl w:val="0"/>
          <w:numId w:val="7"/>
        </w:numPr>
        <w:rPr>
          <w:b/>
        </w:rPr>
      </w:pPr>
      <w:r w:rsidRPr="00AB654D">
        <w:rPr>
          <w:b/>
        </w:rPr>
        <w:t>Propósito y alcance del sistema</w:t>
      </w:r>
    </w:p>
    <w:p w14:paraId="1A27965D" w14:textId="77777777" w:rsidR="00AB654D" w:rsidRDefault="00AB654D" w:rsidP="00AB654D">
      <w:pPr>
        <w:pStyle w:val="NormalWeb"/>
      </w:pPr>
      <w:r>
        <w:t>El propósito del sistema es proporcionar una herramienta sencilla que permita a los usuarios gestionar sus finanzas personales, registrando sus ingresos y gastos para obtener un balance mensual que refleje su situación económica.</w:t>
      </w:r>
    </w:p>
    <w:p w14:paraId="1678059E" w14:textId="77777777" w:rsidR="00AB654D" w:rsidRDefault="00AB654D" w:rsidP="00AB654D">
      <w:pPr>
        <w:pStyle w:val="NormalWeb"/>
      </w:pPr>
      <w:r>
        <w:t>El alcance incluye las funciones básicas de:</w:t>
      </w:r>
    </w:p>
    <w:p w14:paraId="57DA3853" w14:textId="77777777" w:rsidR="00AB654D" w:rsidRDefault="00AB654D" w:rsidP="00AB654D">
      <w:pPr>
        <w:pStyle w:val="NormalWeb"/>
        <w:numPr>
          <w:ilvl w:val="0"/>
          <w:numId w:val="8"/>
        </w:numPr>
      </w:pPr>
      <w:r>
        <w:t>Registro de ingresos y gastos.</w:t>
      </w:r>
    </w:p>
    <w:p w14:paraId="111D2800" w14:textId="77777777" w:rsidR="00AB654D" w:rsidRDefault="00AB654D" w:rsidP="00AB654D">
      <w:pPr>
        <w:pStyle w:val="NormalWeb"/>
        <w:numPr>
          <w:ilvl w:val="0"/>
          <w:numId w:val="8"/>
        </w:numPr>
      </w:pPr>
      <w:r>
        <w:t>Cálculo automático del balance.</w:t>
      </w:r>
    </w:p>
    <w:p w14:paraId="22A5E75F" w14:textId="77777777" w:rsidR="00AB654D" w:rsidRDefault="00AB654D" w:rsidP="00AB654D">
      <w:pPr>
        <w:pStyle w:val="NormalWeb"/>
        <w:numPr>
          <w:ilvl w:val="0"/>
          <w:numId w:val="8"/>
        </w:numPr>
      </w:pPr>
      <w:r>
        <w:t>Visualización del resultado y recomendaciones simples.</w:t>
      </w:r>
    </w:p>
    <w:p w14:paraId="7C9929B3" w14:textId="77777777" w:rsidR="00AB654D" w:rsidRDefault="00AB654D" w:rsidP="00AB654D">
      <w:pPr>
        <w:pStyle w:val="NormalWeb"/>
      </w:pPr>
      <w:r>
        <w:t>El sistema está orientado a usuarios individuales que desean organizar su economía personal o familiar.</w:t>
      </w:r>
    </w:p>
    <w:p w14:paraId="2A563761" w14:textId="51E76FE3" w:rsidR="00AB654D" w:rsidRPr="00AB654D" w:rsidRDefault="00AB654D" w:rsidP="00AB654D">
      <w:pPr>
        <w:pStyle w:val="NormalWeb"/>
        <w:numPr>
          <w:ilvl w:val="0"/>
          <w:numId w:val="7"/>
        </w:numPr>
        <w:rPr>
          <w:b/>
        </w:rPr>
      </w:pPr>
      <w:r w:rsidRPr="00AB654D">
        <w:rPr>
          <w:b/>
        </w:rPr>
        <w:t>Descripción general del sistema</w:t>
      </w:r>
    </w:p>
    <w:p w14:paraId="33A5BE50" w14:textId="4897420E" w:rsidR="00AB654D" w:rsidRDefault="00AB654D" w:rsidP="00AB654D">
      <w:pPr>
        <w:pStyle w:val="NormalWeb"/>
      </w:pPr>
      <w:r>
        <w:t>El sistema permitirá:</w:t>
      </w:r>
    </w:p>
    <w:p w14:paraId="4D6A5FDC" w14:textId="77777777" w:rsidR="00AB654D" w:rsidRDefault="00AB654D" w:rsidP="00934152">
      <w:pPr>
        <w:pStyle w:val="NormalWeb"/>
        <w:numPr>
          <w:ilvl w:val="0"/>
          <w:numId w:val="9"/>
        </w:numPr>
      </w:pPr>
      <w:r>
        <w:t>Ingresar fuentes de ingresos con nombre y monto.</w:t>
      </w:r>
    </w:p>
    <w:p w14:paraId="789C5899" w14:textId="77777777" w:rsidR="00AB654D" w:rsidRDefault="00AB654D" w:rsidP="00934152">
      <w:pPr>
        <w:pStyle w:val="NormalWeb"/>
        <w:numPr>
          <w:ilvl w:val="0"/>
          <w:numId w:val="9"/>
        </w:numPr>
      </w:pPr>
      <w:r>
        <w:t>Registrar distintos tipos de gastos (fijos y variables).</w:t>
      </w:r>
    </w:p>
    <w:p w14:paraId="107BCBAC" w14:textId="77777777" w:rsidR="00AB654D" w:rsidRDefault="00AB654D" w:rsidP="00934152">
      <w:pPr>
        <w:pStyle w:val="NormalWeb"/>
        <w:numPr>
          <w:ilvl w:val="0"/>
          <w:numId w:val="9"/>
        </w:numPr>
      </w:pPr>
      <w:r>
        <w:t>Calcular el balance mensual automáticamente.</w:t>
      </w:r>
    </w:p>
    <w:p w14:paraId="790DA8B8" w14:textId="77777777" w:rsidR="00AB654D" w:rsidRDefault="00AB654D" w:rsidP="00934152">
      <w:pPr>
        <w:pStyle w:val="NormalWeb"/>
        <w:numPr>
          <w:ilvl w:val="0"/>
          <w:numId w:val="9"/>
        </w:numPr>
      </w:pPr>
      <w:r>
        <w:t>Mostrar el resultado y emitir una recomendación financiera básica.</w:t>
      </w:r>
    </w:p>
    <w:p w14:paraId="73D855B6" w14:textId="77777777" w:rsidR="00AB654D" w:rsidRDefault="00AB654D" w:rsidP="00AB654D">
      <w:pPr>
        <w:pStyle w:val="NormalWeb"/>
      </w:pPr>
      <w:r>
        <w:t>Usuarios principales:</w:t>
      </w:r>
    </w:p>
    <w:p w14:paraId="5226DDD5" w14:textId="2398FAC7" w:rsidR="00AB654D" w:rsidRDefault="00AB654D" w:rsidP="00AB654D">
      <w:pPr>
        <w:pStyle w:val="NormalWeb"/>
        <w:numPr>
          <w:ilvl w:val="0"/>
          <w:numId w:val="10"/>
        </w:numPr>
      </w:pPr>
      <w:r>
        <w:t>Usuario individual: Persona que usa la aplicación para controlar su presupuesto.</w:t>
      </w:r>
    </w:p>
    <w:p w14:paraId="0043B4E5" w14:textId="381915DD" w:rsidR="00AB654D" w:rsidRDefault="00AB654D" w:rsidP="00934152">
      <w:pPr>
        <w:pStyle w:val="NormalWeb"/>
        <w:numPr>
          <w:ilvl w:val="0"/>
          <w:numId w:val="10"/>
        </w:numPr>
      </w:pPr>
      <w:r>
        <w:t>Administrador (opcional): Encargado de mantenimiento o actualización del sistema.</w:t>
      </w:r>
    </w:p>
    <w:p w14:paraId="3ED97C1C" w14:textId="77777777" w:rsidR="00934152" w:rsidRDefault="00934152" w:rsidP="00934152">
      <w:pPr>
        <w:pStyle w:val="NormalWeb"/>
        <w:ind w:left="720"/>
      </w:pPr>
    </w:p>
    <w:p w14:paraId="387B1384" w14:textId="77777777" w:rsidR="00934152" w:rsidRDefault="00934152" w:rsidP="00934152">
      <w:pPr>
        <w:pStyle w:val="NormalWeb"/>
        <w:ind w:left="720"/>
      </w:pPr>
    </w:p>
    <w:p w14:paraId="64A88485" w14:textId="77777777" w:rsidR="00934152" w:rsidRDefault="00934152" w:rsidP="00934152">
      <w:pPr>
        <w:pStyle w:val="NormalWeb"/>
        <w:ind w:left="720"/>
      </w:pPr>
    </w:p>
    <w:p w14:paraId="43ED3F7E" w14:textId="77777777" w:rsidR="00934152" w:rsidRDefault="00934152" w:rsidP="00934152">
      <w:pPr>
        <w:pStyle w:val="NormalWeb"/>
        <w:ind w:left="720"/>
      </w:pPr>
    </w:p>
    <w:p w14:paraId="195BA005" w14:textId="6698AC78" w:rsidR="00934152" w:rsidRDefault="00934152" w:rsidP="00934152">
      <w:pPr>
        <w:pStyle w:val="NormalWeb"/>
        <w:numPr>
          <w:ilvl w:val="0"/>
          <w:numId w:val="7"/>
        </w:numPr>
        <w:rPr>
          <w:b/>
        </w:rPr>
      </w:pPr>
      <w:r w:rsidRPr="00934152">
        <w:rPr>
          <w:b/>
        </w:rPr>
        <w:lastRenderedPageBreak/>
        <w:t>Requerimientos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2835"/>
        <w:gridCol w:w="2126"/>
        <w:gridCol w:w="2687"/>
      </w:tblGrid>
      <w:tr w:rsidR="00934152" w14:paraId="457E5935" w14:textId="77777777" w:rsidTr="00934152">
        <w:tc>
          <w:tcPr>
            <w:tcW w:w="846" w:type="dxa"/>
          </w:tcPr>
          <w:p w14:paraId="297EF979" w14:textId="2F05ECB8" w:rsidR="00934152" w:rsidRPr="00934152" w:rsidRDefault="00934152" w:rsidP="00934152">
            <w:pPr>
              <w:pStyle w:val="NormalWeb"/>
              <w:rPr>
                <w:b/>
              </w:rPr>
            </w:pPr>
            <w:r w:rsidRPr="00934152">
              <w:rPr>
                <w:b/>
              </w:rPr>
              <w:t>Nº</w:t>
            </w:r>
          </w:p>
        </w:tc>
        <w:tc>
          <w:tcPr>
            <w:tcW w:w="2835" w:type="dxa"/>
          </w:tcPr>
          <w:p w14:paraId="073550E1" w14:textId="6DB57619" w:rsidR="00934152" w:rsidRPr="00934152" w:rsidRDefault="00934152" w:rsidP="00934152">
            <w:pPr>
              <w:pStyle w:val="NormalWeb"/>
            </w:pPr>
            <w:r w:rsidRPr="00934152">
              <w:rPr>
                <w:b/>
              </w:rPr>
              <w:t>Requerimiento</w:t>
            </w:r>
            <w:r w:rsidRPr="00934152">
              <w:t xml:space="preserve"> </w:t>
            </w:r>
            <w:r w:rsidRPr="00934152">
              <w:rPr>
                <w:b/>
              </w:rPr>
              <w:t>funcional</w:t>
            </w:r>
          </w:p>
        </w:tc>
        <w:tc>
          <w:tcPr>
            <w:tcW w:w="2126" w:type="dxa"/>
          </w:tcPr>
          <w:p w14:paraId="236C8AE0" w14:textId="28365499" w:rsidR="00934152" w:rsidRPr="00934152" w:rsidRDefault="00934152" w:rsidP="00934152">
            <w:pPr>
              <w:pStyle w:val="NormalWeb"/>
              <w:rPr>
                <w:b/>
              </w:rPr>
            </w:pPr>
            <w:r w:rsidRPr="00934152">
              <w:rPr>
                <w:b/>
              </w:rPr>
              <w:t>Tipo</w:t>
            </w:r>
          </w:p>
        </w:tc>
        <w:tc>
          <w:tcPr>
            <w:tcW w:w="2687" w:type="dxa"/>
          </w:tcPr>
          <w:p w14:paraId="161883A0" w14:textId="13E4A655" w:rsidR="00934152" w:rsidRPr="00934152" w:rsidRDefault="00934152" w:rsidP="00934152">
            <w:pPr>
              <w:pStyle w:val="NormalWeb"/>
              <w:rPr>
                <w:b/>
              </w:rPr>
            </w:pPr>
            <w:r w:rsidRPr="00934152">
              <w:rPr>
                <w:b/>
              </w:rPr>
              <w:t>Descripción</w:t>
            </w:r>
          </w:p>
        </w:tc>
      </w:tr>
      <w:tr w:rsidR="00934152" w14:paraId="6E286ED8" w14:textId="77777777" w:rsidTr="00934152">
        <w:tc>
          <w:tcPr>
            <w:tcW w:w="846" w:type="dxa"/>
          </w:tcPr>
          <w:p w14:paraId="1B31160E" w14:textId="78F0D867" w:rsidR="00934152" w:rsidRDefault="00934152" w:rsidP="00934152">
            <w:pPr>
              <w:pStyle w:val="NormalWeb"/>
              <w:rPr>
                <w:b/>
              </w:rPr>
            </w:pPr>
            <w:r>
              <w:t>RF1</w:t>
            </w:r>
          </w:p>
        </w:tc>
        <w:tc>
          <w:tcPr>
            <w:tcW w:w="2835" w:type="dxa"/>
          </w:tcPr>
          <w:p w14:paraId="4527DBB8" w14:textId="323AF1AB" w:rsidR="00934152" w:rsidRPr="00934152" w:rsidRDefault="00934152" w:rsidP="00934152">
            <w:pPr>
              <w:pStyle w:val="NormalWeb"/>
            </w:pPr>
            <w:r w:rsidRPr="00934152">
              <w:t>Registro de ingresos</w:t>
            </w:r>
          </w:p>
        </w:tc>
        <w:tc>
          <w:tcPr>
            <w:tcW w:w="2126" w:type="dxa"/>
          </w:tcPr>
          <w:p w14:paraId="25250A5F" w14:textId="1B677ABD" w:rsidR="00934152" w:rsidRPr="00934152" w:rsidRDefault="00934152" w:rsidP="00934152">
            <w:pPr>
              <w:pStyle w:val="NormalWeb"/>
            </w:pPr>
            <w:r w:rsidRPr="00934152">
              <w:t>Entrada de datos</w:t>
            </w:r>
          </w:p>
        </w:tc>
        <w:tc>
          <w:tcPr>
            <w:tcW w:w="2687" w:type="dxa"/>
          </w:tcPr>
          <w:p w14:paraId="190BA0E7" w14:textId="689C112D" w:rsidR="00934152" w:rsidRPr="00934152" w:rsidRDefault="00934152" w:rsidP="00934152">
            <w:pPr>
              <w:pStyle w:val="NormalWeb"/>
            </w:pPr>
            <w:r w:rsidRPr="00934152">
              <w:t>Permite al usuario ingresar múltiples fuentes de ingresos.</w:t>
            </w:r>
          </w:p>
        </w:tc>
      </w:tr>
      <w:tr w:rsidR="00934152" w14:paraId="262438B1" w14:textId="77777777" w:rsidTr="00934152">
        <w:tc>
          <w:tcPr>
            <w:tcW w:w="846" w:type="dxa"/>
          </w:tcPr>
          <w:p w14:paraId="203145C3" w14:textId="0D84683E" w:rsidR="00934152" w:rsidRDefault="00934152" w:rsidP="00934152">
            <w:pPr>
              <w:pStyle w:val="NormalWeb"/>
              <w:rPr>
                <w:b/>
              </w:rPr>
            </w:pPr>
            <w:r>
              <w:t>RF2</w:t>
            </w:r>
          </w:p>
        </w:tc>
        <w:tc>
          <w:tcPr>
            <w:tcW w:w="2835" w:type="dxa"/>
          </w:tcPr>
          <w:p w14:paraId="1D4E15E5" w14:textId="3D0B3A2F" w:rsidR="00934152" w:rsidRPr="00934152" w:rsidRDefault="00934152" w:rsidP="00934152">
            <w:pPr>
              <w:pStyle w:val="NormalWeb"/>
            </w:pPr>
            <w:r w:rsidRPr="00934152">
              <w:t>Registro de gastos</w:t>
            </w:r>
          </w:p>
        </w:tc>
        <w:tc>
          <w:tcPr>
            <w:tcW w:w="2126" w:type="dxa"/>
          </w:tcPr>
          <w:p w14:paraId="57AAB3AD" w14:textId="29CA3380" w:rsidR="00934152" w:rsidRPr="00934152" w:rsidRDefault="00934152" w:rsidP="00934152">
            <w:pPr>
              <w:pStyle w:val="NormalWeb"/>
            </w:pPr>
            <w:r w:rsidRPr="00934152">
              <w:t>Entrada de datos</w:t>
            </w:r>
          </w:p>
        </w:tc>
        <w:tc>
          <w:tcPr>
            <w:tcW w:w="2687" w:type="dxa"/>
          </w:tcPr>
          <w:p w14:paraId="4ABBEA9C" w14:textId="395D015E" w:rsidR="00934152" w:rsidRPr="00934152" w:rsidRDefault="00934152" w:rsidP="00934152">
            <w:pPr>
              <w:pStyle w:val="NormalWeb"/>
            </w:pPr>
            <w:r w:rsidRPr="00934152">
              <w:t>Permite ingresar diferentes gastos, clasificándolos en fijos y variables.</w:t>
            </w:r>
          </w:p>
        </w:tc>
      </w:tr>
      <w:tr w:rsidR="00934152" w14:paraId="4102DA0E" w14:textId="77777777" w:rsidTr="00934152">
        <w:tc>
          <w:tcPr>
            <w:tcW w:w="846" w:type="dxa"/>
          </w:tcPr>
          <w:p w14:paraId="569FA5DB" w14:textId="2CCEF06A" w:rsidR="00934152" w:rsidRDefault="00934152" w:rsidP="00934152">
            <w:pPr>
              <w:pStyle w:val="NormalWeb"/>
              <w:rPr>
                <w:b/>
              </w:rPr>
            </w:pPr>
            <w:r>
              <w:t>RF3</w:t>
            </w:r>
          </w:p>
        </w:tc>
        <w:tc>
          <w:tcPr>
            <w:tcW w:w="2835" w:type="dxa"/>
          </w:tcPr>
          <w:p w14:paraId="45AAAE4E" w14:textId="785A115B" w:rsidR="00934152" w:rsidRPr="00934152" w:rsidRDefault="00934152" w:rsidP="00934152">
            <w:pPr>
              <w:pStyle w:val="NormalWeb"/>
            </w:pPr>
            <w:r w:rsidRPr="00934152">
              <w:t>Cálculo automático del balance</w:t>
            </w:r>
          </w:p>
        </w:tc>
        <w:tc>
          <w:tcPr>
            <w:tcW w:w="2126" w:type="dxa"/>
          </w:tcPr>
          <w:p w14:paraId="3FEDC7D1" w14:textId="3DA453FB" w:rsidR="00934152" w:rsidRDefault="00934152" w:rsidP="00934152">
            <w:pPr>
              <w:pStyle w:val="NormalWeb"/>
              <w:rPr>
                <w:b/>
              </w:rPr>
            </w:pPr>
            <w:r>
              <w:t>Proceso</w:t>
            </w:r>
          </w:p>
        </w:tc>
        <w:tc>
          <w:tcPr>
            <w:tcW w:w="2687" w:type="dxa"/>
          </w:tcPr>
          <w:p w14:paraId="201782D5" w14:textId="0A974E44" w:rsidR="00934152" w:rsidRPr="00934152" w:rsidRDefault="00934152" w:rsidP="00934152">
            <w:pPr>
              <w:pStyle w:val="NormalWeb"/>
            </w:pPr>
            <w:r w:rsidRPr="00934152">
              <w:t>Calcula el balance mensual restando los gastos de los ingresos.</w:t>
            </w:r>
          </w:p>
        </w:tc>
      </w:tr>
      <w:tr w:rsidR="00934152" w14:paraId="2A7DBA41" w14:textId="77777777" w:rsidTr="00934152">
        <w:tc>
          <w:tcPr>
            <w:tcW w:w="846" w:type="dxa"/>
          </w:tcPr>
          <w:p w14:paraId="2574192A" w14:textId="3A291187" w:rsidR="00934152" w:rsidRDefault="00934152" w:rsidP="00934152">
            <w:pPr>
              <w:pStyle w:val="NormalWeb"/>
              <w:rPr>
                <w:b/>
              </w:rPr>
            </w:pPr>
            <w:r>
              <w:t>RF4</w:t>
            </w:r>
          </w:p>
        </w:tc>
        <w:tc>
          <w:tcPr>
            <w:tcW w:w="2835" w:type="dxa"/>
          </w:tcPr>
          <w:p w14:paraId="71F61E12" w14:textId="56B64CC3" w:rsidR="00934152" w:rsidRPr="00934152" w:rsidRDefault="00934152" w:rsidP="00934152">
            <w:pPr>
              <w:pStyle w:val="NormalWeb"/>
            </w:pPr>
            <w:r w:rsidRPr="00934152">
              <w:t>Visualización del resultado</w:t>
            </w:r>
          </w:p>
        </w:tc>
        <w:tc>
          <w:tcPr>
            <w:tcW w:w="2126" w:type="dxa"/>
          </w:tcPr>
          <w:p w14:paraId="09EC9320" w14:textId="5BF1E9D4" w:rsidR="00934152" w:rsidRPr="00934152" w:rsidRDefault="00934152" w:rsidP="00934152">
            <w:pPr>
              <w:pStyle w:val="NormalWeb"/>
            </w:pPr>
            <w:r w:rsidRPr="00934152">
              <w:t>Salida de datos</w:t>
            </w:r>
          </w:p>
        </w:tc>
        <w:tc>
          <w:tcPr>
            <w:tcW w:w="2687" w:type="dxa"/>
          </w:tcPr>
          <w:p w14:paraId="53D4EC65" w14:textId="7725CA86" w:rsidR="00934152" w:rsidRPr="00934152" w:rsidRDefault="00934152" w:rsidP="00934152">
            <w:pPr>
              <w:pStyle w:val="NormalWeb"/>
            </w:pPr>
            <w:r w:rsidRPr="00934152">
              <w:t>Muestra el balance con colores distintivos: verde (superávit) y rojo (déficit).</w:t>
            </w:r>
          </w:p>
        </w:tc>
      </w:tr>
      <w:tr w:rsidR="00934152" w14:paraId="7CE3ADC1" w14:textId="77777777" w:rsidTr="00934152">
        <w:tc>
          <w:tcPr>
            <w:tcW w:w="846" w:type="dxa"/>
          </w:tcPr>
          <w:p w14:paraId="345F281B" w14:textId="08D119F8" w:rsidR="00934152" w:rsidRDefault="00934152" w:rsidP="00934152">
            <w:pPr>
              <w:pStyle w:val="NormalWeb"/>
              <w:rPr>
                <w:b/>
              </w:rPr>
            </w:pPr>
            <w:r>
              <w:t>RF5</w:t>
            </w:r>
          </w:p>
        </w:tc>
        <w:tc>
          <w:tcPr>
            <w:tcW w:w="2835" w:type="dxa"/>
          </w:tcPr>
          <w:p w14:paraId="41925B24" w14:textId="68B297AE" w:rsidR="00934152" w:rsidRPr="00934152" w:rsidRDefault="00934152" w:rsidP="00934152">
            <w:pPr>
              <w:pStyle w:val="NormalWeb"/>
            </w:pPr>
            <w:r w:rsidRPr="00934152">
              <w:t>Recomendación financiera</w:t>
            </w:r>
          </w:p>
        </w:tc>
        <w:tc>
          <w:tcPr>
            <w:tcW w:w="2126" w:type="dxa"/>
          </w:tcPr>
          <w:p w14:paraId="26BF4AEC" w14:textId="6A8BC1A9" w:rsidR="00934152" w:rsidRPr="00934152" w:rsidRDefault="00934152" w:rsidP="00934152">
            <w:pPr>
              <w:pStyle w:val="NormalWeb"/>
            </w:pPr>
            <w:r w:rsidRPr="00934152">
              <w:t>Salida de datos</w:t>
            </w:r>
          </w:p>
        </w:tc>
        <w:tc>
          <w:tcPr>
            <w:tcW w:w="2687" w:type="dxa"/>
          </w:tcPr>
          <w:p w14:paraId="13AA0738" w14:textId="5DE1AFE5" w:rsidR="00934152" w:rsidRPr="00934152" w:rsidRDefault="00934152" w:rsidP="00934152">
            <w:pPr>
              <w:pStyle w:val="NormalWeb"/>
            </w:pPr>
            <w:r w:rsidRPr="00934152">
              <w:t>Muestra mensajes según el resultado, como “Buen manejo del presupuesto” o “Reduzca gastos innecesarios.”</w:t>
            </w:r>
          </w:p>
        </w:tc>
      </w:tr>
    </w:tbl>
    <w:p w14:paraId="0A1D6FEF" w14:textId="738112A2" w:rsidR="00934152" w:rsidRDefault="00934152" w:rsidP="00934152">
      <w:pPr>
        <w:pStyle w:val="NormalWeb"/>
        <w:numPr>
          <w:ilvl w:val="0"/>
          <w:numId w:val="7"/>
        </w:numPr>
        <w:rPr>
          <w:b/>
        </w:rPr>
      </w:pPr>
      <w:r w:rsidRPr="00934152">
        <w:rPr>
          <w:b/>
        </w:rPr>
        <w:t>Requerimientos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934152" w14:paraId="0BD91D6D" w14:textId="77777777" w:rsidTr="00934152">
        <w:tc>
          <w:tcPr>
            <w:tcW w:w="2123" w:type="dxa"/>
          </w:tcPr>
          <w:p w14:paraId="3ECB94DB" w14:textId="26EDE806" w:rsidR="00934152" w:rsidRDefault="00934152" w:rsidP="00934152">
            <w:pPr>
              <w:pStyle w:val="NormalWeb"/>
              <w:rPr>
                <w:b/>
              </w:rPr>
            </w:pPr>
            <w:r>
              <w:t>Nº</w:t>
            </w:r>
          </w:p>
        </w:tc>
        <w:tc>
          <w:tcPr>
            <w:tcW w:w="2123" w:type="dxa"/>
          </w:tcPr>
          <w:p w14:paraId="231A655C" w14:textId="043BDE49" w:rsidR="00934152" w:rsidRPr="00934152" w:rsidRDefault="00934152" w:rsidP="00934152">
            <w:pPr>
              <w:pStyle w:val="NormalWeb"/>
            </w:pPr>
            <w:r w:rsidRPr="00934152">
              <w:t>Requerimiento no funcional</w:t>
            </w:r>
          </w:p>
        </w:tc>
        <w:tc>
          <w:tcPr>
            <w:tcW w:w="2124" w:type="dxa"/>
          </w:tcPr>
          <w:p w14:paraId="46AF3F0E" w14:textId="56C23509" w:rsidR="00934152" w:rsidRPr="00934152" w:rsidRDefault="00934152" w:rsidP="00934152">
            <w:pPr>
              <w:pStyle w:val="NormalWeb"/>
            </w:pPr>
            <w:r w:rsidRPr="00934152">
              <w:t>Tipo</w:t>
            </w:r>
          </w:p>
        </w:tc>
        <w:tc>
          <w:tcPr>
            <w:tcW w:w="2124" w:type="dxa"/>
          </w:tcPr>
          <w:p w14:paraId="4C12E49C" w14:textId="4D73AD6C" w:rsidR="00934152" w:rsidRPr="00934152" w:rsidRDefault="00934152" w:rsidP="00934152">
            <w:pPr>
              <w:pStyle w:val="NormalWeb"/>
            </w:pPr>
            <w:r w:rsidRPr="00934152">
              <w:t>Descripción</w:t>
            </w:r>
          </w:p>
        </w:tc>
      </w:tr>
      <w:tr w:rsidR="00934152" w14:paraId="23817A89" w14:textId="77777777" w:rsidTr="00934152">
        <w:tc>
          <w:tcPr>
            <w:tcW w:w="2123" w:type="dxa"/>
          </w:tcPr>
          <w:p w14:paraId="234A8F87" w14:textId="7D370995" w:rsidR="00934152" w:rsidRDefault="00934152" w:rsidP="00934152">
            <w:pPr>
              <w:pStyle w:val="NormalWeb"/>
              <w:rPr>
                <w:b/>
              </w:rPr>
            </w:pPr>
            <w:r>
              <w:t>RNF1</w:t>
            </w:r>
          </w:p>
        </w:tc>
        <w:tc>
          <w:tcPr>
            <w:tcW w:w="2123" w:type="dxa"/>
          </w:tcPr>
          <w:p w14:paraId="7E70F8F8" w14:textId="2543FD58" w:rsidR="00934152" w:rsidRPr="00934152" w:rsidRDefault="00934152" w:rsidP="00934152">
            <w:pPr>
              <w:pStyle w:val="NormalWeb"/>
            </w:pPr>
            <w:r w:rsidRPr="00934152">
              <w:t>Compatibilidad multiplataforma</w:t>
            </w:r>
          </w:p>
        </w:tc>
        <w:tc>
          <w:tcPr>
            <w:tcW w:w="2124" w:type="dxa"/>
          </w:tcPr>
          <w:p w14:paraId="4F0C3482" w14:textId="4655C170" w:rsidR="00934152" w:rsidRPr="00934152" w:rsidRDefault="00934152" w:rsidP="00934152">
            <w:pPr>
              <w:pStyle w:val="NormalWeb"/>
            </w:pPr>
            <w:r w:rsidRPr="00934152">
              <w:t>Portabilidad</w:t>
            </w:r>
          </w:p>
        </w:tc>
        <w:tc>
          <w:tcPr>
            <w:tcW w:w="2124" w:type="dxa"/>
          </w:tcPr>
          <w:p w14:paraId="22474727" w14:textId="019CC93B" w:rsidR="00934152" w:rsidRPr="00934152" w:rsidRDefault="00934152" w:rsidP="00934152">
            <w:pPr>
              <w:pStyle w:val="NormalWeb"/>
            </w:pPr>
            <w:r w:rsidRPr="00934152">
              <w:t>El sistema debe funcionar correctamente en computadoras, tablets y teléfonos.</w:t>
            </w:r>
          </w:p>
        </w:tc>
      </w:tr>
      <w:tr w:rsidR="00934152" w14:paraId="783787F1" w14:textId="77777777" w:rsidTr="00934152">
        <w:tc>
          <w:tcPr>
            <w:tcW w:w="2123" w:type="dxa"/>
          </w:tcPr>
          <w:p w14:paraId="3946ABAB" w14:textId="5ED39235" w:rsidR="00934152" w:rsidRDefault="00934152" w:rsidP="00934152">
            <w:pPr>
              <w:pStyle w:val="NormalWeb"/>
              <w:rPr>
                <w:b/>
              </w:rPr>
            </w:pPr>
            <w:r>
              <w:t>RNF2</w:t>
            </w:r>
          </w:p>
        </w:tc>
        <w:tc>
          <w:tcPr>
            <w:tcW w:w="2123" w:type="dxa"/>
          </w:tcPr>
          <w:p w14:paraId="6734870D" w14:textId="05DBE801" w:rsidR="00934152" w:rsidRPr="00934152" w:rsidRDefault="00934152" w:rsidP="00934152">
            <w:pPr>
              <w:pStyle w:val="NormalWeb"/>
            </w:pPr>
            <w:r w:rsidRPr="00934152">
              <w:t>Tiempo de respuesta</w:t>
            </w:r>
          </w:p>
        </w:tc>
        <w:tc>
          <w:tcPr>
            <w:tcW w:w="2124" w:type="dxa"/>
          </w:tcPr>
          <w:p w14:paraId="652DE5F2" w14:textId="77D47E09" w:rsidR="00934152" w:rsidRDefault="00934152" w:rsidP="00934152">
            <w:pPr>
              <w:pStyle w:val="NormalWeb"/>
              <w:rPr>
                <w:b/>
              </w:rPr>
            </w:pPr>
            <w:r>
              <w:t>Rendimiento</w:t>
            </w:r>
          </w:p>
        </w:tc>
        <w:tc>
          <w:tcPr>
            <w:tcW w:w="2124" w:type="dxa"/>
          </w:tcPr>
          <w:p w14:paraId="2CDB6828" w14:textId="54A72883" w:rsidR="00934152" w:rsidRPr="00934152" w:rsidRDefault="00934152" w:rsidP="00934152">
            <w:pPr>
              <w:pStyle w:val="NormalWeb"/>
            </w:pPr>
            <w:r w:rsidRPr="00934152">
              <w:t>El cálculo y la actualización no deben superar los 2 segundos.</w:t>
            </w:r>
          </w:p>
        </w:tc>
      </w:tr>
      <w:tr w:rsidR="00934152" w14:paraId="6FF9FD74" w14:textId="77777777" w:rsidTr="00934152">
        <w:tc>
          <w:tcPr>
            <w:tcW w:w="2123" w:type="dxa"/>
          </w:tcPr>
          <w:p w14:paraId="05671859" w14:textId="758875FE" w:rsidR="00934152" w:rsidRDefault="00934152" w:rsidP="00934152">
            <w:pPr>
              <w:pStyle w:val="NormalWeb"/>
              <w:rPr>
                <w:b/>
              </w:rPr>
            </w:pPr>
            <w:r>
              <w:t>RNF3</w:t>
            </w:r>
          </w:p>
        </w:tc>
        <w:tc>
          <w:tcPr>
            <w:tcW w:w="2123" w:type="dxa"/>
          </w:tcPr>
          <w:p w14:paraId="5F1DC21B" w14:textId="26616ED1" w:rsidR="00934152" w:rsidRPr="00934152" w:rsidRDefault="00934152" w:rsidP="00934152">
            <w:pPr>
              <w:pStyle w:val="NormalWeb"/>
            </w:pPr>
            <w:r w:rsidRPr="00934152">
              <w:t>Seguridad de datos</w:t>
            </w:r>
          </w:p>
        </w:tc>
        <w:tc>
          <w:tcPr>
            <w:tcW w:w="2124" w:type="dxa"/>
          </w:tcPr>
          <w:p w14:paraId="13AC735B" w14:textId="3C294AC9" w:rsidR="00934152" w:rsidRDefault="00934152" w:rsidP="00934152">
            <w:pPr>
              <w:pStyle w:val="NormalWeb"/>
              <w:rPr>
                <w:b/>
              </w:rPr>
            </w:pPr>
            <w:r>
              <w:t>Fiabilidad</w:t>
            </w:r>
          </w:p>
        </w:tc>
        <w:tc>
          <w:tcPr>
            <w:tcW w:w="2124" w:type="dxa"/>
          </w:tcPr>
          <w:p w14:paraId="59D232F6" w14:textId="3B2D3829" w:rsidR="00934152" w:rsidRPr="00934152" w:rsidRDefault="00934152" w:rsidP="00934152">
            <w:pPr>
              <w:pStyle w:val="NormalWeb"/>
            </w:pPr>
            <w:r w:rsidRPr="00934152">
              <w:t>Los datos registrados deben mantenerse localmente sin pérdida accidental.</w:t>
            </w:r>
          </w:p>
        </w:tc>
      </w:tr>
    </w:tbl>
    <w:p w14:paraId="39B4C657" w14:textId="77777777" w:rsidR="00934152" w:rsidRPr="00934152" w:rsidRDefault="00934152" w:rsidP="00934152">
      <w:pPr>
        <w:pStyle w:val="NormalWeb"/>
        <w:rPr>
          <w:b/>
        </w:rPr>
      </w:pPr>
    </w:p>
    <w:p w14:paraId="6063840A" w14:textId="77777777" w:rsidR="0099448E" w:rsidRPr="0099448E" w:rsidRDefault="0099448E" w:rsidP="0099448E"/>
    <w:p w14:paraId="5C95F538" w14:textId="77777777" w:rsidR="00056427" w:rsidRDefault="00056427" w:rsidP="0093415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50D05F93" w14:textId="12E7FFAB" w:rsidR="00934152" w:rsidRPr="00791DDA" w:rsidRDefault="00934152" w:rsidP="00791DDA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/>
          <w:b/>
          <w:sz w:val="28"/>
          <w:szCs w:val="28"/>
        </w:rPr>
      </w:pPr>
      <w:r w:rsidRPr="00791DDA">
        <w:rPr>
          <w:b/>
        </w:rPr>
        <w:lastRenderedPageBreak/>
        <w:t>Criterios de aceptación</w:t>
      </w:r>
    </w:p>
    <w:p w14:paraId="43A5C4AF" w14:textId="77777777" w:rsidR="00791DDA" w:rsidRPr="00791DDA" w:rsidRDefault="00791DDA" w:rsidP="00791DDA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720" w:firstLine="0"/>
        <w:rPr>
          <w:rFonts w:ascii="Arial" w:hAnsi="Arial"/>
          <w:b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791DDA" w14:paraId="0888CBA1" w14:textId="77777777" w:rsidTr="00791DDA">
        <w:tc>
          <w:tcPr>
            <w:tcW w:w="1696" w:type="dxa"/>
          </w:tcPr>
          <w:p w14:paraId="3CFB7C8C" w14:textId="171742B1" w:rsidR="00791DDA" w:rsidRPr="00791DDA" w:rsidRDefault="00791DDA" w:rsidP="00791DDA">
            <w:pPr>
              <w:ind w:firstLine="0"/>
              <w:rPr>
                <w:rFonts w:eastAsia="Arial"/>
              </w:rPr>
            </w:pPr>
            <w:r w:rsidRPr="00791DDA">
              <w:rPr>
                <w:rFonts w:eastAsia="Arial"/>
              </w:rPr>
              <w:t>Requerimiento</w:t>
            </w:r>
          </w:p>
        </w:tc>
        <w:tc>
          <w:tcPr>
            <w:tcW w:w="6798" w:type="dxa"/>
          </w:tcPr>
          <w:p w14:paraId="16E5CA26" w14:textId="7129ED81" w:rsidR="00791DDA" w:rsidRPr="00791DDA" w:rsidRDefault="00791DDA" w:rsidP="00791DDA">
            <w:pPr>
              <w:ind w:firstLine="0"/>
              <w:rPr>
                <w:rFonts w:eastAsia="Arial"/>
              </w:rPr>
            </w:pPr>
            <w:r w:rsidRPr="00791DDA">
              <w:rPr>
                <w:rFonts w:eastAsia="Arial"/>
              </w:rPr>
              <w:t>Criterio de aceptación</w:t>
            </w:r>
          </w:p>
        </w:tc>
      </w:tr>
      <w:tr w:rsidR="00791DDA" w14:paraId="3C2B8BC5" w14:textId="77777777" w:rsidTr="00791DDA">
        <w:tc>
          <w:tcPr>
            <w:tcW w:w="1696" w:type="dxa"/>
          </w:tcPr>
          <w:p w14:paraId="02F89F55" w14:textId="058A9F75" w:rsidR="00791DDA" w:rsidRDefault="00791DDA" w:rsidP="00791DDA">
            <w:pPr>
              <w:ind w:firstLine="0"/>
              <w:rPr>
                <w:rFonts w:eastAsia="Arial"/>
                <w:b/>
              </w:rPr>
            </w:pPr>
            <w:r>
              <w:t>RF1</w:t>
            </w:r>
          </w:p>
        </w:tc>
        <w:tc>
          <w:tcPr>
            <w:tcW w:w="6798" w:type="dxa"/>
          </w:tcPr>
          <w:p w14:paraId="17052A11" w14:textId="66B29394" w:rsidR="00791DDA" w:rsidRPr="00791DDA" w:rsidRDefault="00791DDA" w:rsidP="00791DDA">
            <w:pPr>
              <w:ind w:firstLine="0"/>
              <w:rPr>
                <w:rFonts w:eastAsia="Arial"/>
              </w:rPr>
            </w:pPr>
            <w:r w:rsidRPr="00791DDA">
              <w:rPr>
                <w:rFonts w:eastAsia="Arial"/>
              </w:rPr>
              <w:t>El usuario puede agregar y visualizar todas las fuentes de ingreso.</w:t>
            </w:r>
          </w:p>
        </w:tc>
      </w:tr>
      <w:tr w:rsidR="00791DDA" w14:paraId="2CA583BF" w14:textId="77777777" w:rsidTr="00791DDA">
        <w:tc>
          <w:tcPr>
            <w:tcW w:w="1696" w:type="dxa"/>
          </w:tcPr>
          <w:p w14:paraId="6D9DDAE2" w14:textId="6779E39E" w:rsidR="00791DDA" w:rsidRDefault="00791DDA" w:rsidP="00791DDA">
            <w:pPr>
              <w:ind w:firstLine="0"/>
              <w:rPr>
                <w:rFonts w:eastAsia="Arial"/>
                <w:b/>
              </w:rPr>
            </w:pPr>
            <w:r>
              <w:t>RF2</w:t>
            </w:r>
          </w:p>
        </w:tc>
        <w:tc>
          <w:tcPr>
            <w:tcW w:w="6798" w:type="dxa"/>
          </w:tcPr>
          <w:p w14:paraId="5BE2F388" w14:textId="2330768C" w:rsidR="00791DDA" w:rsidRPr="00791DDA" w:rsidRDefault="00791DDA" w:rsidP="00791DDA">
            <w:pPr>
              <w:ind w:firstLine="0"/>
              <w:rPr>
                <w:rFonts w:eastAsia="Arial"/>
              </w:rPr>
            </w:pPr>
            <w:r w:rsidRPr="00791DDA">
              <w:rPr>
                <w:rFonts w:eastAsia="Arial"/>
              </w:rPr>
              <w:t>El usuario puede agregar y editar gastos registrados.</w:t>
            </w:r>
          </w:p>
        </w:tc>
      </w:tr>
      <w:tr w:rsidR="00791DDA" w14:paraId="130D42E4" w14:textId="77777777" w:rsidTr="00791DDA">
        <w:tc>
          <w:tcPr>
            <w:tcW w:w="1696" w:type="dxa"/>
          </w:tcPr>
          <w:p w14:paraId="64BBF9F8" w14:textId="3A21541D" w:rsidR="00791DDA" w:rsidRDefault="00791DDA" w:rsidP="00791DDA">
            <w:pPr>
              <w:ind w:firstLine="0"/>
              <w:rPr>
                <w:rFonts w:eastAsia="Arial"/>
                <w:b/>
              </w:rPr>
            </w:pPr>
            <w:r>
              <w:t>RF3</w:t>
            </w:r>
          </w:p>
        </w:tc>
        <w:tc>
          <w:tcPr>
            <w:tcW w:w="6798" w:type="dxa"/>
          </w:tcPr>
          <w:p w14:paraId="1A719928" w14:textId="312FF597" w:rsidR="00791DDA" w:rsidRPr="00791DDA" w:rsidRDefault="00791DDA" w:rsidP="00791DDA">
            <w:pPr>
              <w:ind w:firstLine="0"/>
              <w:rPr>
                <w:rFonts w:eastAsia="Arial"/>
              </w:rPr>
            </w:pPr>
            <w:r w:rsidRPr="00791DDA">
              <w:rPr>
                <w:rFonts w:eastAsia="Arial"/>
              </w:rPr>
              <w:t>El sistema genera un balance correcto al presionar “Calcular.”</w:t>
            </w:r>
          </w:p>
        </w:tc>
      </w:tr>
      <w:tr w:rsidR="00791DDA" w14:paraId="7E29F3A2" w14:textId="77777777" w:rsidTr="00791DDA">
        <w:tc>
          <w:tcPr>
            <w:tcW w:w="1696" w:type="dxa"/>
          </w:tcPr>
          <w:p w14:paraId="7ECBD082" w14:textId="081A1D75" w:rsidR="00791DDA" w:rsidRDefault="00791DDA" w:rsidP="00791DDA">
            <w:pPr>
              <w:ind w:firstLine="0"/>
              <w:rPr>
                <w:rFonts w:eastAsia="Arial"/>
                <w:b/>
              </w:rPr>
            </w:pPr>
            <w:r>
              <w:t>RF4</w:t>
            </w:r>
          </w:p>
        </w:tc>
        <w:tc>
          <w:tcPr>
            <w:tcW w:w="6798" w:type="dxa"/>
          </w:tcPr>
          <w:p w14:paraId="6C0B0775" w14:textId="4F6EC7F3" w:rsidR="00791DDA" w:rsidRPr="00791DDA" w:rsidRDefault="00791DDA" w:rsidP="00791DDA">
            <w:pPr>
              <w:ind w:firstLine="0"/>
              <w:rPr>
                <w:rFonts w:eastAsia="Arial"/>
              </w:rPr>
            </w:pPr>
            <w:r w:rsidRPr="00791DDA">
              <w:rPr>
                <w:rFonts w:eastAsia="Arial"/>
              </w:rPr>
              <w:t>El balance se muestra con el color correcto según el resultado.</w:t>
            </w:r>
          </w:p>
        </w:tc>
      </w:tr>
      <w:tr w:rsidR="00791DDA" w14:paraId="5147391D" w14:textId="77777777" w:rsidTr="00791DDA">
        <w:tc>
          <w:tcPr>
            <w:tcW w:w="1696" w:type="dxa"/>
          </w:tcPr>
          <w:p w14:paraId="2A748FDB" w14:textId="3FCD6B31" w:rsidR="00791DDA" w:rsidRDefault="00791DDA" w:rsidP="00791DDA">
            <w:pPr>
              <w:ind w:firstLine="0"/>
              <w:rPr>
                <w:rFonts w:eastAsia="Arial"/>
                <w:b/>
              </w:rPr>
            </w:pPr>
            <w:r>
              <w:t>RF5</w:t>
            </w:r>
          </w:p>
        </w:tc>
        <w:tc>
          <w:tcPr>
            <w:tcW w:w="6798" w:type="dxa"/>
          </w:tcPr>
          <w:p w14:paraId="54BF7DBA" w14:textId="624A33E8" w:rsidR="00791DDA" w:rsidRPr="00791DDA" w:rsidRDefault="00791DDA" w:rsidP="00791DDA">
            <w:pPr>
              <w:ind w:firstLine="0"/>
              <w:rPr>
                <w:rFonts w:eastAsia="Arial"/>
              </w:rPr>
            </w:pPr>
            <w:r w:rsidRPr="00791DDA">
              <w:rPr>
                <w:rFonts w:eastAsia="Arial"/>
              </w:rPr>
              <w:t>El sistema emite recomendaciones coherentes con el balance obtenido.</w:t>
            </w:r>
          </w:p>
        </w:tc>
      </w:tr>
    </w:tbl>
    <w:p w14:paraId="753A7E94" w14:textId="77777777" w:rsidR="00791DDA" w:rsidRDefault="00791DDA" w:rsidP="00791DD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Arial"/>
          <w:b/>
        </w:rPr>
      </w:pPr>
    </w:p>
    <w:p w14:paraId="679D2230" w14:textId="0A8B97B5" w:rsidR="00791DDA" w:rsidRPr="00791DDA" w:rsidRDefault="00791DDA" w:rsidP="00791DDA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</w:rPr>
      </w:pPr>
      <w:r w:rsidRPr="00791DDA">
        <w:rPr>
          <w:b/>
        </w:rPr>
        <w:t>Reflexión final</w:t>
      </w:r>
    </w:p>
    <w:p w14:paraId="12358BCB" w14:textId="77777777" w:rsidR="00791DDA" w:rsidRPr="00791DDA" w:rsidRDefault="00791DDA" w:rsidP="00791DD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Arial"/>
          <w:b/>
        </w:rPr>
      </w:pPr>
    </w:p>
    <w:p w14:paraId="2B40A3FE" w14:textId="77777777" w:rsidR="00791DDA" w:rsidRPr="00791DDA" w:rsidRDefault="00791DDA" w:rsidP="00791DD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Arial"/>
        </w:rPr>
      </w:pPr>
      <w:r w:rsidRPr="00791DDA">
        <w:rPr>
          <w:rFonts w:eastAsia="Arial"/>
        </w:rPr>
        <w:t>De acuerdo con Sommerville (2005), un requisito define qué debe hacer el sistema o las restricciones bajo las cuales opera. En este proyecto, los requerimientos establecen las funciones esenciales del sistema, y las pruebas aseguran su cumplimiento.</w:t>
      </w:r>
    </w:p>
    <w:p w14:paraId="5515B635" w14:textId="77777777" w:rsidR="00791DDA" w:rsidRPr="00791DDA" w:rsidRDefault="00791DDA" w:rsidP="00791DD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Arial"/>
        </w:rPr>
      </w:pPr>
      <w:r w:rsidRPr="00791DDA">
        <w:rPr>
          <w:rFonts w:eastAsia="Arial"/>
        </w:rPr>
        <w:t>Las pruebas unitarias permiten verificar el funcionamiento individual de cada módulo, mientras que las pruebas de validación garantizan que el sistema cumple con las expectativas del usuario.</w:t>
      </w:r>
    </w:p>
    <w:p w14:paraId="623AFFAC" w14:textId="3CFBFA54" w:rsidR="00791DDA" w:rsidRPr="00791DDA" w:rsidRDefault="00791DDA" w:rsidP="00791DD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Arial"/>
        </w:rPr>
      </w:pPr>
      <w:r w:rsidRPr="00791DDA">
        <w:rPr>
          <w:rFonts w:eastAsia="Arial"/>
        </w:rPr>
        <w:t>Ambas etapas contribuyen a un software más confiable y eficiente.</w:t>
      </w:r>
    </w:p>
    <w:sectPr w:rsidR="00791DDA" w:rsidRPr="00791DDA">
      <w:footerReference w:type="default" r:id="rId11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633649" w14:textId="77777777" w:rsidR="0039613B" w:rsidRDefault="0039613B">
      <w:pPr>
        <w:spacing w:after="0" w:line="240" w:lineRule="auto"/>
      </w:pPr>
      <w:r>
        <w:separator/>
      </w:r>
    </w:p>
  </w:endnote>
  <w:endnote w:type="continuationSeparator" w:id="0">
    <w:p w14:paraId="5AE42F23" w14:textId="77777777" w:rsidR="0039613B" w:rsidRDefault="0039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433AB9" w14:textId="4099F165" w:rsidR="00FA16AD" w:rsidRDefault="00B47C7F" w:rsidP="000F56D7">
    <w:r w:rsidRPr="003D1355">
      <w:rPr>
        <w:rFonts w:ascii="Arial" w:hAnsi="Arial" w:cs="Arial"/>
        <w:noProof/>
        <w:lang w:val="es-EC"/>
      </w:rPr>
      <w:drawing>
        <wp:anchor distT="114300" distB="114300" distL="114300" distR="114300" simplePos="0" relativeHeight="251660288" behindDoc="0" locked="0" layoutInCell="1" hidden="0" allowOverlap="1" wp14:anchorId="5DE4B576" wp14:editId="10A470B8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616712" cy="1090699"/>
          <wp:effectExtent l="0" t="0" r="381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6712" cy="10906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130AF62" w14:textId="147AA85F" w:rsidR="00FA16AD" w:rsidRDefault="00FA16A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95A9FC" w14:textId="77777777" w:rsidR="0039613B" w:rsidRDefault="0039613B">
      <w:pPr>
        <w:spacing w:after="0" w:line="240" w:lineRule="auto"/>
      </w:pPr>
      <w:r>
        <w:separator/>
      </w:r>
    </w:p>
  </w:footnote>
  <w:footnote w:type="continuationSeparator" w:id="0">
    <w:p w14:paraId="141B7EB9" w14:textId="77777777" w:rsidR="0039613B" w:rsidRDefault="003961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C7E7F"/>
    <w:multiLevelType w:val="hybridMultilevel"/>
    <w:tmpl w:val="115E887A"/>
    <w:lvl w:ilvl="0" w:tplc="EB968D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F2F2BA0"/>
    <w:multiLevelType w:val="hybridMultilevel"/>
    <w:tmpl w:val="9092D21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095706"/>
    <w:multiLevelType w:val="multilevel"/>
    <w:tmpl w:val="9CEA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D6561D"/>
    <w:multiLevelType w:val="hybridMultilevel"/>
    <w:tmpl w:val="AF305B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1D1E40"/>
    <w:multiLevelType w:val="hybridMultilevel"/>
    <w:tmpl w:val="537C4DC0"/>
    <w:lvl w:ilvl="0" w:tplc="0D8E3BE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EA3BEA"/>
    <w:multiLevelType w:val="hybridMultilevel"/>
    <w:tmpl w:val="76D073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BB6BFA"/>
    <w:multiLevelType w:val="hybridMultilevel"/>
    <w:tmpl w:val="6582B9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E730BA5"/>
    <w:multiLevelType w:val="hybridMultilevel"/>
    <w:tmpl w:val="B3E4AA40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156439B"/>
    <w:multiLevelType w:val="hybridMultilevel"/>
    <w:tmpl w:val="F6385C60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89D5FEA"/>
    <w:multiLevelType w:val="multilevel"/>
    <w:tmpl w:val="D1C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7"/>
  </w:num>
  <w:num w:numId="5">
    <w:abstractNumId w:val="0"/>
  </w:num>
  <w:num w:numId="6">
    <w:abstractNumId w:val="1"/>
  </w:num>
  <w:num w:numId="7">
    <w:abstractNumId w:val="4"/>
  </w:num>
  <w:num w:numId="8">
    <w:abstractNumId w:val="6"/>
  </w:num>
  <w:num w:numId="9">
    <w:abstractNumId w:val="3"/>
  </w:num>
  <w:num w:numId="10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6AD"/>
    <w:rsid w:val="000041B5"/>
    <w:rsid w:val="00006675"/>
    <w:rsid w:val="00006CDB"/>
    <w:rsid w:val="00010F64"/>
    <w:rsid w:val="000116B6"/>
    <w:rsid w:val="00036AA6"/>
    <w:rsid w:val="000414DA"/>
    <w:rsid w:val="00045A9E"/>
    <w:rsid w:val="00056427"/>
    <w:rsid w:val="000571E5"/>
    <w:rsid w:val="00064C31"/>
    <w:rsid w:val="00066486"/>
    <w:rsid w:val="0007281A"/>
    <w:rsid w:val="00074618"/>
    <w:rsid w:val="0008646E"/>
    <w:rsid w:val="0009331F"/>
    <w:rsid w:val="0009648B"/>
    <w:rsid w:val="000A19F2"/>
    <w:rsid w:val="000A70E3"/>
    <w:rsid w:val="000B51CA"/>
    <w:rsid w:val="000D4256"/>
    <w:rsid w:val="000E3DEC"/>
    <w:rsid w:val="000E60F9"/>
    <w:rsid w:val="000E6476"/>
    <w:rsid w:val="000F199D"/>
    <w:rsid w:val="000F33CE"/>
    <w:rsid w:val="000F56D7"/>
    <w:rsid w:val="000F6A7C"/>
    <w:rsid w:val="00112088"/>
    <w:rsid w:val="001170AE"/>
    <w:rsid w:val="00125C19"/>
    <w:rsid w:val="0013327A"/>
    <w:rsid w:val="00134CB8"/>
    <w:rsid w:val="00144BBF"/>
    <w:rsid w:val="001523B1"/>
    <w:rsid w:val="00154C95"/>
    <w:rsid w:val="00174F5D"/>
    <w:rsid w:val="00175BE7"/>
    <w:rsid w:val="00186C64"/>
    <w:rsid w:val="00191A1C"/>
    <w:rsid w:val="001A4FDD"/>
    <w:rsid w:val="001A62E7"/>
    <w:rsid w:val="001B3B21"/>
    <w:rsid w:val="001C0F45"/>
    <w:rsid w:val="001C3C5A"/>
    <w:rsid w:val="001C57F9"/>
    <w:rsid w:val="001D7C46"/>
    <w:rsid w:val="001E3F08"/>
    <w:rsid w:val="001F3D0C"/>
    <w:rsid w:val="00206D7F"/>
    <w:rsid w:val="00216D19"/>
    <w:rsid w:val="002321FC"/>
    <w:rsid w:val="0024198A"/>
    <w:rsid w:val="00271BC3"/>
    <w:rsid w:val="00271E3B"/>
    <w:rsid w:val="002773C5"/>
    <w:rsid w:val="00281E1B"/>
    <w:rsid w:val="00283B92"/>
    <w:rsid w:val="00284559"/>
    <w:rsid w:val="00284B90"/>
    <w:rsid w:val="00286D41"/>
    <w:rsid w:val="00290CC5"/>
    <w:rsid w:val="00294362"/>
    <w:rsid w:val="002B20D1"/>
    <w:rsid w:val="002C0F29"/>
    <w:rsid w:val="002C78F5"/>
    <w:rsid w:val="002D021A"/>
    <w:rsid w:val="002E16DB"/>
    <w:rsid w:val="002E1B40"/>
    <w:rsid w:val="002F17F7"/>
    <w:rsid w:val="00310090"/>
    <w:rsid w:val="00320292"/>
    <w:rsid w:val="00326D4E"/>
    <w:rsid w:val="00326EBB"/>
    <w:rsid w:val="003270FF"/>
    <w:rsid w:val="003300B3"/>
    <w:rsid w:val="003339C7"/>
    <w:rsid w:val="0035278A"/>
    <w:rsid w:val="0035408B"/>
    <w:rsid w:val="003541D4"/>
    <w:rsid w:val="003551E0"/>
    <w:rsid w:val="00366149"/>
    <w:rsid w:val="00377281"/>
    <w:rsid w:val="003805A2"/>
    <w:rsid w:val="00381786"/>
    <w:rsid w:val="00385E48"/>
    <w:rsid w:val="0039444B"/>
    <w:rsid w:val="0039613B"/>
    <w:rsid w:val="003A1755"/>
    <w:rsid w:val="003A19E0"/>
    <w:rsid w:val="003B0394"/>
    <w:rsid w:val="003B1968"/>
    <w:rsid w:val="003B5C59"/>
    <w:rsid w:val="003C38AF"/>
    <w:rsid w:val="003C49BD"/>
    <w:rsid w:val="003C4BA5"/>
    <w:rsid w:val="003D1129"/>
    <w:rsid w:val="003D1355"/>
    <w:rsid w:val="003D1531"/>
    <w:rsid w:val="003D5CA2"/>
    <w:rsid w:val="003D6AD4"/>
    <w:rsid w:val="003F09CD"/>
    <w:rsid w:val="003F4AA0"/>
    <w:rsid w:val="003F70C7"/>
    <w:rsid w:val="003F7CCA"/>
    <w:rsid w:val="00406360"/>
    <w:rsid w:val="00434CCD"/>
    <w:rsid w:val="004432A4"/>
    <w:rsid w:val="00443D81"/>
    <w:rsid w:val="00445C57"/>
    <w:rsid w:val="004743A8"/>
    <w:rsid w:val="00494789"/>
    <w:rsid w:val="00495EE2"/>
    <w:rsid w:val="00496589"/>
    <w:rsid w:val="004A10A4"/>
    <w:rsid w:val="004D46AF"/>
    <w:rsid w:val="004D69E5"/>
    <w:rsid w:val="004D7B11"/>
    <w:rsid w:val="004F7FFE"/>
    <w:rsid w:val="005014BA"/>
    <w:rsid w:val="00522D01"/>
    <w:rsid w:val="0053329E"/>
    <w:rsid w:val="00533AB7"/>
    <w:rsid w:val="0057184B"/>
    <w:rsid w:val="00577064"/>
    <w:rsid w:val="00585A8B"/>
    <w:rsid w:val="0058664D"/>
    <w:rsid w:val="005B6EF5"/>
    <w:rsid w:val="005C00EC"/>
    <w:rsid w:val="005C1DBF"/>
    <w:rsid w:val="005C3633"/>
    <w:rsid w:val="005D25BE"/>
    <w:rsid w:val="005F4F84"/>
    <w:rsid w:val="00610A90"/>
    <w:rsid w:val="006131D7"/>
    <w:rsid w:val="006232DB"/>
    <w:rsid w:val="006366D4"/>
    <w:rsid w:val="006415E8"/>
    <w:rsid w:val="00641BF6"/>
    <w:rsid w:val="006520B2"/>
    <w:rsid w:val="006725CF"/>
    <w:rsid w:val="00672CAB"/>
    <w:rsid w:val="00682A51"/>
    <w:rsid w:val="00683D3E"/>
    <w:rsid w:val="006840EB"/>
    <w:rsid w:val="00686968"/>
    <w:rsid w:val="00687FF8"/>
    <w:rsid w:val="00690832"/>
    <w:rsid w:val="006967B6"/>
    <w:rsid w:val="006A2AE6"/>
    <w:rsid w:val="006A2EED"/>
    <w:rsid w:val="006A61F2"/>
    <w:rsid w:val="006D027C"/>
    <w:rsid w:val="006F1D64"/>
    <w:rsid w:val="006F6A8A"/>
    <w:rsid w:val="00700AD8"/>
    <w:rsid w:val="00707022"/>
    <w:rsid w:val="00710CA6"/>
    <w:rsid w:val="00713EEC"/>
    <w:rsid w:val="00720F37"/>
    <w:rsid w:val="00722116"/>
    <w:rsid w:val="0073034E"/>
    <w:rsid w:val="007349C6"/>
    <w:rsid w:val="0073735F"/>
    <w:rsid w:val="007444EC"/>
    <w:rsid w:val="0075182D"/>
    <w:rsid w:val="007561B8"/>
    <w:rsid w:val="00764170"/>
    <w:rsid w:val="00767DF2"/>
    <w:rsid w:val="007733B3"/>
    <w:rsid w:val="00791DDA"/>
    <w:rsid w:val="007A2DFC"/>
    <w:rsid w:val="007A7638"/>
    <w:rsid w:val="007A7B63"/>
    <w:rsid w:val="007D0506"/>
    <w:rsid w:val="007D4B78"/>
    <w:rsid w:val="007E4976"/>
    <w:rsid w:val="008158D1"/>
    <w:rsid w:val="008236A3"/>
    <w:rsid w:val="00827DCA"/>
    <w:rsid w:val="0084062E"/>
    <w:rsid w:val="008476B7"/>
    <w:rsid w:val="00851BD9"/>
    <w:rsid w:val="00862ECE"/>
    <w:rsid w:val="0087472D"/>
    <w:rsid w:val="0088624E"/>
    <w:rsid w:val="00894B3F"/>
    <w:rsid w:val="00895EAF"/>
    <w:rsid w:val="008A03D8"/>
    <w:rsid w:val="008A1796"/>
    <w:rsid w:val="008C38E7"/>
    <w:rsid w:val="008D3EEA"/>
    <w:rsid w:val="008F0750"/>
    <w:rsid w:val="008F116F"/>
    <w:rsid w:val="008F2EE4"/>
    <w:rsid w:val="00901489"/>
    <w:rsid w:val="0090312F"/>
    <w:rsid w:val="009052C0"/>
    <w:rsid w:val="00913BED"/>
    <w:rsid w:val="009277E7"/>
    <w:rsid w:val="009307B3"/>
    <w:rsid w:val="00934152"/>
    <w:rsid w:val="00950744"/>
    <w:rsid w:val="00953C39"/>
    <w:rsid w:val="00957FAE"/>
    <w:rsid w:val="00965B2C"/>
    <w:rsid w:val="00965F47"/>
    <w:rsid w:val="00967B75"/>
    <w:rsid w:val="009736F5"/>
    <w:rsid w:val="00973BA5"/>
    <w:rsid w:val="00975548"/>
    <w:rsid w:val="00987060"/>
    <w:rsid w:val="0099448E"/>
    <w:rsid w:val="00996B96"/>
    <w:rsid w:val="009A2ABA"/>
    <w:rsid w:val="009B2095"/>
    <w:rsid w:val="009D1FEE"/>
    <w:rsid w:val="009D25BC"/>
    <w:rsid w:val="009E1FED"/>
    <w:rsid w:val="009F1A79"/>
    <w:rsid w:val="009F2468"/>
    <w:rsid w:val="00A10A4B"/>
    <w:rsid w:val="00A21A2B"/>
    <w:rsid w:val="00A26D29"/>
    <w:rsid w:val="00A30893"/>
    <w:rsid w:val="00A61BE1"/>
    <w:rsid w:val="00A65AC8"/>
    <w:rsid w:val="00A71614"/>
    <w:rsid w:val="00A72755"/>
    <w:rsid w:val="00A76BF8"/>
    <w:rsid w:val="00A8714C"/>
    <w:rsid w:val="00A941B3"/>
    <w:rsid w:val="00AA2114"/>
    <w:rsid w:val="00AA2377"/>
    <w:rsid w:val="00AB654D"/>
    <w:rsid w:val="00AC2794"/>
    <w:rsid w:val="00AD540F"/>
    <w:rsid w:val="00AE31A9"/>
    <w:rsid w:val="00B030A6"/>
    <w:rsid w:val="00B239D1"/>
    <w:rsid w:val="00B37893"/>
    <w:rsid w:val="00B40130"/>
    <w:rsid w:val="00B47C7F"/>
    <w:rsid w:val="00B64D89"/>
    <w:rsid w:val="00B77C45"/>
    <w:rsid w:val="00B82C13"/>
    <w:rsid w:val="00B836ED"/>
    <w:rsid w:val="00B91BA8"/>
    <w:rsid w:val="00B96072"/>
    <w:rsid w:val="00B971CF"/>
    <w:rsid w:val="00B97B45"/>
    <w:rsid w:val="00BD1393"/>
    <w:rsid w:val="00BD4E8D"/>
    <w:rsid w:val="00BE5548"/>
    <w:rsid w:val="00C00590"/>
    <w:rsid w:val="00C11787"/>
    <w:rsid w:val="00C22F4D"/>
    <w:rsid w:val="00C31B94"/>
    <w:rsid w:val="00C33B87"/>
    <w:rsid w:val="00C366C7"/>
    <w:rsid w:val="00C52AF3"/>
    <w:rsid w:val="00C55954"/>
    <w:rsid w:val="00C6584D"/>
    <w:rsid w:val="00C802E4"/>
    <w:rsid w:val="00C91AFC"/>
    <w:rsid w:val="00C97DD7"/>
    <w:rsid w:val="00CA44C9"/>
    <w:rsid w:val="00CB231D"/>
    <w:rsid w:val="00CB418A"/>
    <w:rsid w:val="00CC5FEA"/>
    <w:rsid w:val="00CD381D"/>
    <w:rsid w:val="00CD703D"/>
    <w:rsid w:val="00CE0784"/>
    <w:rsid w:val="00CE2E59"/>
    <w:rsid w:val="00CE6FCE"/>
    <w:rsid w:val="00CF0BBA"/>
    <w:rsid w:val="00CF3737"/>
    <w:rsid w:val="00D2640D"/>
    <w:rsid w:val="00D318F4"/>
    <w:rsid w:val="00D40583"/>
    <w:rsid w:val="00D61EA2"/>
    <w:rsid w:val="00D63B5C"/>
    <w:rsid w:val="00D66B14"/>
    <w:rsid w:val="00D703AB"/>
    <w:rsid w:val="00D715E4"/>
    <w:rsid w:val="00D735E6"/>
    <w:rsid w:val="00D817CD"/>
    <w:rsid w:val="00D83ECC"/>
    <w:rsid w:val="00D85997"/>
    <w:rsid w:val="00D86C1F"/>
    <w:rsid w:val="00DA066A"/>
    <w:rsid w:val="00DA279C"/>
    <w:rsid w:val="00DA7855"/>
    <w:rsid w:val="00DB5585"/>
    <w:rsid w:val="00DD25F7"/>
    <w:rsid w:val="00DD6929"/>
    <w:rsid w:val="00DE4166"/>
    <w:rsid w:val="00DF0988"/>
    <w:rsid w:val="00DF6322"/>
    <w:rsid w:val="00E155E5"/>
    <w:rsid w:val="00E275CD"/>
    <w:rsid w:val="00E42842"/>
    <w:rsid w:val="00E523E0"/>
    <w:rsid w:val="00E53DA8"/>
    <w:rsid w:val="00E6113A"/>
    <w:rsid w:val="00E65DF8"/>
    <w:rsid w:val="00E75059"/>
    <w:rsid w:val="00E80976"/>
    <w:rsid w:val="00E8315C"/>
    <w:rsid w:val="00E90DC4"/>
    <w:rsid w:val="00E960A5"/>
    <w:rsid w:val="00E960B9"/>
    <w:rsid w:val="00EB6D24"/>
    <w:rsid w:val="00EC0259"/>
    <w:rsid w:val="00EC7C73"/>
    <w:rsid w:val="00ED1FA2"/>
    <w:rsid w:val="00ED3F08"/>
    <w:rsid w:val="00EE754A"/>
    <w:rsid w:val="00EF0176"/>
    <w:rsid w:val="00EF5B28"/>
    <w:rsid w:val="00F01356"/>
    <w:rsid w:val="00F01BC8"/>
    <w:rsid w:val="00F1023D"/>
    <w:rsid w:val="00F14E7E"/>
    <w:rsid w:val="00F205B5"/>
    <w:rsid w:val="00F32F89"/>
    <w:rsid w:val="00F4108D"/>
    <w:rsid w:val="00F64EEF"/>
    <w:rsid w:val="00F810F7"/>
    <w:rsid w:val="00F9171D"/>
    <w:rsid w:val="00FA0685"/>
    <w:rsid w:val="00FA16AD"/>
    <w:rsid w:val="00FA25D2"/>
    <w:rsid w:val="00FA74A2"/>
    <w:rsid w:val="00FA78C7"/>
    <w:rsid w:val="00FB09D6"/>
    <w:rsid w:val="00FB6545"/>
    <w:rsid w:val="00FC1EC7"/>
    <w:rsid w:val="00FC29E0"/>
    <w:rsid w:val="00FC6536"/>
    <w:rsid w:val="00FF17AC"/>
    <w:rsid w:val="00FF5AF0"/>
    <w:rsid w:val="00FF6193"/>
    <w:rsid w:val="00FF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16E8D"/>
  <w15:docId w15:val="{ACFBFA15-A812-40AC-93F5-7AF57F97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655"/>
    <w:rPr>
      <w:lang w:val="es-419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2E1B40"/>
    <w:pPr>
      <w:spacing w:before="100" w:beforeAutospacing="1" w:after="100" w:afterAutospacing="1" w:line="240" w:lineRule="auto"/>
      <w:ind w:firstLine="0"/>
      <w:jc w:val="left"/>
    </w:pPr>
    <w:rPr>
      <w:lang w:val="es-EC"/>
    </w:rPr>
  </w:style>
  <w:style w:type="character" w:styleId="Refdecomentario">
    <w:name w:val="annotation reference"/>
    <w:basedOn w:val="Fuentedeprrafopredeter"/>
    <w:uiPriority w:val="99"/>
    <w:semiHidden/>
    <w:unhideWhenUsed/>
    <w:rsid w:val="00175BE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5BE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5BE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5BE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5BE7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B09D6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154C95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54C95"/>
    <w:rPr>
      <w:color w:val="954F72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DA066A"/>
    <w:rPr>
      <w:color w:val="808080"/>
    </w:rPr>
  </w:style>
  <w:style w:type="character" w:styleId="nfasis">
    <w:name w:val="Emphasis"/>
    <w:basedOn w:val="Fuentedeprrafopredeter"/>
    <w:uiPriority w:val="20"/>
    <w:qFormat/>
    <w:rsid w:val="003D1531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D15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1531"/>
    <w:rPr>
      <w:rFonts w:ascii="Segoe UI" w:hAnsi="Segoe UI" w:cs="Segoe UI"/>
      <w:sz w:val="18"/>
      <w:szCs w:val="18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523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895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5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561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81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82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8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963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931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0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82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93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3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912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9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070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3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8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9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916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5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6586487-BAF1-4180-AE7F-803BDFCA5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Garcia</dc:creator>
  <cp:keywords/>
  <dc:description/>
  <cp:lastModifiedBy>SISTEMAS</cp:lastModifiedBy>
  <cp:revision>4</cp:revision>
  <cp:lastPrinted>2025-10-07T22:27:00Z</cp:lastPrinted>
  <dcterms:created xsi:type="dcterms:W3CDTF">2025-11-12T01:32:00Z</dcterms:created>
  <dcterms:modified xsi:type="dcterms:W3CDTF">2025-11-12T02:36:00Z</dcterms:modified>
</cp:coreProperties>
</file>