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Omar Garcia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Advanced Computer Programming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User’s Manual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Setup and Compilation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unzip the submission from eLearning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submission includes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BigIntNumber.java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Calculator.java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fileReader.java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Operations.java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addsAndSubtracts.txt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Before.JPG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After.JPG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ReasonForChanges.docx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Environment: This program has been tested in Eclipse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Compiling: Import both project into Eclipse or your favorite IDE. Make sure each implementation has it's own run configuration, since they are seperate projects.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Running the program: The implementations are independent programs. You will need to run them one at a time. To run, select run and the program will display the results.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input: There are no user inputs for this project. The project automatically extracts the information for the txt file.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The project will output the results from the operations in the txt file.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program handles very large number, so some outputs may not fit your screen.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-2 - 120 = -122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-2 - -120 = 118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8 - (-3) = 11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-8 - (-3) = -5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-8 - (3) = -11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8 - -5 = 13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-3 - -8 = 5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999999999999999999999999999999999999999999999999999999999999999999 + 1 = 1000000000000000000000000000000000000000000000000000000000000000000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100000000000000000000000000000000000000000000000000000000000000000 - 1 = 99999999999999999999999999999999999999999999999999999999999999999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