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76D" w:rsidRDefault="00720BDA" w:rsidP="00720BDA">
      <w:pPr>
        <w:spacing w:after="900" w:line="780" w:lineRule="atLeast"/>
        <w:outlineLvl w:val="0"/>
        <w:rPr>
          <w:rFonts w:ascii="var(--font-secondary)" w:eastAsia="Times New Roman" w:hAnsi="var(--font-secondary)" w:cs="Times New Roman"/>
          <w:b/>
          <w:bCs/>
          <w:color w:val="323232"/>
          <w:kern w:val="36"/>
          <w:sz w:val="60"/>
          <w:szCs w:val="60"/>
          <w:lang w:eastAsia="ru-RU"/>
        </w:rPr>
      </w:pPr>
      <w:r w:rsidRPr="00720BDA">
        <w:rPr>
          <w:rFonts w:ascii="var(--font-secondary)" w:eastAsia="Times New Roman" w:hAnsi="var(--font-secondary)" w:cs="Times New Roman"/>
          <w:b/>
          <w:bCs/>
          <w:color w:val="323232"/>
          <w:kern w:val="36"/>
          <w:sz w:val="60"/>
          <w:szCs w:val="60"/>
          <w:lang w:eastAsia="ru-RU"/>
        </w:rPr>
        <w:t>Молекулярная физика в формулах</w:t>
      </w:r>
    </w:p>
    <w:p w:rsidR="00720BDA" w:rsidRDefault="00720BDA" w:rsidP="00720BDA">
      <w:pPr>
        <w:pStyle w:val="a3"/>
        <w:shd w:val="clear" w:color="auto" w:fill="FFFFFF"/>
        <w:spacing w:before="0" w:before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Молекулярная физика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обширный раздел физической науки, изучающий тела на основе их молекулярного строения.</w:t>
      </w:r>
    </w:p>
    <w:p w:rsidR="00720BDA" w:rsidRDefault="00720BDA" w:rsidP="00720B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23232"/>
          <w:spacing w:val="3"/>
          <w:sz w:val="27"/>
          <w:szCs w:val="27"/>
        </w:rPr>
      </w:pPr>
      <w:r>
        <w:rPr>
          <w:rFonts w:ascii="Arial" w:hAnsi="Arial" w:cs="Arial"/>
          <w:color w:val="323232"/>
          <w:spacing w:val="3"/>
          <w:sz w:val="27"/>
          <w:szCs w:val="27"/>
        </w:rPr>
        <w:t>Оно влияет практически на все макроскопические характеристики и свойства вещества. Исчерпывающе описать и объяснить их без использования законов молекулярной физики просто невозможно. Некоторые учащиеся теряются от неимоверного, на первый взгляд, количества её формул. На самом деле все формулы молекулярной физики можно свести к достаточно небольшому количеству, остальные либо легко выводятся, либо напрямую следуют из них. Нужно лишь эти формулы запомнить и понять. Тогда ни теоретические вопросы, ни решение задач не будут для вас представлять серьёзных трудностей.</w:t>
      </w:r>
    </w:p>
    <w:p w:rsidR="00720BDA" w:rsidRDefault="00720BDA" w:rsidP="00720BDA">
      <w:pPr>
        <w:pStyle w:val="2"/>
        <w:shd w:val="clear" w:color="auto" w:fill="FFFFFF"/>
        <w:spacing w:before="720" w:after="240" w:line="546" w:lineRule="atLeast"/>
        <w:rPr>
          <w:rFonts w:ascii="var(--font-secondary)" w:hAnsi="var(--font-secondary)" w:cs="Times New Roman"/>
          <w:color w:val="323232"/>
          <w:spacing w:val="3"/>
          <w:sz w:val="42"/>
          <w:szCs w:val="42"/>
        </w:rPr>
      </w:pPr>
      <w:r>
        <w:rPr>
          <w:rFonts w:ascii="var(--font-secondary)" w:hAnsi="var(--font-secondary)"/>
          <w:color w:val="323232"/>
          <w:spacing w:val="3"/>
          <w:sz w:val="42"/>
          <w:szCs w:val="42"/>
        </w:rPr>
        <w:t>Самые главные законы и формулы молекулярной физики</w:t>
      </w:r>
    </w:p>
    <w:p w:rsidR="00720BDA" w:rsidRDefault="00720BDA" w:rsidP="00720B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23232"/>
          <w:spacing w:val="3"/>
          <w:sz w:val="27"/>
          <w:szCs w:val="27"/>
        </w:rPr>
      </w:pPr>
      <w:r>
        <w:rPr>
          <w:rFonts w:ascii="Arial" w:hAnsi="Arial" w:cs="Arial"/>
          <w:color w:val="323232"/>
          <w:spacing w:val="3"/>
          <w:sz w:val="27"/>
          <w:szCs w:val="27"/>
        </w:rPr>
        <w:t>К ним относятся уравнение Менделеева-</w:t>
      </w:r>
      <w:proofErr w:type="spellStart"/>
      <w:r>
        <w:rPr>
          <w:rFonts w:ascii="Arial" w:hAnsi="Arial" w:cs="Arial"/>
          <w:color w:val="323232"/>
          <w:spacing w:val="3"/>
          <w:sz w:val="27"/>
          <w:szCs w:val="27"/>
        </w:rPr>
        <w:t>Клайперона</w:t>
      </w:r>
      <w:proofErr w:type="spellEnd"/>
      <w:r>
        <w:rPr>
          <w:rFonts w:ascii="Arial" w:hAnsi="Arial" w:cs="Arial"/>
          <w:color w:val="323232"/>
          <w:spacing w:val="3"/>
          <w:sz w:val="27"/>
          <w:szCs w:val="27"/>
        </w:rPr>
        <w:t>, включающее описание состояния идеального газа, законы Бойля-Мариотта, Гей-Люссака и Шарля.</w:t>
      </w:r>
    </w:p>
    <w:p w:rsidR="00720BDA" w:rsidRDefault="00720BDA" w:rsidP="00720BDA">
      <w:pPr>
        <w:pStyle w:val="3"/>
        <w:shd w:val="clear" w:color="auto" w:fill="FFFFFF"/>
        <w:spacing w:before="0" w:after="240" w:line="360" w:lineRule="atLeast"/>
        <w:rPr>
          <w:rFonts w:ascii="Arial" w:hAnsi="Arial" w:cs="Arial"/>
          <w:color w:val="323232"/>
          <w:spacing w:val="3"/>
          <w:sz w:val="27"/>
          <w:szCs w:val="27"/>
        </w:rPr>
      </w:pPr>
      <w:r>
        <w:rPr>
          <w:rFonts w:ascii="Arial" w:hAnsi="Arial" w:cs="Arial"/>
          <w:color w:val="323232"/>
          <w:spacing w:val="3"/>
        </w:rPr>
        <w:t>Уравнение Менделеева-</w:t>
      </w:r>
      <w:proofErr w:type="spellStart"/>
      <w:r>
        <w:rPr>
          <w:rFonts w:ascii="Arial" w:hAnsi="Arial" w:cs="Arial"/>
          <w:color w:val="323232"/>
          <w:spacing w:val="3"/>
        </w:rPr>
        <w:t>Клайперона</w:t>
      </w:r>
      <w:proofErr w:type="spellEnd"/>
    </w:p>
    <w:p w:rsidR="00720BDA" w:rsidRDefault="00720BDA" w:rsidP="00720BDA">
      <w:pPr>
        <w:shd w:val="clear" w:color="auto" w:fill="FDEDB4"/>
        <w:spacing w:line="360" w:lineRule="atLeast"/>
        <w:jc w:val="center"/>
        <w:rPr>
          <w:rFonts w:ascii="var(--font-secondary)" w:hAnsi="var(--font-secondary)" w:cs="Arial"/>
          <w:b/>
          <w:bCs/>
          <w:color w:val="323232"/>
          <w:spacing w:val="3"/>
          <w:sz w:val="27"/>
          <w:szCs w:val="27"/>
        </w:rPr>
      </w:pPr>
      <w:r>
        <w:rPr>
          <w:rFonts w:ascii="var(--font-secondary)" w:hAnsi="var(--font-secondary)" w:cs="Arial"/>
          <w:b/>
          <w:bCs/>
          <w:color w:val="323232"/>
          <w:spacing w:val="3"/>
          <w:sz w:val="27"/>
          <w:szCs w:val="27"/>
        </w:rPr>
        <w:t>Формула 1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Оно описывает связь между числом молей идеального газа, его объёмом, температурой и давлением. Записывается уравнение следующим образом:</w: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PV=</w:t>
      </w:r>
      <w:proofErr w:type="spellStart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nRT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PV</w:t>
      </w:r>
      <w:proofErr w:type="spellEnd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nRT</w:t>
      </w:r>
      <w:proofErr w:type="spellEnd"/>
    </w:p>
    <w:p w:rsidR="00720BDA" w:rsidRDefault="00720BDA" w:rsidP="00720BDA">
      <w:pPr>
        <w:pStyle w:val="a3"/>
        <w:shd w:val="clear" w:color="auto" w:fill="FFF7CB"/>
        <w:spacing w:before="0" w:before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P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давление,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V</w:t>
      </w:r>
      <w:r>
        <w:rPr>
          <w:rFonts w:ascii="Arial" w:hAnsi="Arial" w:cs="Arial"/>
          <w:color w:val="3A5072"/>
          <w:spacing w:val="2"/>
          <w:sz w:val="27"/>
          <w:szCs w:val="27"/>
        </w:rPr>
        <w:t> — объём,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n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число молей,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R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газовая постоянная,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T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температура.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Газовая постоянная</w:t>
      </w:r>
      <w:r>
        <w:rPr>
          <w:rFonts w:ascii="Arial" w:hAnsi="Arial" w:cs="Arial"/>
          <w:color w:val="3A5072"/>
          <w:spacing w:val="2"/>
          <w:sz w:val="27"/>
          <w:szCs w:val="27"/>
        </w:rPr>
        <w:t> равна R = 8,3 Дж/(</w:t>
      </w:r>
      <w:proofErr w:type="spellStart"/>
      <w:r>
        <w:rPr>
          <w:rFonts w:ascii="Arial" w:hAnsi="Arial" w:cs="Arial"/>
          <w:color w:val="3A5072"/>
          <w:spacing w:val="2"/>
          <w:sz w:val="27"/>
          <w:szCs w:val="27"/>
        </w:rPr>
        <w:t>моль·K</w:t>
      </w:r>
      <w:proofErr w:type="spellEnd"/>
      <w:r>
        <w:rPr>
          <w:rFonts w:ascii="Arial" w:hAnsi="Arial" w:cs="Arial"/>
          <w:color w:val="3A5072"/>
          <w:spacing w:val="2"/>
          <w:sz w:val="27"/>
          <w:szCs w:val="27"/>
        </w:rPr>
        <w:t>)</w:t>
      </w:r>
    </w:p>
    <w:p w:rsidR="00720BDA" w:rsidRDefault="00720BDA" w:rsidP="00720BDA">
      <w:pPr>
        <w:pStyle w:val="3"/>
        <w:shd w:val="clear" w:color="auto" w:fill="FFFFFF"/>
        <w:spacing w:before="0" w:after="240" w:line="360" w:lineRule="atLeast"/>
        <w:rPr>
          <w:rFonts w:ascii="Arial" w:hAnsi="Arial" w:cs="Arial"/>
          <w:color w:val="323232"/>
          <w:spacing w:val="3"/>
          <w:sz w:val="27"/>
          <w:szCs w:val="27"/>
        </w:rPr>
      </w:pPr>
      <w:r>
        <w:rPr>
          <w:rFonts w:ascii="Arial" w:hAnsi="Arial" w:cs="Arial"/>
          <w:color w:val="323232"/>
          <w:spacing w:val="3"/>
        </w:rPr>
        <w:lastRenderedPageBreak/>
        <w:t>Законы Бойля-Мариотта, Гей-Люссака и Шарля</w:t>
      </w:r>
    </w:p>
    <w:p w:rsidR="00720BDA" w:rsidRDefault="00720BDA" w:rsidP="00720B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23232"/>
          <w:spacing w:val="3"/>
          <w:sz w:val="27"/>
          <w:szCs w:val="27"/>
        </w:rPr>
      </w:pPr>
      <w:r>
        <w:rPr>
          <w:rFonts w:ascii="Arial" w:hAnsi="Arial" w:cs="Arial"/>
          <w:color w:val="323232"/>
          <w:spacing w:val="3"/>
          <w:sz w:val="27"/>
          <w:szCs w:val="27"/>
        </w:rPr>
        <w:t>В принципе, их можно вывести, как следствия из указанного выше уравнения. На самом деле первый закон был открыт в 1662 году, второй – в 1802 году, третий – в 1787 году. Это важнейшие, многократно экспериментально подтверждённые фундаментальные законы, уравнение Менделеева-</w:t>
      </w:r>
      <w:proofErr w:type="spellStart"/>
      <w:r>
        <w:rPr>
          <w:rFonts w:ascii="Arial" w:hAnsi="Arial" w:cs="Arial"/>
          <w:color w:val="323232"/>
          <w:spacing w:val="3"/>
          <w:sz w:val="27"/>
          <w:szCs w:val="27"/>
        </w:rPr>
        <w:t>Клайперона</w:t>
      </w:r>
      <w:proofErr w:type="spellEnd"/>
      <w:r>
        <w:rPr>
          <w:rFonts w:ascii="Arial" w:hAnsi="Arial" w:cs="Arial"/>
          <w:color w:val="323232"/>
          <w:spacing w:val="3"/>
          <w:sz w:val="27"/>
          <w:szCs w:val="27"/>
        </w:rPr>
        <w:t xml:space="preserve"> сводит их воедино.</w:t>
      </w:r>
    </w:p>
    <w:p w:rsidR="00720BDA" w:rsidRDefault="00720BDA" w:rsidP="00720BDA">
      <w:pPr>
        <w:shd w:val="clear" w:color="auto" w:fill="FDEDB4"/>
        <w:spacing w:line="360" w:lineRule="atLeast"/>
        <w:jc w:val="center"/>
        <w:rPr>
          <w:rFonts w:ascii="var(--font-secondary)" w:hAnsi="var(--font-secondary)" w:cs="Arial"/>
          <w:b/>
          <w:bCs/>
          <w:color w:val="323232"/>
          <w:spacing w:val="3"/>
          <w:sz w:val="27"/>
          <w:szCs w:val="27"/>
        </w:rPr>
      </w:pPr>
      <w:r>
        <w:rPr>
          <w:rFonts w:ascii="var(--font-secondary)" w:hAnsi="var(--font-secondary)" w:cs="Arial"/>
          <w:b/>
          <w:bCs/>
          <w:color w:val="323232"/>
          <w:spacing w:val="3"/>
          <w:sz w:val="27"/>
          <w:szCs w:val="27"/>
        </w:rPr>
        <w:t>Формулы 2 — 4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Закон Бойля-Мариотта утверждает, что если масса и температура идеального газа остаются постоянными, то величина, равная произведению его давления на объем тоже не меняются.</w: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PV= </w:t>
      </w:r>
      <w:proofErr w:type="spellStart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const</w:t>
      </w:r>
      <w:proofErr w:type="spellEnd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 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PV= </w:t>
      </w:r>
      <w:proofErr w:type="spellStart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const</w:t>
      </w:r>
      <w:proofErr w:type="spellEnd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 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Другая формулировка этого закона состоит в том, что при постоянной температуре давление идеального газа пропорционально его объёму.</w: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P</w:t>
      </w:r>
      <w:r>
        <w:rPr>
          <w:rStyle w:val="mjx-char"/>
          <w:rFonts w:ascii="MJXc-TeX-main-Rw" w:hAnsi="MJXc-TeX-main-Rw" w:cs="Arial"/>
          <w:b/>
          <w:bCs/>
          <w:color w:val="3A5072"/>
          <w:sz w:val="23"/>
          <w:szCs w:val="23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/P</w:t>
      </w:r>
      <w:r>
        <w:rPr>
          <w:rStyle w:val="mjx-char"/>
          <w:rFonts w:ascii="MJXc-TeX-main-Rw" w:hAnsi="MJXc-TeX-main-Rw" w:cs="Arial"/>
          <w:b/>
          <w:bCs/>
          <w:color w:val="3A5072"/>
          <w:sz w:val="23"/>
          <w:szCs w:val="23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=V</w:t>
      </w:r>
      <w:r>
        <w:rPr>
          <w:rStyle w:val="mjx-char"/>
          <w:rFonts w:ascii="MJXc-TeX-main-Rw" w:hAnsi="MJXc-TeX-main-Rw" w:cs="Arial"/>
          <w:b/>
          <w:bCs/>
          <w:color w:val="3A5072"/>
          <w:sz w:val="23"/>
          <w:szCs w:val="23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/V</w:t>
      </w:r>
      <w:r>
        <w:rPr>
          <w:rStyle w:val="mjx-char"/>
          <w:rFonts w:ascii="MJXc-TeX-main-Rw" w:hAnsi="MJXc-TeX-main-Rw" w:cs="Arial"/>
          <w:b/>
          <w:bCs/>
          <w:color w:val="3A5072"/>
          <w:sz w:val="23"/>
          <w:szCs w:val="23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P1/P2=V2/V1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P1</w:t>
      </w:r>
      <w:r>
        <w:rPr>
          <w:rFonts w:ascii="Arial" w:hAnsi="Arial" w:cs="Arial"/>
          <w:color w:val="3A5072"/>
          <w:spacing w:val="2"/>
          <w:sz w:val="27"/>
          <w:szCs w:val="27"/>
        </w:rPr>
        <w:t>,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V1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давление и объём газа вначале физического процесса.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P2</w:t>
      </w:r>
      <w:r>
        <w:rPr>
          <w:rFonts w:ascii="Arial" w:hAnsi="Arial" w:cs="Arial"/>
          <w:color w:val="3A5072"/>
          <w:spacing w:val="2"/>
          <w:sz w:val="27"/>
          <w:szCs w:val="27"/>
        </w:rPr>
        <w:t>,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V2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давление и объём газа вначале физического процесса.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  <w:t>Сам этот процесс называется изотермическим.</w:t>
      </w:r>
    </w:p>
    <w:p w:rsidR="00720BDA" w:rsidRDefault="00720BDA" w:rsidP="00720BDA">
      <w:pPr>
        <w:shd w:val="clear" w:color="auto" w:fill="FFF7CB"/>
        <w:spacing w:before="240" w:after="24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pict>
          <v:rect id="_x0000_i1025" style="width:0;height:1.5pt" o:hralign="center" o:hrstd="t" o:hrnoshade="t" o:hr="t" fillcolor="#f9e393" stroked="f"/>
        </w:pic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Закон Гей-Люссака гласит, что при постоянном давлении объём газа прямо пропорционален его температуре.</w:t>
      </w:r>
    </w:p>
    <w:p w:rsidR="00720BDA" w:rsidRP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  <w:lang w:val="en-US"/>
        </w:rPr>
      </w:pPr>
      <w:r w:rsidRPr="00720BDA"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V/T= </w:t>
      </w:r>
      <w:proofErr w:type="spellStart"/>
      <w:r w:rsidRPr="00720BDA"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const</w:t>
      </w:r>
      <w:proofErr w:type="spellEnd"/>
      <w:r w:rsidRPr="00720BDA"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 </w:t>
      </w:r>
      <w:r w:rsidRPr="00720BDA"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V/T= </w:t>
      </w:r>
      <w:proofErr w:type="spellStart"/>
      <w:r w:rsidRPr="00720BDA"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const</w:t>
      </w:r>
      <w:proofErr w:type="spellEnd"/>
      <w:r w:rsidRPr="00720BDA"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 </w:t>
      </w:r>
    </w:p>
    <w:p w:rsidR="00720BDA" w:rsidRDefault="00720BDA" w:rsidP="00720BDA">
      <w:pPr>
        <w:pStyle w:val="a3"/>
        <w:shd w:val="clear" w:color="auto" w:fill="FFF7CB"/>
        <w:spacing w:before="0" w:beforeAutospacing="0" w:after="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Этот процесс называется изобарным.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</w:r>
      <w:r>
        <w:rPr>
          <w:rStyle w:val="mjx-char"/>
          <w:rFonts w:ascii="MJXc-TeX-math-Iw" w:hAnsi="MJXc-TeX-math-Iw" w:cs="Arial"/>
          <w:color w:val="3A5072"/>
          <w:sz w:val="32"/>
          <w:szCs w:val="32"/>
          <w:bdr w:val="none" w:sz="0" w:space="0" w:color="auto" w:frame="1"/>
        </w:rPr>
        <w:t>V</w:t>
      </w:r>
      <w:r>
        <w:rPr>
          <w:rStyle w:val="mjx-char"/>
          <w:rFonts w:ascii="MJXc-TeX-main-Rw" w:hAnsi="MJXc-TeX-main-Rw" w:cs="Arial"/>
          <w:color w:val="3A5072"/>
          <w:sz w:val="23"/>
          <w:szCs w:val="23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/</w:t>
      </w:r>
      <w:r>
        <w:rPr>
          <w:rStyle w:val="mjx-char"/>
          <w:rFonts w:ascii="MJXc-TeX-math-Iw" w:hAnsi="MJXc-TeX-math-Iw" w:cs="Arial"/>
          <w:color w:val="3A5072"/>
          <w:sz w:val="32"/>
          <w:szCs w:val="32"/>
          <w:bdr w:val="none" w:sz="0" w:space="0" w:color="auto" w:frame="1"/>
        </w:rPr>
        <w:t>T</w:t>
      </w:r>
      <w:r>
        <w:rPr>
          <w:rStyle w:val="mjx-char"/>
          <w:rFonts w:ascii="MJXc-TeX-main-Rw" w:hAnsi="MJXc-TeX-main-Rw" w:cs="Arial"/>
          <w:color w:val="3A5072"/>
          <w:sz w:val="23"/>
          <w:szCs w:val="23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=</w:t>
      </w:r>
      <w:r>
        <w:rPr>
          <w:rStyle w:val="mjx-char"/>
          <w:rFonts w:ascii="MJXc-TeX-math-Iw" w:hAnsi="MJXc-TeX-math-Iw" w:cs="Arial"/>
          <w:color w:val="3A5072"/>
          <w:sz w:val="32"/>
          <w:szCs w:val="32"/>
          <w:bdr w:val="none" w:sz="0" w:space="0" w:color="auto" w:frame="1"/>
        </w:rPr>
        <w:t>V</w:t>
      </w:r>
      <w:r>
        <w:rPr>
          <w:rStyle w:val="mjx-char"/>
          <w:rFonts w:ascii="MJXc-TeX-main-Rw" w:hAnsi="MJXc-TeX-main-Rw" w:cs="Arial"/>
          <w:color w:val="3A5072"/>
          <w:sz w:val="23"/>
          <w:szCs w:val="23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/</w:t>
      </w:r>
      <w:r>
        <w:rPr>
          <w:rStyle w:val="mjx-char"/>
          <w:rFonts w:ascii="MJXc-TeX-math-Iw" w:hAnsi="MJXc-TeX-math-Iw" w:cs="Arial"/>
          <w:color w:val="3A5072"/>
          <w:sz w:val="32"/>
          <w:szCs w:val="32"/>
          <w:bdr w:val="none" w:sz="0" w:space="0" w:color="auto" w:frame="1"/>
        </w:rPr>
        <w:t>T</w:t>
      </w:r>
      <w:r>
        <w:rPr>
          <w:rStyle w:val="mjx-char"/>
          <w:rFonts w:ascii="MJXc-TeX-main-Rw" w:hAnsi="MJXc-TeX-main-Rw" w:cs="Arial"/>
          <w:color w:val="3A5072"/>
          <w:sz w:val="23"/>
          <w:szCs w:val="23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.</w:t>
      </w:r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V1/T1=V2/T2.</w:t>
      </w:r>
    </w:p>
    <w:p w:rsidR="00720BDA" w:rsidRDefault="00720BDA" w:rsidP="00720BDA">
      <w:pPr>
        <w:shd w:val="clear" w:color="auto" w:fill="FFF7CB"/>
        <w:spacing w:before="240" w:after="24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pict>
          <v:rect id="_x0000_i1026" style="width:0;height:1.5pt" o:hralign="center" o:hrstd="t" o:hrnoshade="t" o:hr="t" fillcolor="#f9e393" stroked="f"/>
        </w:pic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Закон Шарля постулирует, что при постоянных массе и объёме давление прямо пропорционально температуре идеального газа.</w: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PT=</w:t>
      </w:r>
      <w:proofErr w:type="spellStart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const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PT</w:t>
      </w:r>
      <w:proofErr w:type="spellEnd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const</w:t>
      </w:r>
      <w:proofErr w:type="spellEnd"/>
    </w:p>
    <w:p w:rsidR="00720BDA" w:rsidRDefault="00720BDA" w:rsidP="00720BDA">
      <w:pPr>
        <w:pStyle w:val="a3"/>
        <w:shd w:val="clear" w:color="auto" w:fill="FFF7CB"/>
        <w:spacing w:before="0" w:beforeAutospacing="0" w:after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P</w:t>
      </w:r>
      <w:r>
        <w:rPr>
          <w:rStyle w:val="mjx-char"/>
          <w:rFonts w:ascii="MJXc-TeX-main-Rw" w:hAnsi="MJXc-TeX-main-Rw" w:cs="Arial"/>
          <w:color w:val="3A5072"/>
          <w:sz w:val="23"/>
          <w:szCs w:val="23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/T</w:t>
      </w:r>
      <w:r>
        <w:rPr>
          <w:rStyle w:val="mjx-char"/>
          <w:rFonts w:ascii="MJXc-TeX-main-Rw" w:hAnsi="MJXc-TeX-main-Rw" w:cs="Arial"/>
          <w:color w:val="3A5072"/>
          <w:sz w:val="23"/>
          <w:szCs w:val="23"/>
          <w:bdr w:val="none" w:sz="0" w:space="0" w:color="auto" w:frame="1"/>
        </w:rPr>
        <w:t>1</w:t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=P</w:t>
      </w:r>
      <w:r>
        <w:rPr>
          <w:rStyle w:val="mjx-char"/>
          <w:rFonts w:ascii="MJXc-TeX-main-Rw" w:hAnsi="MJXc-TeX-main-Rw" w:cs="Arial"/>
          <w:color w:val="3A5072"/>
          <w:sz w:val="23"/>
          <w:szCs w:val="23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/T</w:t>
      </w:r>
      <w:r>
        <w:rPr>
          <w:rStyle w:val="mjx-char"/>
          <w:rFonts w:ascii="MJXc-TeX-main-Rw" w:hAnsi="MJXc-TeX-main-Rw" w:cs="Arial"/>
          <w:color w:val="3A5072"/>
          <w:sz w:val="23"/>
          <w:szCs w:val="23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P1/T1=P2/T2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  <w:t>Это изохорный процесс.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  <w:t xml:space="preserve">От природы частиц в идеальном газе мы абстрагируемся. Все они </w:t>
      </w:r>
      <w:r>
        <w:rPr>
          <w:rFonts w:ascii="Arial" w:hAnsi="Arial" w:cs="Arial"/>
          <w:color w:val="3A5072"/>
          <w:spacing w:val="2"/>
          <w:sz w:val="27"/>
          <w:szCs w:val="27"/>
        </w:rPr>
        <w:lastRenderedPageBreak/>
        <w:t>считаются точечными объектами, совершающими между собой абсолютно упругие столкновения.</w:t>
      </w:r>
    </w:p>
    <w:p w:rsidR="00720BDA" w:rsidRDefault="00720BDA" w:rsidP="00720BDA">
      <w:pPr>
        <w:pStyle w:val="2"/>
        <w:shd w:val="clear" w:color="auto" w:fill="FFFFFF"/>
        <w:spacing w:before="720" w:after="240" w:line="546" w:lineRule="atLeast"/>
        <w:rPr>
          <w:rFonts w:ascii="var(--font-secondary)" w:hAnsi="var(--font-secondary)" w:cs="Times New Roman"/>
          <w:color w:val="323232"/>
          <w:spacing w:val="3"/>
          <w:sz w:val="42"/>
          <w:szCs w:val="42"/>
        </w:rPr>
      </w:pPr>
      <w:r>
        <w:rPr>
          <w:rFonts w:ascii="var(--font-secondary)" w:hAnsi="var(--font-secondary)"/>
          <w:color w:val="323232"/>
          <w:spacing w:val="3"/>
          <w:sz w:val="42"/>
          <w:szCs w:val="42"/>
        </w:rPr>
        <w:t>Формулы термодинамики</w:t>
      </w:r>
    </w:p>
    <w:p w:rsidR="00720BDA" w:rsidRDefault="00720BDA" w:rsidP="00720BD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23232"/>
          <w:spacing w:val="3"/>
          <w:sz w:val="27"/>
          <w:szCs w:val="27"/>
        </w:rPr>
      </w:pPr>
      <w:r>
        <w:rPr>
          <w:rFonts w:ascii="Arial" w:hAnsi="Arial" w:cs="Arial"/>
          <w:color w:val="323232"/>
          <w:spacing w:val="3"/>
          <w:sz w:val="27"/>
          <w:szCs w:val="27"/>
        </w:rPr>
        <w:t>Очень многие задачи невозможно решить только с помощью вышеуказанных законов, часто для нахождения тех или иных величин бывает необходимо воспользоваться формулами термодинамики.</w:t>
      </w:r>
    </w:p>
    <w:p w:rsidR="00720BDA" w:rsidRDefault="00720BDA" w:rsidP="00720BDA">
      <w:pPr>
        <w:shd w:val="clear" w:color="auto" w:fill="FDEDB4"/>
        <w:spacing w:line="360" w:lineRule="atLeast"/>
        <w:jc w:val="center"/>
        <w:rPr>
          <w:rFonts w:ascii="var(--font-secondary)" w:hAnsi="var(--font-secondary)" w:cs="Arial"/>
          <w:b/>
          <w:bCs/>
          <w:color w:val="323232"/>
          <w:spacing w:val="3"/>
          <w:sz w:val="27"/>
          <w:szCs w:val="27"/>
        </w:rPr>
      </w:pPr>
      <w:r>
        <w:rPr>
          <w:rFonts w:ascii="var(--font-secondary)" w:hAnsi="var(--font-secondary)" w:cs="Arial"/>
          <w:b/>
          <w:bCs/>
          <w:color w:val="323232"/>
          <w:spacing w:val="3"/>
          <w:sz w:val="27"/>
          <w:szCs w:val="27"/>
        </w:rPr>
        <w:t>Формулы 5 — 7</w:t>
      </w:r>
    </w:p>
    <w:p w:rsidR="00720BDA" w:rsidRP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b/>
          <w:bCs/>
          <w:color w:val="3A5072"/>
          <w:spacing w:val="2"/>
          <w:sz w:val="27"/>
          <w:szCs w:val="27"/>
          <w:lang w:val="en-US"/>
        </w:rPr>
      </w:pPr>
      <w:r w:rsidRPr="00720BDA"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Q=mc(t</w:t>
      </w:r>
      <w:r w:rsidRPr="00720BDA">
        <w:rPr>
          <w:rStyle w:val="mjx-char"/>
          <w:rFonts w:ascii="MJXc-TeX-main-Rw" w:hAnsi="MJXc-TeX-main-Rw" w:cs="Arial"/>
          <w:b/>
          <w:bCs/>
          <w:color w:val="3A5072"/>
          <w:sz w:val="23"/>
          <w:szCs w:val="23"/>
          <w:bdr w:val="none" w:sz="0" w:space="0" w:color="auto" w:frame="1"/>
          <w:lang w:val="en-US"/>
        </w:rPr>
        <w:t>2</w:t>
      </w:r>
      <w:r w:rsidRPr="00720BDA"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−t</w:t>
      </w:r>
      <w:r w:rsidRPr="00720BDA">
        <w:rPr>
          <w:rStyle w:val="mjx-char"/>
          <w:rFonts w:ascii="MJXc-TeX-main-Rw" w:hAnsi="MJXc-TeX-main-Rw" w:cs="Arial"/>
          <w:b/>
          <w:bCs/>
          <w:color w:val="3A5072"/>
          <w:sz w:val="23"/>
          <w:szCs w:val="23"/>
          <w:bdr w:val="none" w:sz="0" w:space="0" w:color="auto" w:frame="1"/>
          <w:lang w:val="en-US"/>
        </w:rPr>
        <w:t>1</w:t>
      </w:r>
      <w:r w:rsidRPr="00720BDA"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)</w:t>
      </w:r>
      <w:r w:rsidRPr="00720BDA"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Q=mc(t2−t1)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Это формула для расчёта количества теплоты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Q</w:t>
      </w:r>
      <w:r>
        <w:rPr>
          <w:rFonts w:ascii="Arial" w:hAnsi="Arial" w:cs="Arial"/>
          <w:color w:val="3A5072"/>
          <w:spacing w:val="2"/>
          <w:sz w:val="27"/>
          <w:szCs w:val="27"/>
        </w:rPr>
        <w:t>, выделившейся при изменении температуры тела с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t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  <w:vertAlign w:val="subscript"/>
        </w:rPr>
        <w:t>1</w:t>
      </w:r>
      <w:r>
        <w:rPr>
          <w:rFonts w:ascii="Arial" w:hAnsi="Arial" w:cs="Arial"/>
          <w:color w:val="3A5072"/>
          <w:spacing w:val="2"/>
          <w:sz w:val="27"/>
          <w:szCs w:val="27"/>
        </w:rPr>
        <w:t> до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t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  <w:vertAlign w:val="subscript"/>
        </w:rPr>
        <w:t>2</w:t>
      </w:r>
      <w:r>
        <w:rPr>
          <w:rFonts w:ascii="Arial" w:hAnsi="Arial" w:cs="Arial"/>
          <w:color w:val="3A5072"/>
          <w:spacing w:val="2"/>
          <w:sz w:val="27"/>
          <w:szCs w:val="27"/>
        </w:rPr>
        <w:t>. 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m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масса тела.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C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коэффициент пропорциональности, называемый удельной теплоёмкостью.</w:t>
      </w:r>
    </w:p>
    <w:p w:rsidR="00720BDA" w:rsidRDefault="00720BDA" w:rsidP="00720BDA">
      <w:pPr>
        <w:shd w:val="clear" w:color="auto" w:fill="FFF7CB"/>
        <w:spacing w:before="240" w:after="24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pict>
          <v:rect id="_x0000_i1027" style="width:0;height:1.5pt" o:hralign="center" o:hrstd="t" o:hrnoshade="t" o:hr="t" fillcolor="#f9e393" stroked="f"/>
        </w:pic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Q=A+ΔU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Q=A+ΔU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Это первый закон термодинамики. Он гласит, что теплота Q сообщённая система расходуется на изменение её внутренней энергии ΔU и на работу системы против внешних сил A.</w:t>
      </w:r>
    </w:p>
    <w:p w:rsidR="00720BDA" w:rsidRDefault="00720BDA" w:rsidP="00720BDA">
      <w:pPr>
        <w:shd w:val="clear" w:color="auto" w:fill="FFF7CB"/>
        <w:spacing w:before="240" w:after="24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pict>
          <v:rect id="_x0000_i1028" style="width:0;height:1.5pt" o:hralign="center" o:hrstd="t" o:hrnoshade="t" o:hr="t" fillcolor="#f9e393" stroked="f"/>
        </w:pic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</w:rPr>
      </w:pPr>
      <w:proofErr w:type="spellStart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dH</w:t>
      </w:r>
      <w:proofErr w:type="spellEnd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=</w:t>
      </w:r>
      <w:proofErr w:type="spellStart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TdS+Vdp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dH</w:t>
      </w:r>
      <w:proofErr w:type="spellEnd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TdS+Vdp</w:t>
      </w:r>
      <w:proofErr w:type="spellEnd"/>
    </w:p>
    <w:p w:rsidR="00720BDA" w:rsidRDefault="00720BDA" w:rsidP="00720BDA">
      <w:pPr>
        <w:pStyle w:val="a3"/>
        <w:shd w:val="clear" w:color="auto" w:fill="FFF7CB"/>
        <w:spacing w:before="0" w:beforeAutospacing="0" w:after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Это формула расчёта термодинамического потенциала для энтальпии H.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T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температура,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V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объём,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p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давление, </w:t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S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энтропия.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V=</w:t>
      </w:r>
      <w:proofErr w:type="spellStart"/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dG</w:t>
      </w:r>
      <w:proofErr w:type="spellEnd"/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/</w:t>
      </w:r>
      <w:proofErr w:type="spellStart"/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dpS</w:t>
      </w:r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V</w:t>
      </w:r>
      <w:proofErr w:type="spellEnd"/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dG</w:t>
      </w:r>
      <w:proofErr w:type="spellEnd"/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/</w:t>
      </w:r>
      <w:proofErr w:type="spellStart"/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dpS</w:t>
      </w:r>
      <w:proofErr w:type="spellEnd"/>
      <w:r>
        <w:rPr>
          <w:rFonts w:ascii="Arial" w:hAnsi="Arial" w:cs="Arial"/>
          <w:color w:val="3A5072"/>
          <w:spacing w:val="2"/>
          <w:sz w:val="27"/>
          <w:szCs w:val="27"/>
        </w:rPr>
        <w:br/>
      </w:r>
      <w:r>
        <w:rPr>
          <w:rStyle w:val="a4"/>
          <w:rFonts w:ascii="Arial" w:eastAsiaTheme="majorEastAsia" w:hAnsi="Arial" w:cs="Arial"/>
          <w:color w:val="3A5072"/>
          <w:spacing w:val="2"/>
          <w:sz w:val="27"/>
          <w:szCs w:val="27"/>
        </w:rPr>
        <w:t>G</w:t>
      </w:r>
      <w:r>
        <w:rPr>
          <w:rFonts w:ascii="Arial" w:hAnsi="Arial" w:cs="Arial"/>
          <w:color w:val="3A5072"/>
          <w:spacing w:val="2"/>
          <w:sz w:val="27"/>
          <w:szCs w:val="27"/>
        </w:rPr>
        <w:t xml:space="preserve"> – энергия </w:t>
      </w:r>
      <w:proofErr w:type="spellStart"/>
      <w:r>
        <w:rPr>
          <w:rFonts w:ascii="Arial" w:hAnsi="Arial" w:cs="Arial"/>
          <w:color w:val="3A5072"/>
          <w:spacing w:val="2"/>
          <w:sz w:val="27"/>
          <w:szCs w:val="27"/>
        </w:rPr>
        <w:t>Гибса</w:t>
      </w:r>
      <w:proofErr w:type="spellEnd"/>
      <w:r>
        <w:rPr>
          <w:rFonts w:ascii="Arial" w:hAnsi="Arial" w:cs="Arial"/>
          <w:color w:val="3A5072"/>
          <w:spacing w:val="2"/>
          <w:sz w:val="27"/>
          <w:szCs w:val="27"/>
        </w:rPr>
        <w:br/>
        <w:t>Напомним, что задание термодинамического потенциала в определённой форме равносильно заданию уравнения состояния для этой системы.</w:t>
      </w:r>
    </w:p>
    <w:p w:rsidR="00720BDA" w:rsidRDefault="00720BDA" w:rsidP="00720BDA">
      <w:pPr>
        <w:pStyle w:val="2"/>
        <w:shd w:val="clear" w:color="auto" w:fill="FFFFFF"/>
        <w:spacing w:before="720" w:after="240" w:line="546" w:lineRule="atLeast"/>
        <w:rPr>
          <w:rFonts w:ascii="var(--font-secondary)" w:hAnsi="var(--font-secondary)"/>
          <w:color w:val="323232"/>
          <w:spacing w:val="3"/>
          <w:sz w:val="42"/>
          <w:szCs w:val="42"/>
        </w:rPr>
      </w:pPr>
      <w:r>
        <w:rPr>
          <w:rFonts w:ascii="var(--font-secondary)" w:hAnsi="var(--font-secondary)"/>
          <w:color w:val="323232"/>
          <w:spacing w:val="3"/>
          <w:sz w:val="42"/>
          <w:szCs w:val="42"/>
        </w:rPr>
        <w:lastRenderedPageBreak/>
        <w:t>Ещё несколько важных формул молекулярной физики</w:t>
      </w:r>
    </w:p>
    <w:p w:rsidR="00720BDA" w:rsidRDefault="00720BDA" w:rsidP="00720BDA">
      <w:pPr>
        <w:shd w:val="clear" w:color="auto" w:fill="FDEDB4"/>
        <w:spacing w:line="360" w:lineRule="atLeast"/>
        <w:jc w:val="center"/>
        <w:rPr>
          <w:rFonts w:ascii="var(--font-secondary)" w:hAnsi="var(--font-secondary)" w:cs="Arial"/>
          <w:b/>
          <w:bCs/>
          <w:color w:val="323232"/>
          <w:spacing w:val="3"/>
          <w:sz w:val="27"/>
          <w:szCs w:val="27"/>
        </w:rPr>
      </w:pPr>
      <w:r>
        <w:rPr>
          <w:rFonts w:ascii="var(--font-secondary)" w:hAnsi="var(--font-secondary)" w:cs="Arial"/>
          <w:b/>
          <w:bCs/>
          <w:color w:val="323232"/>
          <w:spacing w:val="3"/>
          <w:sz w:val="27"/>
          <w:szCs w:val="27"/>
        </w:rPr>
        <w:t>Формулы 8 — 10</w: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b/>
          <w:bCs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P=</w:t>
      </w:r>
      <w:proofErr w:type="spellStart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nkT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P</w:t>
      </w:r>
      <w:proofErr w:type="spellEnd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nkT</w:t>
      </w:r>
      <w:proofErr w:type="spellEnd"/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По-другому данную формулу можно записать в виде:</w: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P=(1/3)nm</w:t>
      </w:r>
      <w:r>
        <w:rPr>
          <w:rStyle w:val="mjx-char"/>
          <w:rFonts w:ascii="MJXc-TeX-main-Rw" w:hAnsi="MJXc-TeX-main-Rw" w:cs="Arial"/>
          <w:b/>
          <w:bCs/>
          <w:color w:val="3A5072"/>
          <w:sz w:val="23"/>
          <w:szCs w:val="23"/>
          <w:bdr w:val="none" w:sz="0" w:space="0" w:color="auto" w:frame="1"/>
        </w:rPr>
        <w:t>0</w:t>
      </w: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 V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P=(1/3)nm0 V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Это основное уравнение молекулярно-кинетической теории. Оно связывает между собой макроскопические параметры идеального газа с его микроскопическими параметрами.</w:t>
      </w:r>
    </w:p>
    <w:p w:rsidR="00720BDA" w:rsidRDefault="00720BDA" w:rsidP="00720BDA">
      <w:pPr>
        <w:pStyle w:val="a3"/>
        <w:shd w:val="clear" w:color="auto" w:fill="FFF7CB"/>
        <w:spacing w:before="0" w:beforeAutospacing="0" w:after="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Bw" w:hAnsi="MJXc-TeX-main-Bw" w:cs="Arial"/>
          <w:color w:val="3A5072"/>
          <w:sz w:val="32"/>
          <w:szCs w:val="32"/>
          <w:bdr w:val="none" w:sz="0" w:space="0" w:color="auto" w:frame="1"/>
        </w:rPr>
        <w:t>m</w:t>
      </w:r>
      <w:r>
        <w:rPr>
          <w:rStyle w:val="mjx-char"/>
          <w:rFonts w:ascii="MJXc-TeX-main-Bw" w:hAnsi="MJXc-TeX-main-Bw" w:cs="Arial"/>
          <w:color w:val="3A5072"/>
          <w:sz w:val="23"/>
          <w:szCs w:val="23"/>
          <w:bdr w:val="none" w:sz="0" w:space="0" w:color="auto" w:frame="1"/>
        </w:rPr>
        <w:t>0</w:t>
      </w:r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m0</w:t>
      </w:r>
      <w:r>
        <w:rPr>
          <w:rFonts w:ascii="Arial" w:hAnsi="Arial" w:cs="Arial"/>
          <w:color w:val="3A5072"/>
          <w:spacing w:val="2"/>
          <w:sz w:val="27"/>
          <w:szCs w:val="27"/>
        </w:rPr>
        <w:t> – масса одной частицы (молекулы) газа.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</w:r>
      <w:r>
        <w:rPr>
          <w:rStyle w:val="a4"/>
          <w:rFonts w:ascii="Arial" w:hAnsi="Arial" w:cs="Arial"/>
          <w:color w:val="3A5072"/>
          <w:spacing w:val="2"/>
          <w:sz w:val="27"/>
          <w:szCs w:val="27"/>
        </w:rPr>
        <w:t>k —</w:t>
      </w:r>
      <w:r>
        <w:rPr>
          <w:rFonts w:ascii="Arial" w:hAnsi="Arial" w:cs="Arial"/>
          <w:color w:val="3A5072"/>
          <w:spacing w:val="2"/>
          <w:sz w:val="27"/>
          <w:szCs w:val="27"/>
        </w:rPr>
        <w:t> постоянная Больцмана. Её значение равно k = 1,38·10–23 Дж/К.</w:t>
      </w:r>
      <w:r>
        <w:rPr>
          <w:rFonts w:ascii="Arial" w:hAnsi="Arial" w:cs="Arial"/>
          <w:color w:val="3A5072"/>
          <w:spacing w:val="2"/>
          <w:sz w:val="27"/>
          <w:szCs w:val="27"/>
        </w:rPr>
        <w:br/>
      </w:r>
      <w:r>
        <w:rPr>
          <w:rStyle w:val="a4"/>
          <w:rFonts w:ascii="Arial" w:hAnsi="Arial" w:cs="Arial"/>
          <w:color w:val="3A5072"/>
          <w:spacing w:val="2"/>
          <w:sz w:val="27"/>
          <w:szCs w:val="27"/>
        </w:rPr>
        <w:t>n</w:t>
      </w:r>
      <w:r>
        <w:rPr>
          <w:rFonts w:ascii="Arial" w:hAnsi="Arial" w:cs="Arial"/>
          <w:color w:val="3A5072"/>
          <w:spacing w:val="2"/>
          <w:sz w:val="27"/>
          <w:szCs w:val="27"/>
        </w:rPr>
        <w:t>—концентрация. Её можно представить, как отношение числа частиц в газе к его объёму </w:t>
      </w:r>
      <w:r>
        <w:rPr>
          <w:rStyle w:val="mjx-char"/>
          <w:rFonts w:ascii="MJXc-TeX-math-Iw" w:hAnsi="MJXc-TeX-math-Iw" w:cs="Arial"/>
          <w:color w:val="3A5072"/>
          <w:sz w:val="32"/>
          <w:szCs w:val="32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=</w:t>
      </w:r>
      <w:r>
        <w:rPr>
          <w:rStyle w:val="mjx-char"/>
          <w:rFonts w:ascii="MJXc-TeX-math-Iw" w:hAnsi="MJXc-TeX-math-Iw" w:cs="Arial"/>
          <w:color w:val="3A5072"/>
          <w:sz w:val="32"/>
          <w:szCs w:val="32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3A5072"/>
          <w:sz w:val="32"/>
          <w:szCs w:val="32"/>
          <w:bdr w:val="none" w:sz="0" w:space="0" w:color="auto" w:frame="1"/>
        </w:rPr>
        <w:t>/</w:t>
      </w:r>
      <w:proofErr w:type="spellStart"/>
      <w:r>
        <w:rPr>
          <w:rStyle w:val="mjx-char"/>
          <w:rFonts w:ascii="MJXc-TeX-math-Iw" w:hAnsi="MJXc-TeX-math-Iw" w:cs="Arial"/>
          <w:color w:val="3A5072"/>
          <w:sz w:val="32"/>
          <w:szCs w:val="32"/>
          <w:bdr w:val="none" w:sz="0" w:space="0" w:color="auto" w:frame="1"/>
        </w:rPr>
        <w:t>V</w:t>
      </w:r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n</w:t>
      </w:r>
      <w:proofErr w:type="spellEnd"/>
      <w:r>
        <w:rPr>
          <w:rStyle w:val="mjxassistivemathml"/>
          <w:rFonts w:ascii="Arial" w:hAnsi="Arial" w:cs="Arial"/>
          <w:color w:val="3A5072"/>
          <w:sz w:val="32"/>
          <w:szCs w:val="32"/>
          <w:bdr w:val="none" w:sz="0" w:space="0" w:color="auto" w:frame="1"/>
        </w:rPr>
        <w:t>=N/V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 xml:space="preserve">Также число частиц N равно произведению количества вещества ν, измеряемого в молях, на постоянную </w:t>
      </w:r>
      <w:proofErr w:type="spellStart"/>
      <w:r>
        <w:rPr>
          <w:rFonts w:ascii="Arial" w:hAnsi="Arial" w:cs="Arial"/>
          <w:color w:val="3A5072"/>
          <w:spacing w:val="2"/>
          <w:sz w:val="27"/>
          <w:szCs w:val="27"/>
        </w:rPr>
        <w:t>Авогардо</w:t>
      </w:r>
      <w:proofErr w:type="spellEnd"/>
      <w:r>
        <w:rPr>
          <w:rFonts w:ascii="Arial" w:hAnsi="Arial" w:cs="Arial"/>
          <w:color w:val="3A5072"/>
          <w:spacing w:val="2"/>
          <w:sz w:val="27"/>
          <w:szCs w:val="27"/>
        </w:rPr>
        <w:t xml:space="preserve"> N</w:t>
      </w:r>
      <w:r>
        <w:rPr>
          <w:rFonts w:ascii="Arial" w:hAnsi="Arial" w:cs="Arial"/>
          <w:color w:val="3A5072"/>
          <w:spacing w:val="2"/>
          <w:sz w:val="27"/>
          <w:szCs w:val="27"/>
          <w:vertAlign w:val="subscript"/>
        </w:rPr>
        <w:t>A</w:t>
      </w:r>
      <w:r>
        <w:rPr>
          <w:rFonts w:ascii="Arial" w:hAnsi="Arial" w:cs="Arial"/>
          <w:color w:val="3A5072"/>
          <w:spacing w:val="2"/>
          <w:sz w:val="27"/>
          <w:szCs w:val="27"/>
        </w:rPr>
        <w:t>.</w: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N=N</w:t>
      </w:r>
      <w:r>
        <w:rPr>
          <w:rStyle w:val="mjx-char"/>
          <w:rFonts w:ascii="MJXc-TeX-main-Rw" w:hAnsi="MJXc-TeX-main-Rw" w:cs="Arial"/>
          <w:b/>
          <w:bCs/>
          <w:color w:val="3A5072"/>
          <w:sz w:val="23"/>
          <w:szCs w:val="23"/>
          <w:bdr w:val="none" w:sz="0" w:space="0" w:color="auto" w:frame="1"/>
        </w:rPr>
        <w:t>A</w:t>
      </w:r>
      <w:r>
        <w:rPr>
          <w:rStyle w:val="mjx-char"/>
          <w:rFonts w:ascii="Cambria Math" w:hAnsi="Cambria Math" w:cs="Cambria Math"/>
          <w:b/>
          <w:bCs/>
          <w:color w:val="3A5072"/>
          <w:sz w:val="23"/>
          <w:szCs w:val="23"/>
          <w:bdr w:val="none" w:sz="0" w:space="0" w:color="auto" w:frame="1"/>
        </w:rPr>
        <w:t>∗</w:t>
      </w: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 V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N=NA</w:t>
      </w:r>
      <w:r>
        <w:rPr>
          <w:rStyle w:val="mjxassistivemathml"/>
          <w:rFonts w:ascii="Cambria Math" w:hAnsi="Cambria Math" w:cs="Cambria Math"/>
          <w:b/>
          <w:bCs/>
          <w:color w:val="3A5072"/>
          <w:sz w:val="32"/>
          <w:szCs w:val="32"/>
          <w:bdr w:val="none" w:sz="0" w:space="0" w:color="auto" w:frame="1"/>
        </w:rPr>
        <w:t>∗</w:t>
      </w:r>
      <w:r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</w:rPr>
        <w:t> V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 xml:space="preserve">Постоянная </w:t>
      </w:r>
      <w:proofErr w:type="spellStart"/>
      <w:r>
        <w:rPr>
          <w:rFonts w:ascii="Arial" w:hAnsi="Arial" w:cs="Arial"/>
          <w:color w:val="3A5072"/>
          <w:spacing w:val="2"/>
          <w:sz w:val="27"/>
          <w:szCs w:val="27"/>
        </w:rPr>
        <w:t>Авогардо</w:t>
      </w:r>
      <w:proofErr w:type="spellEnd"/>
      <w:r>
        <w:rPr>
          <w:rFonts w:ascii="Arial" w:hAnsi="Arial" w:cs="Arial"/>
          <w:color w:val="3A5072"/>
          <w:spacing w:val="2"/>
          <w:sz w:val="27"/>
          <w:szCs w:val="27"/>
        </w:rPr>
        <w:t xml:space="preserve"> N</w:t>
      </w:r>
      <w:r>
        <w:rPr>
          <w:rFonts w:ascii="Arial" w:hAnsi="Arial" w:cs="Arial"/>
          <w:color w:val="3A5072"/>
          <w:spacing w:val="2"/>
          <w:sz w:val="27"/>
          <w:szCs w:val="27"/>
          <w:vertAlign w:val="subscript"/>
        </w:rPr>
        <w:t>A</w:t>
      </w:r>
      <w:r>
        <w:rPr>
          <w:rFonts w:ascii="Arial" w:hAnsi="Arial" w:cs="Arial"/>
          <w:color w:val="3A5072"/>
          <w:spacing w:val="2"/>
          <w:sz w:val="27"/>
          <w:szCs w:val="27"/>
        </w:rPr>
        <w:t> равна N</w:t>
      </w:r>
      <w:r>
        <w:rPr>
          <w:rFonts w:ascii="Arial" w:hAnsi="Arial" w:cs="Arial"/>
          <w:color w:val="3A5072"/>
          <w:spacing w:val="2"/>
          <w:sz w:val="27"/>
          <w:szCs w:val="27"/>
          <w:vertAlign w:val="subscript"/>
        </w:rPr>
        <w:t>A </w:t>
      </w:r>
      <w:r>
        <w:rPr>
          <w:rFonts w:ascii="Arial" w:hAnsi="Arial" w:cs="Arial"/>
          <w:color w:val="3A5072"/>
          <w:spacing w:val="2"/>
          <w:sz w:val="27"/>
          <w:szCs w:val="27"/>
        </w:rPr>
        <w:t>= 6.02214086 × 1023 Моль</w:t>
      </w:r>
      <w:r>
        <w:rPr>
          <w:rFonts w:ascii="Arial" w:hAnsi="Arial" w:cs="Arial"/>
          <w:color w:val="3A5072"/>
          <w:spacing w:val="2"/>
          <w:sz w:val="27"/>
          <w:szCs w:val="27"/>
          <w:vertAlign w:val="superscript"/>
        </w:rPr>
        <w:t>-1</w:t>
      </w:r>
      <w:r>
        <w:rPr>
          <w:rFonts w:ascii="Arial" w:hAnsi="Arial" w:cs="Arial"/>
          <w:color w:val="3A5072"/>
          <w:spacing w:val="2"/>
          <w:sz w:val="27"/>
          <w:szCs w:val="27"/>
        </w:rPr>
        <w:t>.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Один моль вещества содержит всегда одинаковое его минимальных частиц. В связи с этим целесообразно ввести понятие молярной массы или массы одного моля M. Измеряется она в килограммах и может быть записана в виде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M=</w:t>
      </w:r>
      <w:proofErr w:type="spellStart"/>
      <w:r>
        <w:rPr>
          <w:rFonts w:ascii="Arial" w:hAnsi="Arial" w:cs="Arial"/>
          <w:color w:val="3A5072"/>
          <w:spacing w:val="2"/>
          <w:sz w:val="27"/>
          <w:szCs w:val="27"/>
        </w:rPr>
        <w:t>κM</w:t>
      </w:r>
      <w:r>
        <w:rPr>
          <w:rFonts w:ascii="Arial" w:hAnsi="Arial" w:cs="Arial"/>
          <w:color w:val="3A5072"/>
          <w:spacing w:val="2"/>
          <w:sz w:val="27"/>
          <w:szCs w:val="27"/>
          <w:vertAlign w:val="subscript"/>
        </w:rPr>
        <w:t>r</w:t>
      </w:r>
      <w:proofErr w:type="spellEnd"/>
      <w:r>
        <w:rPr>
          <w:rFonts w:ascii="Arial" w:hAnsi="Arial" w:cs="Arial"/>
          <w:color w:val="3A5072"/>
          <w:spacing w:val="2"/>
          <w:sz w:val="27"/>
          <w:szCs w:val="27"/>
        </w:rPr>
        <w:t xml:space="preserve">, где к – коэффициент пропорциональности. </w:t>
      </w:r>
      <w:proofErr w:type="spellStart"/>
      <w:r>
        <w:rPr>
          <w:rFonts w:ascii="Arial" w:hAnsi="Arial" w:cs="Arial"/>
          <w:color w:val="3A5072"/>
          <w:spacing w:val="2"/>
          <w:sz w:val="27"/>
          <w:szCs w:val="27"/>
        </w:rPr>
        <w:t>M</w:t>
      </w:r>
      <w:r>
        <w:rPr>
          <w:rFonts w:ascii="Arial" w:hAnsi="Arial" w:cs="Arial"/>
          <w:color w:val="3A5072"/>
          <w:spacing w:val="2"/>
          <w:sz w:val="27"/>
          <w:szCs w:val="27"/>
          <w:vertAlign w:val="subscript"/>
        </w:rPr>
        <w:t>r</w:t>
      </w:r>
      <w:proofErr w:type="spellEnd"/>
      <w:r>
        <w:rPr>
          <w:rFonts w:ascii="Arial" w:hAnsi="Arial" w:cs="Arial"/>
          <w:color w:val="3A5072"/>
          <w:spacing w:val="2"/>
          <w:sz w:val="27"/>
          <w:szCs w:val="27"/>
        </w:rPr>
        <w:t> – атомная масса вещества.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Также молярная масса может быть вычислена из уравнения Менделеева-</w:t>
      </w:r>
      <w:proofErr w:type="spellStart"/>
      <w:r>
        <w:rPr>
          <w:rFonts w:ascii="Arial" w:hAnsi="Arial" w:cs="Arial"/>
          <w:color w:val="3A5072"/>
          <w:spacing w:val="2"/>
          <w:sz w:val="27"/>
          <w:szCs w:val="27"/>
        </w:rPr>
        <w:t>Клайперона</w:t>
      </w:r>
      <w:proofErr w:type="spellEnd"/>
      <w:r>
        <w:rPr>
          <w:rFonts w:ascii="Arial" w:hAnsi="Arial" w:cs="Arial"/>
          <w:color w:val="3A5072"/>
          <w:spacing w:val="2"/>
          <w:sz w:val="27"/>
          <w:szCs w:val="27"/>
        </w:rPr>
        <w:t>, если он записан в виде:</w:t>
      </w:r>
    </w:p>
    <w:p w:rsidR="00720BDA" w:rsidRP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  <w:lang w:val="en-US"/>
        </w:rPr>
      </w:pPr>
      <w:r w:rsidRPr="00720BDA"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pV=mRT/M.</w:t>
      </w:r>
      <w:r w:rsidRPr="00720BDA">
        <w:rPr>
          <w:rStyle w:val="mjxassistivemathml"/>
          <w:rFonts w:ascii="Arial" w:hAnsi="Arial" w:cs="Arial"/>
          <w:b/>
          <w:bCs/>
          <w:color w:val="3A5072"/>
          <w:sz w:val="32"/>
          <w:szCs w:val="32"/>
          <w:bdr w:val="none" w:sz="0" w:space="0" w:color="auto" w:frame="1"/>
          <w:lang w:val="en-US"/>
        </w:rPr>
        <w:t>pV=mRT/M.</w:t>
      </w:r>
    </w:p>
    <w:p w:rsidR="00720BDA" w:rsidRDefault="00720BDA" w:rsidP="00720BDA">
      <w:pPr>
        <w:pStyle w:val="a3"/>
        <w:shd w:val="clear" w:color="auto" w:fill="FFF7CB"/>
        <w:spacing w:before="0" w:beforeAutospacing="0" w:after="240" w:afterAutospacing="0" w:line="405" w:lineRule="atLeast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Fonts w:ascii="Arial" w:hAnsi="Arial" w:cs="Arial"/>
          <w:color w:val="3A5072"/>
          <w:spacing w:val="2"/>
          <w:sz w:val="27"/>
          <w:szCs w:val="27"/>
        </w:rPr>
        <w:t>Из него получаем:</w:t>
      </w:r>
    </w:p>
    <w:p w:rsidR="00720BDA" w:rsidRDefault="00720BDA" w:rsidP="00720BDA">
      <w:pPr>
        <w:pStyle w:val="3"/>
        <w:shd w:val="clear" w:color="auto" w:fill="FFF7CB"/>
        <w:spacing w:before="0" w:line="360" w:lineRule="atLeast"/>
        <w:jc w:val="center"/>
        <w:rPr>
          <w:rFonts w:ascii="Arial" w:hAnsi="Arial" w:cs="Arial"/>
          <w:color w:val="3A5072"/>
          <w:spacing w:val="2"/>
          <w:sz w:val="27"/>
          <w:szCs w:val="27"/>
        </w:rPr>
      </w:pPr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M=</w:t>
      </w:r>
      <w:proofErr w:type="spellStart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mRT</w:t>
      </w:r>
      <w:proofErr w:type="spellEnd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/</w:t>
      </w:r>
      <w:proofErr w:type="spellStart"/>
      <w:r>
        <w:rPr>
          <w:rStyle w:val="mjx-char"/>
          <w:rFonts w:ascii="MJXc-TeX-main-Rw" w:hAnsi="MJXc-TeX-main-Rw" w:cs="Arial"/>
          <w:b/>
          <w:bCs/>
          <w:color w:val="3A5072"/>
          <w:sz w:val="32"/>
          <w:szCs w:val="32"/>
          <w:bdr w:val="none" w:sz="0" w:space="0" w:color="auto" w:frame="1"/>
        </w:rPr>
        <w:t>pV</w:t>
      </w:r>
      <w:proofErr w:type="spellEnd"/>
    </w:p>
    <w:p w:rsidR="00720BDA" w:rsidRPr="00720BDA" w:rsidRDefault="00720BDA" w:rsidP="00720BDA">
      <w:pPr>
        <w:spacing w:after="900" w:line="780" w:lineRule="atLeast"/>
        <w:outlineLvl w:val="0"/>
        <w:rPr>
          <w:rFonts w:ascii="var(--font-secondary)" w:eastAsia="Times New Roman" w:hAnsi="var(--font-secondary)" w:cs="Times New Roman"/>
          <w:b/>
          <w:bCs/>
          <w:color w:val="323232"/>
          <w:kern w:val="36"/>
          <w:sz w:val="60"/>
          <w:szCs w:val="60"/>
          <w:lang w:eastAsia="ru-RU"/>
        </w:rPr>
      </w:pPr>
      <w:bookmarkStart w:id="0" w:name="_GoBack"/>
      <w:bookmarkEnd w:id="0"/>
    </w:p>
    <w:sectPr w:rsidR="00720BDA" w:rsidRPr="0072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B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25"/>
    <w:rsid w:val="000D0E32"/>
    <w:rsid w:val="00363D25"/>
    <w:rsid w:val="00646F3F"/>
    <w:rsid w:val="0072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097C"/>
  <w15:chartTrackingRefBased/>
  <w15:docId w15:val="{5A92379A-DEDA-4E5F-AF18-F924707D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0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B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20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20B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0BDA"/>
    <w:rPr>
      <w:b/>
      <w:bCs/>
    </w:rPr>
  </w:style>
  <w:style w:type="character" w:customStyle="1" w:styleId="mjx-char">
    <w:name w:val="mjx-char"/>
    <w:basedOn w:val="a0"/>
    <w:rsid w:val="00720BDA"/>
  </w:style>
  <w:style w:type="character" w:customStyle="1" w:styleId="mjxassistivemathml">
    <w:name w:val="mjx_assistive_mathml"/>
    <w:basedOn w:val="a0"/>
    <w:rsid w:val="00720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838">
          <w:marLeft w:val="0"/>
          <w:marRight w:val="0"/>
          <w:marTop w:val="13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9655">
          <w:marLeft w:val="0"/>
          <w:marRight w:val="0"/>
          <w:marTop w:val="13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5162">
          <w:marLeft w:val="0"/>
          <w:marRight w:val="0"/>
          <w:marTop w:val="13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3328">
          <w:marLeft w:val="0"/>
          <w:marRight w:val="0"/>
          <w:marTop w:val="13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7802">
          <w:marLeft w:val="0"/>
          <w:marRight w:val="0"/>
          <w:marTop w:val="13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2025-02-21T14:40:00Z</dcterms:created>
  <dcterms:modified xsi:type="dcterms:W3CDTF">2025-02-21T14:41:00Z</dcterms:modified>
</cp:coreProperties>
</file>