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7E2B" w14:textId="77777777" w:rsidR="001A5C2B" w:rsidRDefault="001A5C2B" w:rsidP="001A5C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ГБПОУ НСО «Новосибирский колледж электроники и</w:t>
      </w:r>
    </w:p>
    <w:p w14:paraId="1906F943" w14:textId="77777777" w:rsidR="001A5C2B" w:rsidRDefault="001A5C2B" w:rsidP="001A5C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Вычислительной техники»</w:t>
      </w:r>
    </w:p>
    <w:p w14:paraId="3B953750" w14:textId="77777777" w:rsidR="001A5C2B" w:rsidRDefault="001A5C2B" w:rsidP="001A5C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09.02.07 «Информационные системы и программирование»</w:t>
      </w:r>
    </w:p>
    <w:p w14:paraId="6677DCD7" w14:textId="77777777" w:rsidR="001A5C2B" w:rsidRDefault="001A5C2B" w:rsidP="001A5C2B">
      <w:pPr>
        <w:jc w:val="center"/>
        <w:rPr>
          <w:rFonts w:cs="Times New Roman"/>
          <w:szCs w:val="28"/>
        </w:rPr>
      </w:pPr>
    </w:p>
    <w:p w14:paraId="1F6009B6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42614A48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296B8AB8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1DB5712A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54C31433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5AEACE5B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7CFB4D20" w14:textId="77777777" w:rsidR="001130AD" w:rsidRDefault="001130AD" w:rsidP="001A5C2B">
      <w:pPr>
        <w:jc w:val="center"/>
        <w:rPr>
          <w:rFonts w:cs="Times New Roman"/>
          <w:szCs w:val="28"/>
        </w:rPr>
      </w:pPr>
    </w:p>
    <w:p w14:paraId="4FCABD2F" w14:textId="77777777" w:rsidR="003339BE" w:rsidRDefault="001A5C2B" w:rsidP="001A5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Техническая документация</w:t>
      </w:r>
    </w:p>
    <w:p w14:paraId="2FC897F4" w14:textId="77777777" w:rsidR="001A5C2B" w:rsidRPr="002D2B4F" w:rsidRDefault="001A5C2B" w:rsidP="001A5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1130AD">
        <w:rPr>
          <w:rFonts w:cs="Times New Roman"/>
          <w:szCs w:val="28"/>
        </w:rPr>
        <w:t>клиент-лаунчеру</w:t>
      </w:r>
      <w:r>
        <w:rPr>
          <w:rFonts w:cs="Times New Roman"/>
          <w:szCs w:val="28"/>
        </w:rPr>
        <w:t xml:space="preserve"> для игры </w:t>
      </w:r>
      <w:r>
        <w:rPr>
          <w:rFonts w:cs="Times New Roman"/>
          <w:szCs w:val="28"/>
          <w:lang w:val="en-US"/>
        </w:rPr>
        <w:t>World</w:t>
      </w:r>
      <w:r w:rsidRPr="001A5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1A5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Warcraft</w:t>
      </w:r>
      <w:r w:rsidRPr="001A5C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Sirus</w:t>
      </w:r>
    </w:p>
    <w:p w14:paraId="3D7A4A5A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178328F4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1DC6CC58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6E9A0C2E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26D2341A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692598CB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62638B4C" w14:textId="77777777" w:rsidR="001130AD" w:rsidRPr="002D2B4F" w:rsidRDefault="001130AD" w:rsidP="001A5C2B">
      <w:pPr>
        <w:jc w:val="center"/>
        <w:rPr>
          <w:rFonts w:cs="Times New Roman"/>
          <w:szCs w:val="28"/>
        </w:rPr>
      </w:pPr>
    </w:p>
    <w:p w14:paraId="1FE3BD80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Исполнители</w:t>
      </w:r>
    </w:p>
    <w:p w14:paraId="7EE997A3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студенты группы 9ИС-325</w:t>
      </w:r>
    </w:p>
    <w:p w14:paraId="626B34A2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Кутаков Сергей Викторович</w:t>
      </w:r>
    </w:p>
    <w:p w14:paraId="45CF24C3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Ильина Анастасия Александровна</w:t>
      </w:r>
    </w:p>
    <w:p w14:paraId="36C2149F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 __________ 2025 г.</w:t>
      </w:r>
    </w:p>
    <w:p w14:paraId="4E9DF20D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</w:p>
    <w:p w14:paraId="1C5BB1D8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</w:p>
    <w:p w14:paraId="04C26C23" w14:textId="77777777" w:rsidR="001130AD" w:rsidRDefault="001130AD" w:rsidP="001130AD">
      <w:pPr>
        <w:pStyle w:val="a3"/>
        <w:jc w:val="right"/>
        <w:rPr>
          <w:color w:val="000000"/>
          <w:sz w:val="27"/>
          <w:szCs w:val="27"/>
        </w:rPr>
      </w:pPr>
    </w:p>
    <w:p w14:paraId="31BB24D3" w14:textId="77777777" w:rsidR="001130AD" w:rsidRDefault="001130AD" w:rsidP="001A5C2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г. Новосибирск, 2025 г.</w:t>
      </w:r>
    </w:p>
    <w:sdt>
      <w:sdtPr>
        <w:id w:val="8990979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FFCE6F0" w14:textId="01043E03" w:rsidR="00D912D9" w:rsidRPr="00D912D9" w:rsidRDefault="00D912D9">
          <w:pPr>
            <w:pStyle w:val="ae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912D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C71757B" w14:textId="7959B4CF" w:rsidR="00D912D9" w:rsidRPr="00D912D9" w:rsidRDefault="00D912D9">
          <w:pPr>
            <w:pStyle w:val="11"/>
            <w:tabs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r w:rsidRPr="00D912D9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D912D9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D912D9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92029601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1. Общее описание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_Toc192029601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7B4CD6B" w14:textId="6DF49CF8" w:rsidR="00D912D9" w:rsidRPr="00D912D9" w:rsidRDefault="00D912D9">
          <w:pPr>
            <w:pStyle w:val="21"/>
            <w:tabs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02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1.1. Назначение лаунчера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_Toc192029602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E3964A1" w14:textId="62A5E7F5" w:rsidR="00D912D9" w:rsidRPr="00D912D9" w:rsidRDefault="00D912D9">
          <w:pPr>
            <w:pStyle w:val="21"/>
            <w:tabs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03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1.2. Архитектура системы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_Toc192029603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AD63766" w14:textId="5B9CA0D2" w:rsidR="00D912D9" w:rsidRPr="00D912D9" w:rsidRDefault="00D912D9">
          <w:pPr>
            <w:pStyle w:val="11"/>
            <w:tabs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04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2. Структура проекта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_Toc192029604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71825C3" w14:textId="44F9B576" w:rsidR="00D912D9" w:rsidRPr="00D912D9" w:rsidRDefault="00D912D9">
          <w:pPr>
            <w:pStyle w:val="11"/>
            <w:tabs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05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3. Технологии и инструменты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_Toc192029605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46D7E49" w14:textId="25C2164D" w:rsidR="00D912D9" w:rsidRPr="00D912D9" w:rsidRDefault="00D912D9">
          <w:pPr>
            <w:pStyle w:val="11"/>
            <w:tabs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06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4. Установка и настройка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_Toc192029606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7928531" w14:textId="08B2FAB3" w:rsidR="00D912D9" w:rsidRPr="00D912D9" w:rsidRDefault="00D912D9">
          <w:pPr>
            <w:pStyle w:val="21"/>
            <w:tabs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07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4.1. Установка: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_Toc192029607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B0C9E5C" w14:textId="058F11B0" w:rsidR="00D912D9" w:rsidRPr="00D912D9" w:rsidRDefault="00D912D9">
          <w:pPr>
            <w:pStyle w:val="21"/>
            <w:tabs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08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4.2. Настройка: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_Toc192029608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E242F67" w14:textId="18B8C9B5" w:rsidR="00D912D9" w:rsidRPr="00D912D9" w:rsidRDefault="00D912D9">
          <w:pPr>
            <w:pStyle w:val="11"/>
            <w:tabs>
              <w:tab w:val="left" w:pos="480"/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09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5.</w:t>
            </w:r>
            <w:r w:rsidRPr="00D912D9">
              <w:rPr>
                <w:rFonts w:cs="Times New Roman"/>
                <w:noProof/>
                <w:color w:val="000000" w:themeColor="text1"/>
                <w:szCs w:val="28"/>
              </w:rPr>
              <w:tab/>
            </w:r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Программирование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_Toc192029609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5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D3B3F2F" w14:textId="644F5B33" w:rsidR="00D912D9" w:rsidRPr="00D912D9" w:rsidRDefault="00D912D9">
          <w:pPr>
            <w:pStyle w:val="11"/>
            <w:tabs>
              <w:tab w:val="left" w:pos="480"/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10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6.</w:t>
            </w:r>
            <w:r w:rsidRPr="00D912D9">
              <w:rPr>
                <w:rFonts w:cs="Times New Roman"/>
                <w:noProof/>
                <w:color w:val="000000" w:themeColor="text1"/>
                <w:szCs w:val="28"/>
              </w:rPr>
              <w:tab/>
            </w:r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База данных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_Toc192029610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4F3D3D4" w14:textId="616031A3" w:rsidR="00D912D9" w:rsidRPr="00D912D9" w:rsidRDefault="00D912D9">
          <w:pPr>
            <w:pStyle w:val="21"/>
            <w:tabs>
              <w:tab w:val="left" w:pos="960"/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11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6.1.</w:t>
            </w:r>
            <w:r w:rsidRPr="00D912D9">
              <w:rPr>
                <w:rFonts w:cs="Times New Roman"/>
                <w:noProof/>
                <w:color w:val="000000" w:themeColor="text1"/>
                <w:szCs w:val="28"/>
              </w:rPr>
              <w:tab/>
            </w:r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Состав базы данных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_Toc192029611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912391E" w14:textId="749EFC97" w:rsidR="00D912D9" w:rsidRPr="00D912D9" w:rsidRDefault="00D912D9">
          <w:pPr>
            <w:pStyle w:val="21"/>
            <w:tabs>
              <w:tab w:val="left" w:pos="960"/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12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6.2.</w:t>
            </w:r>
            <w:r w:rsidRPr="00D912D9">
              <w:rPr>
                <w:rFonts w:cs="Times New Roman"/>
                <w:noProof/>
                <w:color w:val="000000" w:themeColor="text1"/>
                <w:szCs w:val="28"/>
              </w:rPr>
              <w:tab/>
            </w:r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Основные операции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_Toc192029612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B260A38" w14:textId="06E8D8EE" w:rsidR="00D912D9" w:rsidRPr="00D912D9" w:rsidRDefault="00D912D9">
          <w:pPr>
            <w:pStyle w:val="11"/>
            <w:tabs>
              <w:tab w:val="left" w:pos="480"/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13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7.</w:t>
            </w:r>
            <w:r w:rsidRPr="00D912D9">
              <w:rPr>
                <w:rFonts w:cs="Times New Roman"/>
                <w:noProof/>
                <w:color w:val="000000" w:themeColor="text1"/>
                <w:szCs w:val="28"/>
              </w:rPr>
              <w:tab/>
            </w:r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Тестирование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_Toc192029613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7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4D62C369" w14:textId="74F5B405" w:rsidR="00D912D9" w:rsidRPr="00D912D9" w:rsidRDefault="00D912D9">
          <w:pPr>
            <w:pStyle w:val="11"/>
            <w:tabs>
              <w:tab w:val="left" w:pos="480"/>
              <w:tab w:val="right" w:leader="dot" w:pos="9628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192029614" w:history="1"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8.</w:t>
            </w:r>
            <w:r w:rsidRPr="00D912D9">
              <w:rPr>
                <w:rFonts w:cs="Times New Roman"/>
                <w:noProof/>
                <w:color w:val="000000" w:themeColor="text1"/>
                <w:szCs w:val="28"/>
              </w:rPr>
              <w:tab/>
            </w:r>
            <w:r w:rsidRPr="00D912D9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Обработка ошибок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_Toc192029614 \h </w:instrTex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t>7</w:t>
            </w:r>
            <w:r w:rsidRPr="00D912D9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43477AE" w14:textId="11082871" w:rsidR="00D912D9" w:rsidRDefault="00D912D9">
          <w:r w:rsidRPr="00D912D9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1792354" w14:textId="77777777" w:rsidR="002F43DA" w:rsidRDefault="002F43DA" w:rsidP="00D912D9">
      <w:pPr>
        <w:pStyle w:val="a3"/>
        <w:rPr>
          <w:sz w:val="28"/>
          <w:szCs w:val="28"/>
        </w:rPr>
      </w:pPr>
    </w:p>
    <w:p w14:paraId="32440086" w14:textId="77777777" w:rsidR="00C01EC2" w:rsidRDefault="00C01EC2" w:rsidP="001130AD">
      <w:pPr>
        <w:pStyle w:val="a3"/>
        <w:rPr>
          <w:sz w:val="28"/>
          <w:szCs w:val="28"/>
        </w:rPr>
      </w:pPr>
    </w:p>
    <w:p w14:paraId="04A6F7CE" w14:textId="77777777" w:rsidR="00C01EC2" w:rsidRDefault="00C01EC2" w:rsidP="001130AD">
      <w:pPr>
        <w:pStyle w:val="a3"/>
        <w:rPr>
          <w:sz w:val="28"/>
          <w:szCs w:val="28"/>
        </w:rPr>
      </w:pPr>
    </w:p>
    <w:p w14:paraId="2320695C" w14:textId="77777777" w:rsidR="00C01EC2" w:rsidRDefault="00C01EC2" w:rsidP="001130AD">
      <w:pPr>
        <w:pStyle w:val="a3"/>
        <w:rPr>
          <w:sz w:val="28"/>
          <w:szCs w:val="28"/>
        </w:rPr>
      </w:pPr>
    </w:p>
    <w:p w14:paraId="4074C972" w14:textId="77777777" w:rsidR="00C01EC2" w:rsidRDefault="00C01EC2" w:rsidP="001130AD">
      <w:pPr>
        <w:pStyle w:val="a3"/>
        <w:rPr>
          <w:sz w:val="28"/>
          <w:szCs w:val="28"/>
        </w:rPr>
      </w:pPr>
    </w:p>
    <w:p w14:paraId="2EA75465" w14:textId="77777777" w:rsidR="00C01EC2" w:rsidRDefault="00C01EC2" w:rsidP="001130AD">
      <w:pPr>
        <w:pStyle w:val="a3"/>
        <w:rPr>
          <w:sz w:val="28"/>
          <w:szCs w:val="28"/>
        </w:rPr>
      </w:pPr>
    </w:p>
    <w:p w14:paraId="6F2794F5" w14:textId="77777777" w:rsidR="00C01EC2" w:rsidRDefault="00C01EC2" w:rsidP="001130AD">
      <w:pPr>
        <w:pStyle w:val="a3"/>
        <w:rPr>
          <w:sz w:val="28"/>
          <w:szCs w:val="28"/>
        </w:rPr>
      </w:pPr>
    </w:p>
    <w:p w14:paraId="4868E935" w14:textId="77777777" w:rsidR="00C01EC2" w:rsidRDefault="00C01EC2" w:rsidP="001130AD">
      <w:pPr>
        <w:pStyle w:val="a3"/>
        <w:rPr>
          <w:sz w:val="28"/>
          <w:szCs w:val="28"/>
        </w:rPr>
      </w:pPr>
    </w:p>
    <w:p w14:paraId="2C5DC351" w14:textId="77777777" w:rsidR="00C01EC2" w:rsidRDefault="00C01EC2" w:rsidP="001130AD">
      <w:pPr>
        <w:pStyle w:val="a3"/>
        <w:rPr>
          <w:sz w:val="28"/>
          <w:szCs w:val="28"/>
        </w:rPr>
      </w:pPr>
    </w:p>
    <w:p w14:paraId="30DE6DF3" w14:textId="77777777" w:rsidR="00C01EC2" w:rsidRDefault="00C01EC2" w:rsidP="001130AD">
      <w:pPr>
        <w:pStyle w:val="a3"/>
        <w:rPr>
          <w:sz w:val="28"/>
          <w:szCs w:val="28"/>
        </w:rPr>
      </w:pPr>
    </w:p>
    <w:p w14:paraId="335CA2E2" w14:textId="77777777" w:rsidR="00C01EC2" w:rsidRDefault="00C01EC2" w:rsidP="001130AD">
      <w:pPr>
        <w:pStyle w:val="a3"/>
        <w:rPr>
          <w:sz w:val="28"/>
          <w:szCs w:val="28"/>
        </w:rPr>
      </w:pPr>
    </w:p>
    <w:p w14:paraId="7E106E95" w14:textId="77777777" w:rsidR="00C01EC2" w:rsidRDefault="00C01EC2" w:rsidP="001130AD">
      <w:pPr>
        <w:pStyle w:val="a3"/>
        <w:rPr>
          <w:sz w:val="28"/>
          <w:szCs w:val="28"/>
        </w:rPr>
      </w:pPr>
    </w:p>
    <w:p w14:paraId="3C2F03D9" w14:textId="72B382B5" w:rsidR="002F43DA" w:rsidRDefault="00D912D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981F28F" w14:textId="77777777" w:rsidR="002F43DA" w:rsidRDefault="002F43DA" w:rsidP="00C01EC2">
      <w:pPr>
        <w:pStyle w:val="1"/>
        <w:spacing w:line="360" w:lineRule="auto"/>
        <w:jc w:val="both"/>
      </w:pPr>
      <w:bookmarkStart w:id="0" w:name="_Toc192029601"/>
      <w:r>
        <w:lastRenderedPageBreak/>
        <w:t>1. Общее описание</w:t>
      </w:r>
      <w:bookmarkEnd w:id="0"/>
    </w:p>
    <w:p w14:paraId="5943134B" w14:textId="520024F9" w:rsidR="008577B9" w:rsidRDefault="00AD39BE" w:rsidP="00C01EC2">
      <w:pPr>
        <w:pStyle w:val="2"/>
        <w:spacing w:line="360" w:lineRule="auto"/>
        <w:jc w:val="both"/>
      </w:pPr>
      <w:bookmarkStart w:id="1" w:name="_Toc192029602"/>
      <w:r>
        <w:t xml:space="preserve">1.1. </w:t>
      </w:r>
      <w:r w:rsidR="008577B9">
        <w:t>Назначение лаунчера</w:t>
      </w:r>
      <w:bookmarkEnd w:id="1"/>
    </w:p>
    <w:p w14:paraId="66C170CC" w14:textId="261123AB" w:rsidR="00C01EC2" w:rsidRDefault="008577B9" w:rsidP="00C01EC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Упростить процесс использования клиент-лаунчера и улучшить его визуальное оформление.</w:t>
      </w:r>
    </w:p>
    <w:p w14:paraId="4D1C6CFA" w14:textId="293A8FBA" w:rsidR="008577B9" w:rsidRDefault="00AD39BE" w:rsidP="00C01EC2">
      <w:pPr>
        <w:pStyle w:val="2"/>
        <w:spacing w:line="360" w:lineRule="auto"/>
        <w:jc w:val="both"/>
      </w:pPr>
      <w:bookmarkStart w:id="2" w:name="_Toc192029603"/>
      <w:r>
        <w:t xml:space="preserve">1.2. </w:t>
      </w:r>
      <w:r w:rsidR="008577B9">
        <w:t>Архитектура системы</w:t>
      </w:r>
      <w:bookmarkEnd w:id="2"/>
      <w:r w:rsidR="008577B9">
        <w:t xml:space="preserve"> </w:t>
      </w:r>
    </w:p>
    <w:p w14:paraId="2A642684" w14:textId="3BBF55A4" w:rsidR="000F761E" w:rsidRPr="00666BBE" w:rsidRDefault="000F761E" w:rsidP="00666BBE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Клиент-лаунчер состоит из трех окон:</w:t>
      </w:r>
      <w:r w:rsidR="00666BBE">
        <w:rPr>
          <w:rFonts w:cs="Times New Roman"/>
          <w:szCs w:val="28"/>
        </w:rPr>
        <w:t xml:space="preserve"> г</w:t>
      </w:r>
      <w:r w:rsidR="005D5223" w:rsidRPr="00666BBE">
        <w:rPr>
          <w:rFonts w:cs="Times New Roman"/>
          <w:szCs w:val="28"/>
        </w:rPr>
        <w:t>лавный экран</w:t>
      </w:r>
      <w:r w:rsidR="00666BBE">
        <w:rPr>
          <w:rFonts w:cs="Times New Roman"/>
          <w:szCs w:val="28"/>
        </w:rPr>
        <w:t>, э</w:t>
      </w:r>
      <w:r w:rsidR="005D5223" w:rsidRPr="00666BBE">
        <w:rPr>
          <w:rFonts w:cs="Times New Roman"/>
          <w:szCs w:val="28"/>
        </w:rPr>
        <w:t>кран настроек</w:t>
      </w:r>
      <w:r w:rsidR="00666BBE">
        <w:rPr>
          <w:rFonts w:cs="Times New Roman"/>
          <w:szCs w:val="28"/>
        </w:rPr>
        <w:t>, о</w:t>
      </w:r>
      <w:r w:rsidRPr="00666BBE">
        <w:rPr>
          <w:rFonts w:cs="Times New Roman"/>
          <w:szCs w:val="28"/>
        </w:rPr>
        <w:t>кно авторизации</w:t>
      </w:r>
      <w:r w:rsidR="00666BBE">
        <w:rPr>
          <w:rFonts w:cs="Times New Roman"/>
          <w:szCs w:val="28"/>
        </w:rPr>
        <w:t>.</w:t>
      </w:r>
    </w:p>
    <w:p w14:paraId="5F265C02" w14:textId="77777777" w:rsidR="000F761E" w:rsidRPr="000F761E" w:rsidRDefault="005D5223" w:rsidP="00C01EC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Главный экран</w:t>
      </w:r>
      <w:r w:rsidR="000F761E">
        <w:rPr>
          <w:rFonts w:cs="Times New Roman"/>
          <w:szCs w:val="28"/>
        </w:rPr>
        <w:t xml:space="preserve"> состоит из следующих компонентов:</w:t>
      </w:r>
    </w:p>
    <w:p w14:paraId="5DA4B28F" w14:textId="77777777" w:rsidR="003C5AB3" w:rsidRDefault="003C5AB3" w:rsidP="00C01EC2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Шапка с социальными сетями</w:t>
      </w:r>
      <w:r w:rsidR="000F761E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технической поддержкой.</w:t>
      </w:r>
    </w:p>
    <w:p w14:paraId="1262FF21" w14:textId="77777777" w:rsidR="003C5AB3" w:rsidRDefault="000F761E" w:rsidP="00C01EC2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Элемент отображения персонажа.</w:t>
      </w:r>
    </w:p>
    <w:p w14:paraId="7AE24D08" w14:textId="77777777" w:rsidR="000F761E" w:rsidRDefault="000F761E" w:rsidP="00C01EC2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Элемент отображения обновлений клиента.</w:t>
      </w:r>
    </w:p>
    <w:p w14:paraId="56B22703" w14:textId="77777777" w:rsidR="000F761E" w:rsidRDefault="000F761E" w:rsidP="00C01EC2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Информационный блок дополнительных окон (настройки и авторизации).</w:t>
      </w:r>
    </w:p>
    <w:p w14:paraId="0B8F88B7" w14:textId="77777777" w:rsidR="000F761E" w:rsidRDefault="000F761E" w:rsidP="00C01EC2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предзагрузки обновлений клиента.</w:t>
      </w:r>
    </w:p>
    <w:p w14:paraId="1C7C9A2B" w14:textId="77777777" w:rsidR="000F761E" w:rsidRDefault="000F761E" w:rsidP="00C01EC2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запуска и входа в клиент.</w:t>
      </w:r>
    </w:p>
    <w:p w14:paraId="7333143F" w14:textId="77777777" w:rsidR="000F761E" w:rsidRDefault="005D5223" w:rsidP="00C01EC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Экран настроек состоит из следующих компонентов: </w:t>
      </w:r>
    </w:p>
    <w:p w14:paraId="099CB0AC" w14:textId="77777777" w:rsidR="005D5223" w:rsidRDefault="005D5223" w:rsidP="00C01EC2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Блок изменения расположения и установки клиента.</w:t>
      </w:r>
    </w:p>
    <w:p w14:paraId="5B326CA8" w14:textId="77777777" w:rsidR="005D5223" w:rsidRDefault="005D5223" w:rsidP="00C01EC2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запуска лаунчера при загрузке системы.</w:t>
      </w:r>
    </w:p>
    <w:p w14:paraId="387F4F62" w14:textId="77777777" w:rsidR="005D5223" w:rsidRDefault="005D5223" w:rsidP="00C01EC2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отключения хеширования файлов.</w:t>
      </w:r>
    </w:p>
    <w:p w14:paraId="07154117" w14:textId="77777777" w:rsidR="005D5223" w:rsidRDefault="005D5223" w:rsidP="00C01EC2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Блок просмотра пользовательских данных.</w:t>
      </w:r>
    </w:p>
    <w:p w14:paraId="556EC4B4" w14:textId="77777777" w:rsidR="005D5223" w:rsidRDefault="005D5223" w:rsidP="00C01EC2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Информационный блок о последнем установленном обновлении.</w:t>
      </w:r>
    </w:p>
    <w:p w14:paraId="157D13D2" w14:textId="77777777" w:rsidR="005D5223" w:rsidRDefault="005D5223" w:rsidP="00C01EC2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возвращения на главный экран</w:t>
      </w:r>
    </w:p>
    <w:p w14:paraId="7A6E1E60" w14:textId="77777777" w:rsidR="005D5223" w:rsidRPr="005D5223" w:rsidRDefault="005D5223" w:rsidP="00C01EC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Окно авторизации состоит из следующих компонентов:</w:t>
      </w:r>
    </w:p>
    <w:p w14:paraId="6D9046D4" w14:textId="77777777" w:rsidR="008577B9" w:rsidRDefault="005D5223" w:rsidP="00C01EC2">
      <w:pPr>
        <w:pStyle w:val="a4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 ввода логина </w:t>
      </w:r>
    </w:p>
    <w:p w14:paraId="52FA19E4" w14:textId="77777777" w:rsidR="005D5223" w:rsidRDefault="005D5223" w:rsidP="00C01EC2">
      <w:pPr>
        <w:pStyle w:val="a4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Поле ввода пароля</w:t>
      </w:r>
    </w:p>
    <w:p w14:paraId="5FC028CD" w14:textId="77777777" w:rsidR="005D5223" w:rsidRDefault="005D5223" w:rsidP="00C01EC2">
      <w:pPr>
        <w:pStyle w:val="a4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входа в аккаунт</w:t>
      </w:r>
    </w:p>
    <w:p w14:paraId="69EA2CAB" w14:textId="4A45A706" w:rsidR="00744633" w:rsidRDefault="005D5223" w:rsidP="00C01EC2">
      <w:pPr>
        <w:pStyle w:val="a4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Кнопка регистрации аккаунта </w:t>
      </w:r>
    </w:p>
    <w:p w14:paraId="044E48A5" w14:textId="1E59F736" w:rsidR="005D5223" w:rsidRPr="00744633" w:rsidRDefault="00744633" w:rsidP="0074463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C0810C" w14:textId="77777777" w:rsidR="005D5223" w:rsidRDefault="005D5223" w:rsidP="00C01EC2">
      <w:pPr>
        <w:pStyle w:val="1"/>
        <w:spacing w:line="360" w:lineRule="auto"/>
        <w:jc w:val="both"/>
      </w:pPr>
      <w:bookmarkStart w:id="3" w:name="_Toc192029604"/>
      <w:r>
        <w:lastRenderedPageBreak/>
        <w:t>2. Структура проекта</w:t>
      </w:r>
      <w:bookmarkEnd w:id="3"/>
      <w:r>
        <w:t xml:space="preserve"> </w:t>
      </w:r>
    </w:p>
    <w:p w14:paraId="12F8176B" w14:textId="2C5FF3A8" w:rsidR="005D5223" w:rsidRDefault="002D2B4F" w:rsidP="00C01EC2">
      <w:pPr>
        <w:spacing w:line="360" w:lineRule="auto"/>
        <w:jc w:val="both"/>
      </w:pPr>
      <w:r w:rsidRPr="002D2B4F">
        <w:t xml:space="preserve">Организация </w:t>
      </w:r>
      <w:r>
        <w:t xml:space="preserve">файлов и папок </w:t>
      </w:r>
      <w:r w:rsidRPr="002D2B4F">
        <w:t xml:space="preserve">осуществляется начиная с основных файлов, которые занимают центральное место и являются ключевыми для функционирования системы. Последовательно переходя к вспомогательным файлам, которые, хотя и играют менее значимую роль, </w:t>
      </w:r>
      <w:r>
        <w:t xml:space="preserve">но </w:t>
      </w:r>
      <w:r w:rsidRPr="002D2B4F">
        <w:t xml:space="preserve">все же способствуют поддержанию и оптимизации общей структуры </w:t>
      </w:r>
      <w:r>
        <w:t>проекта.</w:t>
      </w:r>
    </w:p>
    <w:p w14:paraId="4E04D2F5" w14:textId="77777777" w:rsidR="00DF479B" w:rsidRDefault="00DF479B" w:rsidP="00C01EC2">
      <w:pPr>
        <w:spacing w:line="360" w:lineRule="auto"/>
        <w:jc w:val="both"/>
      </w:pPr>
    </w:p>
    <w:p w14:paraId="43AFB8F4" w14:textId="3090CE87" w:rsidR="002D2B4F" w:rsidRDefault="00DF479B" w:rsidP="00C01EC2">
      <w:pPr>
        <w:pStyle w:val="1"/>
        <w:spacing w:line="360" w:lineRule="auto"/>
        <w:jc w:val="both"/>
      </w:pPr>
      <w:bookmarkStart w:id="4" w:name="_Toc192029605"/>
      <w:r>
        <w:t>3. Технологии и инструменты</w:t>
      </w:r>
      <w:bookmarkEnd w:id="4"/>
    </w:p>
    <w:p w14:paraId="22AACA96" w14:textId="07F1C80D" w:rsidR="0092096B" w:rsidRPr="0092096B" w:rsidRDefault="0092096B" w:rsidP="00C01EC2">
      <w:pPr>
        <w:spacing w:line="360" w:lineRule="auto"/>
        <w:jc w:val="both"/>
      </w:pPr>
      <w:r>
        <w:t xml:space="preserve">Используемые инструменты: </w:t>
      </w:r>
    </w:p>
    <w:p w14:paraId="3BB106A8" w14:textId="07B79F2F" w:rsidR="0092096B" w:rsidRDefault="0092096B" w:rsidP="00C01EC2">
      <w:pPr>
        <w:pStyle w:val="a4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92096B">
        <w:rPr>
          <w:rFonts w:cs="Times New Roman"/>
          <w:b/>
          <w:bCs/>
          <w:szCs w:val="28"/>
        </w:rPr>
        <w:t xml:space="preserve">C# </w:t>
      </w:r>
      <w:r w:rsidR="00002BB1">
        <w:rPr>
          <w:rFonts w:cs="Times New Roman"/>
          <w:b/>
          <w:bCs/>
          <w:szCs w:val="28"/>
        </w:rPr>
        <w:t xml:space="preserve">- </w:t>
      </w:r>
      <w:r w:rsidRPr="0092096B">
        <w:rPr>
          <w:rFonts w:cs="Times New Roman"/>
          <w:szCs w:val="28"/>
        </w:rPr>
        <w:t>Используются для разработки лаунчера.</w:t>
      </w:r>
      <w:r w:rsidRPr="0092096B">
        <w:rPr>
          <w:rFonts w:cs="Times New Roman"/>
          <w:szCs w:val="28"/>
        </w:rPr>
        <w:t xml:space="preserve"> </w:t>
      </w:r>
    </w:p>
    <w:p w14:paraId="0DDE86F6" w14:textId="6A8C596B" w:rsidR="0092096B" w:rsidRDefault="0092096B" w:rsidP="00C01EC2">
      <w:pPr>
        <w:pStyle w:val="a4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 w:rsidRPr="0092096B">
        <w:rPr>
          <w:rFonts w:cs="Times New Roman"/>
          <w:b/>
          <w:bCs/>
          <w:szCs w:val="28"/>
        </w:rPr>
        <w:t xml:space="preserve">.NET Framework </w:t>
      </w:r>
      <w:r w:rsidR="00002BB1">
        <w:rPr>
          <w:rFonts w:cs="Times New Roman"/>
          <w:b/>
          <w:bCs/>
          <w:szCs w:val="28"/>
        </w:rPr>
        <w:t>-</w:t>
      </w:r>
      <w:r w:rsidRPr="0092096B">
        <w:rPr>
          <w:rFonts w:cs="Times New Roman"/>
          <w:szCs w:val="28"/>
        </w:rPr>
        <w:t xml:space="preserve"> фреймвор</w:t>
      </w:r>
      <w:r w:rsidR="00002BB1">
        <w:rPr>
          <w:rFonts w:cs="Times New Roman"/>
          <w:szCs w:val="28"/>
        </w:rPr>
        <w:t>к</w:t>
      </w:r>
      <w:r w:rsidRPr="0092096B">
        <w:rPr>
          <w:rFonts w:cs="Times New Roman"/>
          <w:szCs w:val="28"/>
        </w:rPr>
        <w:t xml:space="preserve"> для создания пользовательского интерфейса.</w:t>
      </w:r>
    </w:p>
    <w:p w14:paraId="6F859FD5" w14:textId="0140C984" w:rsidR="00002BB1" w:rsidRPr="00002BB1" w:rsidRDefault="00002BB1" w:rsidP="00C01EC2">
      <w:pPr>
        <w:pStyle w:val="a4"/>
        <w:numPr>
          <w:ilvl w:val="0"/>
          <w:numId w:val="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SQL</w:t>
      </w:r>
      <w:r w:rsidRPr="00002BB1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Management</w:t>
      </w:r>
      <w:r w:rsidRPr="00002BB1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Studio</w:t>
      </w:r>
      <w:r w:rsidRPr="00002BB1">
        <w:rPr>
          <w:rFonts w:cs="Times New Roman"/>
          <w:b/>
          <w:bCs/>
          <w:szCs w:val="28"/>
        </w:rPr>
        <w:t xml:space="preserve"> –</w:t>
      </w:r>
      <w:r w:rsidRPr="00002B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СУБД</w:t>
      </w:r>
      <w:r w:rsidRPr="00002B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002B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создания</w:t>
      </w:r>
      <w:r w:rsidRPr="00002B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базы данных.</w:t>
      </w:r>
    </w:p>
    <w:p w14:paraId="6F7C7FE6" w14:textId="14218AD8" w:rsidR="005D5223" w:rsidRDefault="00002BB1" w:rsidP="00C01EC2">
      <w:pPr>
        <w:pStyle w:val="1"/>
        <w:spacing w:line="360" w:lineRule="auto"/>
        <w:jc w:val="both"/>
      </w:pPr>
      <w:bookmarkStart w:id="5" w:name="_Toc192029606"/>
      <w:r>
        <w:t>4. Установка и настройка</w:t>
      </w:r>
      <w:bookmarkEnd w:id="5"/>
    </w:p>
    <w:p w14:paraId="0789F9DF" w14:textId="3B94FD51" w:rsidR="007D57DA" w:rsidRPr="007D57DA" w:rsidRDefault="00AD39BE" w:rsidP="00C01EC2">
      <w:pPr>
        <w:pStyle w:val="2"/>
        <w:spacing w:line="360" w:lineRule="auto"/>
        <w:jc w:val="both"/>
      </w:pPr>
      <w:bookmarkStart w:id="6" w:name="_Toc192029607"/>
      <w:r>
        <w:t xml:space="preserve">4.1. </w:t>
      </w:r>
      <w:r w:rsidR="007D57DA">
        <w:t>Установка:</w:t>
      </w:r>
      <w:bookmarkEnd w:id="6"/>
      <w:r w:rsidR="007D57DA">
        <w:t xml:space="preserve"> </w:t>
      </w:r>
    </w:p>
    <w:p w14:paraId="3F141718" w14:textId="77777777" w:rsidR="00002BB1" w:rsidRPr="00002BB1" w:rsidRDefault="00002BB1" w:rsidP="00C01EC2">
      <w:pPr>
        <w:numPr>
          <w:ilvl w:val="0"/>
          <w:numId w:val="8"/>
        </w:numPr>
        <w:spacing w:line="360" w:lineRule="auto"/>
        <w:jc w:val="both"/>
      </w:pPr>
      <w:r w:rsidRPr="00002BB1">
        <w:t>Скачайте актуальную версию лаунчера с официального сайта.</w:t>
      </w:r>
    </w:p>
    <w:p w14:paraId="00C6D415" w14:textId="77777777" w:rsidR="00002BB1" w:rsidRPr="00002BB1" w:rsidRDefault="00002BB1" w:rsidP="00C01EC2">
      <w:pPr>
        <w:numPr>
          <w:ilvl w:val="0"/>
          <w:numId w:val="8"/>
        </w:numPr>
        <w:spacing w:line="360" w:lineRule="auto"/>
        <w:jc w:val="both"/>
      </w:pPr>
      <w:r w:rsidRPr="00002BB1">
        <w:t>Запустите установочный файл и следуйте инструкциям по установке.</w:t>
      </w:r>
    </w:p>
    <w:p w14:paraId="66C2CD5E" w14:textId="2D377A42" w:rsidR="00002BB1" w:rsidRDefault="00002BB1" w:rsidP="00C01EC2">
      <w:pPr>
        <w:numPr>
          <w:ilvl w:val="0"/>
          <w:numId w:val="8"/>
        </w:numPr>
        <w:spacing w:line="360" w:lineRule="auto"/>
        <w:jc w:val="both"/>
      </w:pPr>
      <w:r w:rsidRPr="00002BB1">
        <w:t>После установки на рабочем столе появится ярлык лаунчера.</w:t>
      </w:r>
    </w:p>
    <w:p w14:paraId="5E361045" w14:textId="77777777" w:rsidR="007D57DA" w:rsidRPr="00002BB1" w:rsidRDefault="007D57DA" w:rsidP="00C01EC2">
      <w:pPr>
        <w:spacing w:line="360" w:lineRule="auto"/>
        <w:jc w:val="both"/>
      </w:pPr>
    </w:p>
    <w:p w14:paraId="513A0961" w14:textId="69BAB101" w:rsidR="00002BB1" w:rsidRDefault="00AD39BE" w:rsidP="00C01EC2">
      <w:pPr>
        <w:pStyle w:val="2"/>
        <w:spacing w:line="360" w:lineRule="auto"/>
        <w:jc w:val="both"/>
      </w:pPr>
      <w:bookmarkStart w:id="7" w:name="_Toc192029608"/>
      <w:r>
        <w:t xml:space="preserve">4.2. </w:t>
      </w:r>
      <w:r w:rsidR="007D57DA">
        <w:t>Настройка:</w:t>
      </w:r>
      <w:bookmarkEnd w:id="7"/>
      <w:r w:rsidR="007D57DA">
        <w:t xml:space="preserve"> </w:t>
      </w:r>
    </w:p>
    <w:p w14:paraId="73F5F8BF" w14:textId="77777777" w:rsidR="007D57DA" w:rsidRPr="007D57DA" w:rsidRDefault="007D57DA" w:rsidP="00C01EC2">
      <w:pPr>
        <w:numPr>
          <w:ilvl w:val="0"/>
          <w:numId w:val="9"/>
        </w:numPr>
        <w:spacing w:line="360" w:lineRule="auto"/>
        <w:jc w:val="both"/>
      </w:pPr>
      <w:r w:rsidRPr="007D57DA">
        <w:t>Запустите лаунчер и выберите вариант загрузки клиента или укажите существующую папку с игрой.</w:t>
      </w:r>
    </w:p>
    <w:p w14:paraId="3E54ACCD" w14:textId="77777777" w:rsidR="007D57DA" w:rsidRPr="007D57DA" w:rsidRDefault="007D57DA" w:rsidP="00C01EC2">
      <w:pPr>
        <w:numPr>
          <w:ilvl w:val="0"/>
          <w:numId w:val="9"/>
        </w:numPr>
        <w:spacing w:line="360" w:lineRule="auto"/>
        <w:jc w:val="both"/>
      </w:pPr>
      <w:r w:rsidRPr="007D57DA">
        <w:t>Добавьте учетную запись для входа в игру.</w:t>
      </w:r>
    </w:p>
    <w:p w14:paraId="26FB9B96" w14:textId="77777777" w:rsidR="00C01EC2" w:rsidRDefault="00C01EC2" w:rsidP="00C01EC2">
      <w:pPr>
        <w:spacing w:line="360" w:lineRule="auto"/>
        <w:jc w:val="both"/>
      </w:pPr>
    </w:p>
    <w:p w14:paraId="740D11A4" w14:textId="346AC594" w:rsidR="00C01EC2" w:rsidRDefault="00C01EC2" w:rsidP="00C01EC2">
      <w:r>
        <w:br w:type="page"/>
      </w:r>
    </w:p>
    <w:p w14:paraId="0F724E7F" w14:textId="27E86781" w:rsidR="007D57DA" w:rsidRDefault="007D57DA" w:rsidP="00C01EC2">
      <w:pPr>
        <w:pStyle w:val="1"/>
        <w:numPr>
          <w:ilvl w:val="0"/>
          <w:numId w:val="10"/>
        </w:numPr>
        <w:spacing w:line="360" w:lineRule="auto"/>
        <w:jc w:val="both"/>
      </w:pPr>
      <w:bookmarkStart w:id="8" w:name="_Toc192029609"/>
      <w:r>
        <w:lastRenderedPageBreak/>
        <w:t>Программирование</w:t>
      </w:r>
      <w:bookmarkEnd w:id="8"/>
      <w:r>
        <w:t xml:space="preserve"> </w:t>
      </w:r>
    </w:p>
    <w:p w14:paraId="7A7BF63F" w14:textId="6451196C" w:rsidR="007D57DA" w:rsidRDefault="00DA333E" w:rsidP="00C01EC2">
      <w:pPr>
        <w:spacing w:line="360" w:lineRule="auto"/>
        <w:jc w:val="both"/>
      </w:pPr>
      <w:r>
        <w:t>Использованные в проекте встроенные методы из дополнительных библиотек:</w:t>
      </w:r>
    </w:p>
    <w:p w14:paraId="0D011253" w14:textId="707E08D5" w:rsidR="00DA333E" w:rsidRPr="00DA333E" w:rsidRDefault="00DA333E" w:rsidP="00C01EC2">
      <w:pPr>
        <w:pStyle w:val="a4"/>
        <w:numPr>
          <w:ilvl w:val="0"/>
          <w:numId w:val="11"/>
        </w:numPr>
        <w:spacing w:line="360" w:lineRule="auto"/>
        <w:jc w:val="both"/>
      </w:pPr>
      <w:r w:rsidRPr="00DA333E">
        <w:rPr>
          <w:lang w:val="en-US"/>
        </w:rPr>
        <w:t>OpenFileDialog</w:t>
      </w:r>
      <w:r>
        <w:t xml:space="preserve"> - </w:t>
      </w:r>
      <w:r w:rsidRPr="00DA333E">
        <w:t>класс, предоставляющий стандартное диалоговое окно для выбора одного или нескольких файлов</w:t>
      </w:r>
      <w:r>
        <w:t xml:space="preserve">. </w:t>
      </w:r>
      <w:r w:rsidRPr="00DA333E">
        <w:t>Он позволяет пользователю просматривать файловую систему и выбирать файлы для открытия</w:t>
      </w:r>
      <w:r>
        <w:t>.</w:t>
      </w:r>
    </w:p>
    <w:p w14:paraId="7D28AE86" w14:textId="513D1330" w:rsidR="00DA333E" w:rsidRPr="00DA333E" w:rsidRDefault="00DA333E" w:rsidP="00C01EC2">
      <w:pPr>
        <w:pStyle w:val="a4"/>
        <w:numPr>
          <w:ilvl w:val="0"/>
          <w:numId w:val="11"/>
        </w:numPr>
        <w:spacing w:line="360" w:lineRule="auto"/>
        <w:jc w:val="both"/>
      </w:pPr>
      <w:r w:rsidRPr="00DA333E">
        <w:rPr>
          <w:lang w:val="en-US"/>
        </w:rPr>
        <w:t>MessageBox</w:t>
      </w:r>
      <w:r>
        <w:t xml:space="preserve"> - </w:t>
      </w:r>
      <w:r w:rsidRPr="00DA333E">
        <w:t>класс, который используется для отображения сообщений пользователю в виде всплывающего окна.</w:t>
      </w:r>
      <w:r>
        <w:t xml:space="preserve"> </w:t>
      </w:r>
      <w:r w:rsidRPr="00DA333E">
        <w:t>Он может содержать текст сообщения, заголовок и кнопки для взаимодействия</w:t>
      </w:r>
      <w:r>
        <w:t>.</w:t>
      </w:r>
    </w:p>
    <w:p w14:paraId="1CBC499C" w14:textId="0F771D4E" w:rsidR="00DA333E" w:rsidRPr="00DA333E" w:rsidRDefault="00DA333E" w:rsidP="00C01EC2">
      <w:pPr>
        <w:pStyle w:val="a4"/>
        <w:numPr>
          <w:ilvl w:val="0"/>
          <w:numId w:val="11"/>
        </w:numPr>
        <w:spacing w:line="360" w:lineRule="auto"/>
        <w:jc w:val="both"/>
      </w:pPr>
      <w:r w:rsidRPr="00DA333E">
        <w:rPr>
          <w:lang w:val="en-US"/>
        </w:rPr>
        <w:t>Process</w:t>
      </w:r>
      <w:r w:rsidRPr="00DA333E">
        <w:t>.</w:t>
      </w:r>
      <w:r w:rsidRPr="00DA333E">
        <w:rPr>
          <w:lang w:val="en-US"/>
        </w:rPr>
        <w:t>Start</w:t>
      </w:r>
      <w:r>
        <w:t xml:space="preserve"> - </w:t>
      </w:r>
      <w:r w:rsidRPr="00DA333E">
        <w:t>метод, который позволяет запускать процессы на компьютере. Он может использоваться для открытия программ или документов в зависимости от переданных параметров</w:t>
      </w:r>
      <w:r>
        <w:t>.</w:t>
      </w:r>
    </w:p>
    <w:p w14:paraId="7E60B41E" w14:textId="630B6A52" w:rsidR="00DA333E" w:rsidRPr="00DA333E" w:rsidRDefault="00DA333E" w:rsidP="00C01EC2">
      <w:pPr>
        <w:pStyle w:val="a4"/>
        <w:numPr>
          <w:ilvl w:val="0"/>
          <w:numId w:val="11"/>
        </w:numPr>
        <w:spacing w:line="360" w:lineRule="auto"/>
        <w:jc w:val="both"/>
      </w:pPr>
      <w:r w:rsidRPr="00DA333E">
        <w:rPr>
          <w:lang w:val="en-US"/>
        </w:rPr>
        <w:t>BitmapImage</w:t>
      </w:r>
      <w:r>
        <w:t xml:space="preserve"> - </w:t>
      </w:r>
      <w:r w:rsidRPr="00DA333E">
        <w:t>класс, представляющий изображение в формате битовой карты. Он используется в WPF для загрузки и отображения изображений в приложениях. BitmapImage поддерживает различные форматы изображений и позволяет управлять такими свойствами, как размер и масштабирование изображения</w:t>
      </w:r>
      <w:r>
        <w:t>.</w:t>
      </w:r>
    </w:p>
    <w:p w14:paraId="5EEAE9EB" w14:textId="6F8E950F" w:rsidR="00DA333E" w:rsidRPr="00DA333E" w:rsidRDefault="00DA333E" w:rsidP="00C01EC2">
      <w:pPr>
        <w:pStyle w:val="a4"/>
        <w:numPr>
          <w:ilvl w:val="0"/>
          <w:numId w:val="11"/>
        </w:numPr>
        <w:spacing w:line="360" w:lineRule="auto"/>
        <w:jc w:val="both"/>
      </w:pPr>
      <w:r w:rsidRPr="00DA333E">
        <w:rPr>
          <w:lang w:val="en-US"/>
        </w:rPr>
        <w:t>FrameworkElement</w:t>
      </w:r>
      <w:r>
        <w:t xml:space="preserve"> - </w:t>
      </w:r>
      <w:r w:rsidRPr="00DA333E">
        <w:t>базовый класс для всех элементов пользовательского интерфейса в WPF. Он предоставляет основные свойства и методы для работы с визуальными элементами, такие как размещение, размеры и привязка данных.</w:t>
      </w:r>
    </w:p>
    <w:p w14:paraId="0EEA0BD8" w14:textId="5D7D0603" w:rsidR="00DA333E" w:rsidRDefault="00DA333E" w:rsidP="00C01EC2">
      <w:pPr>
        <w:pStyle w:val="a4"/>
        <w:numPr>
          <w:ilvl w:val="0"/>
          <w:numId w:val="11"/>
        </w:numPr>
        <w:spacing w:line="360" w:lineRule="auto"/>
        <w:jc w:val="both"/>
      </w:pPr>
      <w:r>
        <w:t>DispatcherTimer</w:t>
      </w:r>
      <w:r>
        <w:t xml:space="preserve"> - </w:t>
      </w:r>
      <w:r w:rsidRPr="00DA333E">
        <w:t>класс, который используется для выполнения кода через определённые промежутки времени в контексте пользовательского интерфейса. Он позволяет обновлять интерфейс или выполнять периодические задачи без блокировки пользовательского интерфейса</w:t>
      </w:r>
      <w:r>
        <w:t>.</w:t>
      </w:r>
    </w:p>
    <w:p w14:paraId="78CC82E2" w14:textId="77777777" w:rsidR="00C01EC2" w:rsidRDefault="00C01EC2" w:rsidP="00C01EC2">
      <w:pPr>
        <w:spacing w:line="360" w:lineRule="auto"/>
        <w:jc w:val="both"/>
      </w:pPr>
    </w:p>
    <w:p w14:paraId="658420B2" w14:textId="77777777" w:rsidR="00C01EC2" w:rsidRDefault="00C01EC2" w:rsidP="00C01EC2">
      <w:pPr>
        <w:spacing w:line="360" w:lineRule="auto"/>
        <w:jc w:val="both"/>
      </w:pPr>
    </w:p>
    <w:p w14:paraId="22F948FA" w14:textId="77777777" w:rsidR="00C01EC2" w:rsidRDefault="00C01EC2" w:rsidP="00C01EC2">
      <w:pPr>
        <w:spacing w:line="360" w:lineRule="auto"/>
        <w:jc w:val="both"/>
      </w:pPr>
    </w:p>
    <w:p w14:paraId="0F5231AD" w14:textId="5F486142" w:rsidR="00C01EC2" w:rsidRDefault="00C01EC2" w:rsidP="00C01EC2">
      <w:r>
        <w:br w:type="page"/>
      </w:r>
    </w:p>
    <w:p w14:paraId="17D64346" w14:textId="425F5A7D" w:rsidR="00B15EEC" w:rsidRDefault="00B15EEC" w:rsidP="00C01EC2">
      <w:pPr>
        <w:pStyle w:val="1"/>
        <w:numPr>
          <w:ilvl w:val="0"/>
          <w:numId w:val="10"/>
        </w:numPr>
        <w:spacing w:line="360" w:lineRule="auto"/>
        <w:jc w:val="both"/>
      </w:pPr>
      <w:bookmarkStart w:id="9" w:name="_Toc192029610"/>
      <w:r>
        <w:lastRenderedPageBreak/>
        <w:t>База данных</w:t>
      </w:r>
      <w:bookmarkEnd w:id="9"/>
      <w:r>
        <w:t xml:space="preserve"> </w:t>
      </w:r>
    </w:p>
    <w:p w14:paraId="13948776" w14:textId="421F4E8A" w:rsidR="00C01EC2" w:rsidRPr="00C01EC2" w:rsidRDefault="00C01EC2" w:rsidP="00C01EC2">
      <w:pPr>
        <w:pStyle w:val="2"/>
        <w:numPr>
          <w:ilvl w:val="1"/>
          <w:numId w:val="10"/>
        </w:numPr>
        <w:spacing w:line="360" w:lineRule="auto"/>
        <w:jc w:val="both"/>
      </w:pPr>
      <w:bookmarkStart w:id="10" w:name="_Toc192029611"/>
      <w:r>
        <w:t>Состав базы данных</w:t>
      </w:r>
      <w:bookmarkEnd w:id="10"/>
    </w:p>
    <w:p w14:paraId="4A7004F1" w14:textId="1FD136CC" w:rsidR="00B15EEC" w:rsidRDefault="00B15EEC" w:rsidP="00C01EC2">
      <w:pPr>
        <w:spacing w:line="360" w:lineRule="auto"/>
        <w:jc w:val="both"/>
      </w:pPr>
      <w:r>
        <w:t>База данных состоит из таблицы</w:t>
      </w:r>
      <w:r w:rsidRPr="00B15EEC">
        <w:t xml:space="preserve"> </w:t>
      </w:r>
      <w:r>
        <w:rPr>
          <w:lang w:val="en-US"/>
        </w:rPr>
        <w:t>users</w:t>
      </w:r>
      <w:r>
        <w:t xml:space="preserve">, в которой присутствуют следующие данные: </w:t>
      </w:r>
    </w:p>
    <w:p w14:paraId="25314A01" w14:textId="3DD49426" w:rsidR="00B15EEC" w:rsidRDefault="00AD39BE" w:rsidP="00C01EC2">
      <w:pPr>
        <w:pStyle w:val="a4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Login</w:t>
      </w:r>
      <w:r w:rsidR="00B15EEC">
        <w:t xml:space="preserve"> </w:t>
      </w:r>
      <w:r>
        <w:t xml:space="preserve">– </w:t>
      </w:r>
      <w:r w:rsidR="00B15EEC">
        <w:t>у</w:t>
      </w:r>
      <w:r w:rsidR="00B15EEC" w:rsidRPr="00B15EEC">
        <w:t>никальное имя пользователя, первичный ключ.</w:t>
      </w:r>
    </w:p>
    <w:p w14:paraId="7E9B1BB6" w14:textId="09B1F026" w:rsidR="00B15EEC" w:rsidRDefault="00AD39BE" w:rsidP="00C01EC2">
      <w:pPr>
        <w:pStyle w:val="a4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Password</w:t>
      </w:r>
      <w:r w:rsidRPr="00AD39BE">
        <w:t xml:space="preserve"> </w:t>
      </w:r>
      <w:r>
        <w:t xml:space="preserve">– </w:t>
      </w:r>
      <w:r w:rsidR="00B15EEC">
        <w:t>п</w:t>
      </w:r>
      <w:r w:rsidR="00B15EEC" w:rsidRPr="00B15EEC">
        <w:t>ароль пользователя, хран</w:t>
      </w:r>
      <w:r w:rsidR="00B15EEC">
        <w:t>ящийся</w:t>
      </w:r>
      <w:r w:rsidR="00B15EEC" w:rsidRPr="00B15EEC">
        <w:t xml:space="preserve"> в зашифрованном виде.</w:t>
      </w:r>
    </w:p>
    <w:p w14:paraId="745F51E9" w14:textId="10A204F9" w:rsidR="00B15EEC" w:rsidRDefault="00AD39BE" w:rsidP="00C01EC2">
      <w:pPr>
        <w:pStyle w:val="a4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CharImageName</w:t>
      </w:r>
      <w:r w:rsidRPr="00AD39BE">
        <w:t xml:space="preserve"> </w:t>
      </w:r>
      <w:r>
        <w:t>–</w:t>
      </w:r>
      <w:r w:rsidRPr="00AD39BE">
        <w:t xml:space="preserve"> </w:t>
      </w:r>
      <w:r>
        <w:t>название изображения персонажа.</w:t>
      </w:r>
    </w:p>
    <w:p w14:paraId="110DDC77" w14:textId="09C8A6A1" w:rsidR="00AD39BE" w:rsidRPr="00B15EEC" w:rsidRDefault="00AD39BE" w:rsidP="00C01EC2">
      <w:pPr>
        <w:pStyle w:val="a4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 xml:space="preserve">Level </w:t>
      </w:r>
      <w:r>
        <w:t xml:space="preserve">– уровень персонажа пользователя. </w:t>
      </w:r>
    </w:p>
    <w:p w14:paraId="3BDFE36F" w14:textId="77777777" w:rsidR="00B15EEC" w:rsidRPr="00B15EEC" w:rsidRDefault="00B15EEC" w:rsidP="00C01EC2">
      <w:pPr>
        <w:spacing w:line="360" w:lineRule="auto"/>
        <w:jc w:val="both"/>
      </w:pPr>
    </w:p>
    <w:p w14:paraId="2CE955D9" w14:textId="4306A308" w:rsidR="00AD39BE" w:rsidRPr="00AD39BE" w:rsidRDefault="00AD39BE" w:rsidP="00C01EC2">
      <w:pPr>
        <w:pStyle w:val="2"/>
        <w:numPr>
          <w:ilvl w:val="1"/>
          <w:numId w:val="10"/>
        </w:numPr>
        <w:spacing w:line="360" w:lineRule="auto"/>
        <w:jc w:val="both"/>
      </w:pPr>
      <w:bookmarkStart w:id="11" w:name="_Toc192029612"/>
      <w:r w:rsidRPr="00AD39BE">
        <w:t>Основные операции</w:t>
      </w:r>
      <w:bookmarkEnd w:id="11"/>
    </w:p>
    <w:p w14:paraId="0E8F2706" w14:textId="77777777" w:rsidR="00AD39BE" w:rsidRPr="00AD39BE" w:rsidRDefault="00AD39BE" w:rsidP="00C01EC2">
      <w:pPr>
        <w:numPr>
          <w:ilvl w:val="0"/>
          <w:numId w:val="13"/>
        </w:numPr>
        <w:spacing w:line="360" w:lineRule="auto"/>
        <w:jc w:val="both"/>
      </w:pPr>
      <w:r w:rsidRPr="00AD39BE">
        <w:t>Добавление пользователя:</w:t>
      </w:r>
    </w:p>
    <w:p w14:paraId="15C139CD" w14:textId="77777777" w:rsidR="00AD39BE" w:rsidRDefault="00AD39BE" w:rsidP="00C01EC2">
      <w:pPr>
        <w:spacing w:line="360" w:lineRule="auto"/>
        <w:ind w:firstLine="709"/>
        <w:jc w:val="both"/>
      </w:pPr>
      <w:r w:rsidRPr="00AD39BE">
        <w:t>Когда новый пользователь регистрируется, в таблицу добавляется новая запись с уникальным логином, паролем, названием изображения и начальным уровнем</w:t>
      </w:r>
      <w:r>
        <w:t xml:space="preserve">. </w:t>
      </w:r>
    </w:p>
    <w:p w14:paraId="2B2570E5" w14:textId="0D97DB35" w:rsidR="00AD39BE" w:rsidRPr="00AD39BE" w:rsidRDefault="00AD39BE" w:rsidP="00C01EC2">
      <w:pPr>
        <w:spacing w:line="360" w:lineRule="auto"/>
        <w:ind w:firstLine="709"/>
        <w:jc w:val="both"/>
      </w:pPr>
      <w:r w:rsidRPr="00AD39BE">
        <w:t>Если логин уже существует, база данных не позволит добавить новую запись, так как логин является первичным ключом.</w:t>
      </w:r>
    </w:p>
    <w:p w14:paraId="5668C740" w14:textId="77777777" w:rsidR="00AD39BE" w:rsidRPr="00AD39BE" w:rsidRDefault="00AD39BE" w:rsidP="00C01EC2">
      <w:pPr>
        <w:numPr>
          <w:ilvl w:val="0"/>
          <w:numId w:val="13"/>
        </w:numPr>
        <w:spacing w:line="360" w:lineRule="auto"/>
        <w:jc w:val="both"/>
      </w:pPr>
      <w:r w:rsidRPr="00AD39BE">
        <w:t>Аутентификация пользователя:</w:t>
      </w:r>
    </w:p>
    <w:p w14:paraId="02C87DF8" w14:textId="77777777" w:rsidR="00AD39BE" w:rsidRDefault="00AD39BE" w:rsidP="00C01EC2">
      <w:pPr>
        <w:spacing w:line="360" w:lineRule="auto"/>
        <w:ind w:firstLine="708"/>
        <w:jc w:val="both"/>
      </w:pPr>
      <w:r w:rsidRPr="00AD39BE">
        <w:t>При входе в систему проверяется логин и пароль пользователя.</w:t>
      </w:r>
    </w:p>
    <w:p w14:paraId="72383B04" w14:textId="60953329" w:rsidR="00AD39BE" w:rsidRPr="00AD39BE" w:rsidRDefault="00AD39BE" w:rsidP="00C01EC2">
      <w:pPr>
        <w:spacing w:line="360" w:lineRule="auto"/>
        <w:ind w:firstLine="708"/>
        <w:jc w:val="both"/>
      </w:pPr>
      <w:r w:rsidRPr="00AD39BE">
        <w:t>Если логин и пароль совпадают с записью в базе данных, пользователь успешно проходит аутентификацию.</w:t>
      </w:r>
    </w:p>
    <w:p w14:paraId="723D0D39" w14:textId="77777777" w:rsidR="00AD39BE" w:rsidRPr="00AD39BE" w:rsidRDefault="00AD39BE" w:rsidP="00C01EC2">
      <w:pPr>
        <w:numPr>
          <w:ilvl w:val="0"/>
          <w:numId w:val="13"/>
        </w:numPr>
        <w:spacing w:line="360" w:lineRule="auto"/>
        <w:jc w:val="both"/>
      </w:pPr>
      <w:r w:rsidRPr="00AD39BE">
        <w:t>Обновление данных пользователя:</w:t>
      </w:r>
    </w:p>
    <w:p w14:paraId="088890EB" w14:textId="77777777" w:rsidR="00AD39BE" w:rsidRDefault="00AD39BE" w:rsidP="00C01EC2">
      <w:pPr>
        <w:spacing w:line="360" w:lineRule="auto"/>
        <w:ind w:firstLine="708"/>
        <w:jc w:val="both"/>
      </w:pPr>
      <w:r w:rsidRPr="00AD39BE">
        <w:t>Если пользователь меняет пароль, название изображения или достигает нового уровня, соответствующие поля в таблице обновляются.</w:t>
      </w:r>
    </w:p>
    <w:p w14:paraId="1B439C30" w14:textId="01E35034" w:rsidR="00AD39BE" w:rsidRDefault="00AD39BE" w:rsidP="00C01EC2">
      <w:pPr>
        <w:spacing w:line="360" w:lineRule="auto"/>
        <w:ind w:left="708"/>
        <w:jc w:val="both"/>
      </w:pPr>
      <w:r w:rsidRPr="00AD39BE">
        <w:t>Обновление выполняется только для существующих записей.</w:t>
      </w:r>
    </w:p>
    <w:p w14:paraId="56BED9A6" w14:textId="77777777" w:rsidR="00C01EC2" w:rsidRDefault="00C01EC2" w:rsidP="00C01EC2">
      <w:pPr>
        <w:spacing w:line="360" w:lineRule="auto"/>
        <w:ind w:left="708"/>
        <w:jc w:val="both"/>
      </w:pPr>
    </w:p>
    <w:p w14:paraId="385436F4" w14:textId="11CD01BD" w:rsidR="00C01EC2" w:rsidRPr="00AD39BE" w:rsidRDefault="00666BBE" w:rsidP="00C01EC2">
      <w:r>
        <w:br w:type="page"/>
      </w:r>
    </w:p>
    <w:p w14:paraId="69371958" w14:textId="25F19DA3" w:rsidR="00DA333E" w:rsidRDefault="00AD39BE" w:rsidP="00C01EC2">
      <w:pPr>
        <w:pStyle w:val="1"/>
        <w:numPr>
          <w:ilvl w:val="0"/>
          <w:numId w:val="10"/>
        </w:numPr>
        <w:spacing w:line="360" w:lineRule="auto"/>
        <w:jc w:val="both"/>
      </w:pPr>
      <w:bookmarkStart w:id="12" w:name="_Toc192029613"/>
      <w:r>
        <w:lastRenderedPageBreak/>
        <w:t>Тестирование</w:t>
      </w:r>
      <w:bookmarkEnd w:id="12"/>
      <w:r>
        <w:t xml:space="preserve"> </w:t>
      </w:r>
    </w:p>
    <w:p w14:paraId="68955962" w14:textId="77777777" w:rsidR="00002BB1" w:rsidRDefault="00002BB1" w:rsidP="00C01EC2">
      <w:pPr>
        <w:spacing w:line="360" w:lineRule="auto"/>
        <w:jc w:val="both"/>
      </w:pPr>
    </w:p>
    <w:p w14:paraId="4C59D66F" w14:textId="77777777" w:rsidR="00AD39BE" w:rsidRDefault="00AD39BE" w:rsidP="00C01EC2">
      <w:pPr>
        <w:spacing w:line="360" w:lineRule="auto"/>
        <w:jc w:val="both"/>
      </w:pPr>
    </w:p>
    <w:p w14:paraId="4495B07B" w14:textId="257694F1" w:rsidR="00AD39BE" w:rsidRPr="00002BB1" w:rsidRDefault="00AD39BE" w:rsidP="00C01EC2">
      <w:pPr>
        <w:pStyle w:val="1"/>
        <w:numPr>
          <w:ilvl w:val="0"/>
          <w:numId w:val="10"/>
        </w:numPr>
        <w:spacing w:line="360" w:lineRule="auto"/>
        <w:jc w:val="both"/>
      </w:pPr>
      <w:bookmarkStart w:id="13" w:name="_Toc192029614"/>
      <w:r>
        <w:t>Обработка ошибок</w:t>
      </w:r>
      <w:bookmarkEnd w:id="13"/>
    </w:p>
    <w:p w14:paraId="5311E7E6" w14:textId="77777777" w:rsidR="001130AD" w:rsidRPr="001A5C2B" w:rsidRDefault="001130AD" w:rsidP="001130AD">
      <w:pPr>
        <w:rPr>
          <w:rFonts w:cs="Times New Roman"/>
          <w:szCs w:val="28"/>
        </w:rPr>
      </w:pPr>
    </w:p>
    <w:sectPr w:rsidR="001130AD" w:rsidRPr="001A5C2B" w:rsidSect="008C3243"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BFB7F" w14:textId="77777777" w:rsidR="005B7534" w:rsidRDefault="005B7534" w:rsidP="00666BBE">
      <w:pPr>
        <w:spacing w:after="0" w:line="240" w:lineRule="auto"/>
      </w:pPr>
      <w:r>
        <w:separator/>
      </w:r>
    </w:p>
  </w:endnote>
  <w:endnote w:type="continuationSeparator" w:id="0">
    <w:p w14:paraId="38EFC9A3" w14:textId="77777777" w:rsidR="005B7534" w:rsidRDefault="005B7534" w:rsidP="0066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7641123"/>
      <w:docPartObj>
        <w:docPartGallery w:val="Page Numbers (Bottom of Page)"/>
        <w:docPartUnique/>
      </w:docPartObj>
    </w:sdtPr>
    <w:sdtContent>
      <w:p w14:paraId="531F6417" w14:textId="71BBA9C2" w:rsidR="00666BBE" w:rsidRDefault="00666BB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64403" w14:textId="77777777" w:rsidR="00666BBE" w:rsidRDefault="00666BB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5DBA0" w14:textId="77777777" w:rsidR="005B7534" w:rsidRDefault="005B7534" w:rsidP="00666BBE">
      <w:pPr>
        <w:spacing w:after="0" w:line="240" w:lineRule="auto"/>
      </w:pPr>
      <w:r>
        <w:separator/>
      </w:r>
    </w:p>
  </w:footnote>
  <w:footnote w:type="continuationSeparator" w:id="0">
    <w:p w14:paraId="2824883C" w14:textId="77777777" w:rsidR="005B7534" w:rsidRDefault="005B7534" w:rsidP="00666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892"/>
    <w:multiLevelType w:val="hybridMultilevel"/>
    <w:tmpl w:val="504C0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29B"/>
    <w:multiLevelType w:val="hybridMultilevel"/>
    <w:tmpl w:val="4FBA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0091"/>
    <w:multiLevelType w:val="hybridMultilevel"/>
    <w:tmpl w:val="D876BA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21F4E"/>
    <w:multiLevelType w:val="hybridMultilevel"/>
    <w:tmpl w:val="37004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86505"/>
    <w:multiLevelType w:val="hybridMultilevel"/>
    <w:tmpl w:val="9DC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13B57"/>
    <w:multiLevelType w:val="hybridMultilevel"/>
    <w:tmpl w:val="78B8B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F2F05"/>
    <w:multiLevelType w:val="hybridMultilevel"/>
    <w:tmpl w:val="3EEC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729F7"/>
    <w:multiLevelType w:val="multilevel"/>
    <w:tmpl w:val="3494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A6525"/>
    <w:multiLevelType w:val="multilevel"/>
    <w:tmpl w:val="F118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77338"/>
    <w:multiLevelType w:val="hybridMultilevel"/>
    <w:tmpl w:val="D85C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42756"/>
    <w:multiLevelType w:val="multilevel"/>
    <w:tmpl w:val="E6F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23573"/>
    <w:multiLevelType w:val="hybridMultilevel"/>
    <w:tmpl w:val="96DE6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344F1"/>
    <w:multiLevelType w:val="multilevel"/>
    <w:tmpl w:val="430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B55D3F"/>
    <w:multiLevelType w:val="multilevel"/>
    <w:tmpl w:val="8E0A9F1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47634558">
    <w:abstractNumId w:val="9"/>
  </w:num>
  <w:num w:numId="2" w16cid:durableId="1274938889">
    <w:abstractNumId w:val="6"/>
  </w:num>
  <w:num w:numId="3" w16cid:durableId="2115711752">
    <w:abstractNumId w:val="2"/>
  </w:num>
  <w:num w:numId="4" w16cid:durableId="2062820452">
    <w:abstractNumId w:val="3"/>
  </w:num>
  <w:num w:numId="5" w16cid:durableId="1783189817">
    <w:abstractNumId w:val="1"/>
  </w:num>
  <w:num w:numId="6" w16cid:durableId="1252156070">
    <w:abstractNumId w:val="12"/>
  </w:num>
  <w:num w:numId="7" w16cid:durableId="1163475119">
    <w:abstractNumId w:val="11"/>
  </w:num>
  <w:num w:numId="8" w16cid:durableId="521817797">
    <w:abstractNumId w:val="7"/>
  </w:num>
  <w:num w:numId="9" w16cid:durableId="2065568323">
    <w:abstractNumId w:val="8"/>
  </w:num>
  <w:num w:numId="10" w16cid:durableId="1993488031">
    <w:abstractNumId w:val="13"/>
  </w:num>
  <w:num w:numId="11" w16cid:durableId="1140807165">
    <w:abstractNumId w:val="5"/>
  </w:num>
  <w:num w:numId="12" w16cid:durableId="688064375">
    <w:abstractNumId w:val="4"/>
  </w:num>
  <w:num w:numId="13" w16cid:durableId="178277768">
    <w:abstractNumId w:val="10"/>
  </w:num>
  <w:num w:numId="14" w16cid:durableId="60746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BF"/>
    <w:rsid w:val="00002BB1"/>
    <w:rsid w:val="000C2D1D"/>
    <w:rsid w:val="000F761E"/>
    <w:rsid w:val="001130AD"/>
    <w:rsid w:val="001A5C2B"/>
    <w:rsid w:val="001E6BBF"/>
    <w:rsid w:val="002D2B4F"/>
    <w:rsid w:val="002F43DA"/>
    <w:rsid w:val="00331423"/>
    <w:rsid w:val="003339BE"/>
    <w:rsid w:val="003C216A"/>
    <w:rsid w:val="003C5AB3"/>
    <w:rsid w:val="00547F68"/>
    <w:rsid w:val="005B7534"/>
    <w:rsid w:val="005D5223"/>
    <w:rsid w:val="00666BBE"/>
    <w:rsid w:val="00744633"/>
    <w:rsid w:val="007D57DA"/>
    <w:rsid w:val="008577B9"/>
    <w:rsid w:val="008C3243"/>
    <w:rsid w:val="0092096B"/>
    <w:rsid w:val="00AD39BE"/>
    <w:rsid w:val="00B15EEC"/>
    <w:rsid w:val="00C01EC2"/>
    <w:rsid w:val="00D912D9"/>
    <w:rsid w:val="00DA333E"/>
    <w:rsid w:val="00DF479B"/>
    <w:rsid w:val="00EB1E08"/>
    <w:rsid w:val="00FB2A23"/>
    <w:rsid w:val="00FE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F905"/>
  <w15:chartTrackingRefBased/>
  <w15:docId w15:val="{1C6A9FC6-0A05-4BE1-9841-888FDE7F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22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3D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43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C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3D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43D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3C5A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5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D5223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DF479B"/>
    <w:pPr>
      <w:spacing w:after="0" w:line="240" w:lineRule="auto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002B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2BB1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66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66BB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666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6BBE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D912D9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12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12D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1F0C-035F-431B-8EB6-3895481C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2025-03-04T07:23:00Z</dcterms:created>
  <dcterms:modified xsi:type="dcterms:W3CDTF">2025-03-04T18:13:00Z</dcterms:modified>
</cp:coreProperties>
</file>