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76C" w:rsidRPr="005548B3" w:rsidRDefault="00C805B3">
      <w:pPr>
        <w:rPr>
          <w:rFonts w:ascii="Arial" w:hAnsi="Arial"/>
          <w:sz w:val="24"/>
          <w:szCs w:val="24"/>
          <w:lang w:val="pt-BR"/>
        </w:rPr>
      </w:pPr>
      <w:r>
        <w:rPr>
          <w:rFonts w:ascii="Arial" w:hAnsi="Arial" w:cs="Arial"/>
          <w:sz w:val="24"/>
          <w:szCs w:val="24"/>
          <w:lang w:val="pt-BR"/>
        </w:rPr>
        <w:t>Ciência da Computação</w:t>
      </w:r>
    </w:p>
    <w:p w:rsidR="0029576C" w:rsidRDefault="0029576C">
      <w:pPr>
        <w:rPr>
          <w:rFonts w:ascii="Arial" w:hAnsi="Arial" w:cs="Arial"/>
          <w:sz w:val="24"/>
          <w:szCs w:val="24"/>
          <w:lang w:val="pt-BR"/>
        </w:rPr>
      </w:pPr>
    </w:p>
    <w:p w:rsidR="0029576C" w:rsidRDefault="0029576C">
      <w:pPr>
        <w:spacing w:line="360" w:lineRule="auto"/>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C805B3">
      <w:pPr>
        <w:rPr>
          <w:lang w:val="pt-BR"/>
        </w:rPr>
      </w:pPr>
      <w:r>
        <w:rPr>
          <w:rFonts w:ascii="Arial" w:hAnsi="Arial"/>
          <w:sz w:val="24"/>
          <w:szCs w:val="24"/>
          <w:lang w:val="pt-BR"/>
        </w:rPr>
        <w:t>Índice</w:t>
      </w: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C805B3">
      <w:pPr>
        <w:rPr>
          <w:rFonts w:ascii="Arial" w:hAnsi="Arial"/>
          <w:sz w:val="24"/>
          <w:szCs w:val="24"/>
          <w:lang w:val="pt-BR"/>
        </w:rPr>
      </w:pPr>
      <w:r>
        <w:rPr>
          <w:rFonts w:ascii="Arial" w:hAnsi="Arial"/>
          <w:sz w:val="24"/>
          <w:szCs w:val="24"/>
          <w:lang w:val="pt-BR"/>
        </w:rPr>
        <w:t>Objetivo do trabalho</w:t>
      </w:r>
    </w:p>
    <w:p w:rsidR="000E5BB6" w:rsidRDefault="000E5BB6">
      <w:pPr>
        <w:rPr>
          <w:lang w:val="pt-BR"/>
        </w:rPr>
      </w:pPr>
    </w:p>
    <w:p w:rsidR="0029576C" w:rsidRDefault="000E5BB6">
      <w:pPr>
        <w:rPr>
          <w:rFonts w:ascii="Arial" w:hAnsi="Arial" w:cs="Arial"/>
          <w:color w:val="000000"/>
          <w:sz w:val="24"/>
          <w:szCs w:val="24"/>
          <w:lang w:val="pt-BR"/>
        </w:rPr>
      </w:pPr>
      <w:r w:rsidRPr="000E5BB6">
        <w:rPr>
          <w:rFonts w:ascii="Arial" w:hAnsi="Arial" w:cs="Arial"/>
          <w:sz w:val="24"/>
          <w:szCs w:val="24"/>
          <w:lang w:val="pt-BR"/>
        </w:rPr>
        <w:t xml:space="preserve">O objetivo deste trabalho é </w:t>
      </w:r>
      <w:r w:rsidRPr="000E5BB6">
        <w:rPr>
          <w:rFonts w:ascii="Arial" w:hAnsi="Arial" w:cs="Arial"/>
          <w:b/>
          <w:sz w:val="24"/>
          <w:szCs w:val="24"/>
          <w:lang w:val="pt-BR"/>
        </w:rPr>
        <w:t>i</w:t>
      </w:r>
      <w:r w:rsidR="00C805B3" w:rsidRPr="000E5BB6">
        <w:rPr>
          <w:rFonts w:ascii="Arial" w:hAnsi="Arial" w:cs="Arial"/>
          <w:b/>
          <w:color w:val="000000"/>
          <w:sz w:val="24"/>
          <w:szCs w:val="24"/>
          <w:lang w:val="pt-BR"/>
        </w:rPr>
        <w:t>nformar o cidadão médio sobre o uso da água na agricultura e as formas de tornar esta atividade mais sustentável</w:t>
      </w:r>
      <w:r>
        <w:rPr>
          <w:rFonts w:ascii="Arial" w:hAnsi="Arial" w:cs="Arial"/>
          <w:color w:val="000000"/>
          <w:sz w:val="24"/>
          <w:szCs w:val="24"/>
          <w:lang w:val="pt-BR"/>
        </w:rPr>
        <w:t>.</w:t>
      </w:r>
    </w:p>
    <w:p w:rsidR="000E5BB6" w:rsidRPr="000E5BB6" w:rsidRDefault="000E5BB6">
      <w:pPr>
        <w:rPr>
          <w:rFonts w:ascii="Arial" w:hAnsi="Arial" w:cs="Arial"/>
          <w:sz w:val="24"/>
          <w:szCs w:val="24"/>
          <w:lang w:val="pt-BR"/>
        </w:rPr>
      </w:pPr>
    </w:p>
    <w:p w:rsidR="0029576C" w:rsidRPr="000E5BB6" w:rsidRDefault="0029576C">
      <w:pPr>
        <w:rPr>
          <w:rFonts w:ascii="Arial" w:hAnsi="Arial"/>
          <w:b/>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Pr="000E5BB6" w:rsidRDefault="00C805B3" w:rsidP="000E5BB6">
      <w:pPr>
        <w:pStyle w:val="PargrafodaLista"/>
        <w:numPr>
          <w:ilvl w:val="0"/>
          <w:numId w:val="1"/>
        </w:numPr>
        <w:rPr>
          <w:rFonts w:ascii="Arial" w:hAnsi="Arial"/>
          <w:lang w:val="pt-BR"/>
        </w:rPr>
      </w:pPr>
      <w:r w:rsidRPr="000E5BB6">
        <w:rPr>
          <w:rFonts w:ascii="Arial" w:hAnsi="Arial"/>
          <w:sz w:val="24"/>
          <w:szCs w:val="24"/>
          <w:lang w:val="pt-BR"/>
        </w:rPr>
        <w:t>Introdução</w:t>
      </w:r>
    </w:p>
    <w:p w:rsidR="0029576C" w:rsidRDefault="0029576C">
      <w:pPr>
        <w:rPr>
          <w:rFonts w:ascii="Arial" w:hAnsi="Arial"/>
          <w:sz w:val="24"/>
          <w:szCs w:val="24"/>
          <w:lang w:val="pt-BR"/>
        </w:rPr>
      </w:pPr>
    </w:p>
    <w:p w:rsidR="00C925FB" w:rsidRDefault="00C925FB" w:rsidP="00C925FB">
      <w:pPr>
        <w:jc w:val="both"/>
        <w:rPr>
          <w:rFonts w:ascii="Arial" w:hAnsi="Arial"/>
          <w:sz w:val="24"/>
          <w:szCs w:val="24"/>
          <w:lang w:val="pt-BR"/>
        </w:rPr>
      </w:pPr>
      <w:r>
        <w:rPr>
          <w:rFonts w:ascii="Arial" w:hAnsi="Arial"/>
          <w:sz w:val="24"/>
          <w:szCs w:val="24"/>
          <w:lang w:val="pt-BR"/>
        </w:rPr>
        <w:t xml:space="preserve">A água é, talvez, a substância mais importante da Terra. Cerca de 70% da superfície planeta é composta por água e mais de dois terços do peso do corpo humano é água </w:t>
      </w:r>
      <w:sdt>
        <w:sdtPr>
          <w:rPr>
            <w:rFonts w:ascii="Arial" w:hAnsi="Arial"/>
            <w:sz w:val="24"/>
            <w:szCs w:val="24"/>
            <w:lang w:val="pt-BR"/>
          </w:rPr>
          <w:id w:val="1438021158"/>
          <w:citation/>
        </w:sdtPr>
        <w:sdtEndPr/>
        <w:sdtContent>
          <w:r>
            <w:rPr>
              <w:rFonts w:ascii="Arial" w:hAnsi="Arial"/>
              <w:sz w:val="24"/>
              <w:szCs w:val="24"/>
              <w:lang w:val="pt-BR"/>
            </w:rPr>
            <w:fldChar w:fldCharType="begin"/>
          </w:r>
          <w:r>
            <w:rPr>
              <w:rFonts w:ascii="Arial" w:hAnsi="Arial"/>
              <w:sz w:val="24"/>
              <w:szCs w:val="24"/>
              <w:lang w:val="pt-BR"/>
            </w:rPr>
            <w:instrText xml:space="preserve"> CITATION Pop10 \l 1046 </w:instrText>
          </w:r>
          <w:r>
            <w:rPr>
              <w:rFonts w:ascii="Arial" w:hAnsi="Arial"/>
              <w:sz w:val="24"/>
              <w:szCs w:val="24"/>
              <w:lang w:val="pt-BR"/>
            </w:rPr>
            <w:fldChar w:fldCharType="separate"/>
          </w:r>
          <w:r w:rsidR="00FB634E" w:rsidRPr="00FB634E">
            <w:rPr>
              <w:rFonts w:ascii="Arial" w:hAnsi="Arial"/>
              <w:noProof/>
              <w:sz w:val="24"/>
              <w:szCs w:val="24"/>
              <w:lang w:val="pt-BR"/>
            </w:rPr>
            <w:t>(Popkin, et al., 2010)</w:t>
          </w:r>
          <w:r>
            <w:rPr>
              <w:rFonts w:ascii="Arial" w:hAnsi="Arial"/>
              <w:sz w:val="24"/>
              <w:szCs w:val="24"/>
              <w:lang w:val="pt-BR"/>
            </w:rPr>
            <w:fldChar w:fldCharType="end"/>
          </w:r>
        </w:sdtContent>
      </w:sdt>
      <w:r>
        <w:rPr>
          <w:rFonts w:ascii="Arial" w:hAnsi="Arial"/>
          <w:sz w:val="24"/>
          <w:szCs w:val="24"/>
          <w:lang w:val="pt-BR"/>
        </w:rPr>
        <w:t>. A água é utilizada em praticamente todos os processos produtivos seja no arrefecimento de um material ou hidratando equipes de trabalhadores por isso deve ser utilizada de forma responsável por todos.</w:t>
      </w:r>
    </w:p>
    <w:p w:rsidR="00C925FB" w:rsidRDefault="00C925FB" w:rsidP="00C925FB">
      <w:pPr>
        <w:jc w:val="both"/>
        <w:rPr>
          <w:rFonts w:ascii="Arial" w:hAnsi="Arial"/>
          <w:sz w:val="24"/>
          <w:szCs w:val="24"/>
          <w:lang w:val="pt-BR"/>
        </w:rPr>
      </w:pPr>
      <w:r>
        <w:rPr>
          <w:rFonts w:ascii="Arial" w:hAnsi="Arial"/>
          <w:sz w:val="24"/>
          <w:szCs w:val="24"/>
          <w:lang w:val="pt-BR"/>
        </w:rPr>
        <w:t xml:space="preserve">A importância da água na vida terrestre é notória, estudos da </w:t>
      </w:r>
      <w:r w:rsidRPr="00A032DE">
        <w:rPr>
          <w:rFonts w:ascii="Arial" w:hAnsi="Arial"/>
          <w:sz w:val="24"/>
          <w:szCs w:val="24"/>
          <w:lang w:val="pt-BR"/>
        </w:rPr>
        <w:t>Organização das Nações Unidas para a Educação, a Ciência e a Cultura</w:t>
      </w:r>
      <w:r>
        <w:rPr>
          <w:rFonts w:ascii="Arial" w:hAnsi="Arial"/>
          <w:sz w:val="24"/>
          <w:szCs w:val="24"/>
          <w:lang w:val="pt-BR"/>
        </w:rPr>
        <w:t>(UNESCO) apontam que com o consumo da água cresce duas vezes mais que a população, a estimativa até 2050 é que o consumo de água aumente em até 55%.</w:t>
      </w:r>
    </w:p>
    <w:p w:rsidR="00C925FB" w:rsidRDefault="00C925FB" w:rsidP="00C925FB">
      <w:pPr>
        <w:jc w:val="both"/>
        <w:rPr>
          <w:rFonts w:ascii="Arial" w:hAnsi="Arial"/>
          <w:sz w:val="24"/>
          <w:szCs w:val="24"/>
          <w:lang w:val="pt-BR"/>
        </w:rPr>
      </w:pPr>
      <w:r>
        <w:rPr>
          <w:rFonts w:ascii="Arial" w:hAnsi="Arial"/>
          <w:sz w:val="24"/>
          <w:szCs w:val="24"/>
          <w:lang w:val="pt-BR"/>
        </w:rPr>
        <w:t>Com o frequente consumo de água e o crescimento anual do gasto de água, estima-se que até 2030 o mundo enfrentará mais um déficit no abastecimento de água no planeta, cerca de 40%.</w:t>
      </w:r>
    </w:p>
    <w:p w:rsidR="00C925FB" w:rsidRDefault="00C925FB" w:rsidP="00C925FB">
      <w:pPr>
        <w:jc w:val="both"/>
        <w:rPr>
          <w:rFonts w:ascii="Arial" w:hAnsi="Arial"/>
          <w:sz w:val="24"/>
          <w:szCs w:val="24"/>
          <w:lang w:val="pt-BR"/>
        </w:rPr>
      </w:pPr>
      <w:r>
        <w:rPr>
          <w:rFonts w:ascii="Arial" w:hAnsi="Arial"/>
          <w:sz w:val="24"/>
          <w:szCs w:val="24"/>
          <w:lang w:val="pt-BR"/>
        </w:rPr>
        <w:t>Aproximadamente 4% do uso da água pela humanidade se relaciona ao uso doméstico e m</w:t>
      </w:r>
      <w:r w:rsidRPr="005548B3">
        <w:rPr>
          <w:rFonts w:ascii="Arial" w:hAnsi="Arial"/>
          <w:sz w:val="24"/>
          <w:szCs w:val="24"/>
          <w:lang w:val="pt-BR"/>
        </w:rPr>
        <w:t>ais de 80% do consumo de água no mundo é relacionada à agricultura</w:t>
      </w:r>
      <w:r>
        <w:rPr>
          <w:rFonts w:ascii="Arial" w:hAnsi="Arial"/>
          <w:sz w:val="24"/>
          <w:szCs w:val="24"/>
          <w:lang w:val="pt-BR"/>
        </w:rPr>
        <w:t>. O uso doméstico é apenas o uso direto, ou seja, o uso no banheiro, cozinha, garagem, sendo que diversos produtos usados no cotidiano do ser humano tem origem no campo (</w:t>
      </w:r>
      <w:proofErr w:type="spellStart"/>
      <w:r w:rsidRPr="005548B3">
        <w:rPr>
          <w:rFonts w:ascii="Arial" w:hAnsi="Arial"/>
          <w:sz w:val="24"/>
          <w:szCs w:val="24"/>
          <w:lang w:val="pt-BR"/>
        </w:rPr>
        <w:t>Hoekstra</w:t>
      </w:r>
      <w:proofErr w:type="spellEnd"/>
      <w:r w:rsidRPr="005548B3">
        <w:rPr>
          <w:rFonts w:ascii="Arial" w:hAnsi="Arial"/>
          <w:sz w:val="24"/>
          <w:szCs w:val="24"/>
          <w:lang w:val="pt-BR"/>
        </w:rPr>
        <w:t xml:space="preserve"> </w:t>
      </w:r>
      <w:proofErr w:type="spellStart"/>
      <w:r w:rsidRPr="005548B3">
        <w:rPr>
          <w:rFonts w:ascii="Arial" w:hAnsi="Arial"/>
          <w:sz w:val="24"/>
          <w:szCs w:val="24"/>
          <w:lang w:val="pt-BR"/>
        </w:rPr>
        <w:t>and</w:t>
      </w:r>
      <w:proofErr w:type="spellEnd"/>
      <w:r w:rsidRPr="005548B3">
        <w:rPr>
          <w:rFonts w:ascii="Arial" w:hAnsi="Arial"/>
          <w:sz w:val="24"/>
          <w:szCs w:val="24"/>
          <w:lang w:val="pt-BR"/>
        </w:rPr>
        <w:t xml:space="preserve"> </w:t>
      </w:r>
      <w:proofErr w:type="spellStart"/>
      <w:r w:rsidRPr="005548B3">
        <w:rPr>
          <w:rFonts w:ascii="Arial" w:hAnsi="Arial"/>
          <w:sz w:val="24"/>
          <w:szCs w:val="24"/>
          <w:lang w:val="pt-BR"/>
        </w:rPr>
        <w:t>Mekonnen</w:t>
      </w:r>
      <w:proofErr w:type="spellEnd"/>
      <w:r w:rsidRPr="005548B3">
        <w:rPr>
          <w:rFonts w:ascii="Arial" w:hAnsi="Arial"/>
          <w:sz w:val="24"/>
          <w:szCs w:val="24"/>
          <w:lang w:val="pt-BR"/>
        </w:rPr>
        <w:t xml:space="preserve"> 2012). </w:t>
      </w:r>
      <w:r>
        <w:rPr>
          <w:rFonts w:ascii="Arial" w:hAnsi="Arial"/>
          <w:sz w:val="24"/>
          <w:szCs w:val="24"/>
          <w:lang w:val="pt-BR"/>
        </w:rPr>
        <w:t xml:space="preserve"> </w:t>
      </w:r>
    </w:p>
    <w:p w:rsidR="00C925FB" w:rsidRDefault="00C925FB" w:rsidP="00C925FB">
      <w:pPr>
        <w:jc w:val="both"/>
        <w:rPr>
          <w:rFonts w:ascii="Arial" w:hAnsi="Arial"/>
          <w:sz w:val="24"/>
          <w:szCs w:val="24"/>
          <w:lang w:val="pt-BR"/>
        </w:rPr>
      </w:pPr>
      <w:r>
        <w:rPr>
          <w:rFonts w:ascii="Arial" w:hAnsi="Arial"/>
          <w:sz w:val="24"/>
          <w:szCs w:val="24"/>
          <w:lang w:val="pt-BR"/>
        </w:rPr>
        <w:t xml:space="preserve">Praticamente toda a água consumida pela humanidade pertence ao processo produtivo </w:t>
      </w:r>
      <w:proofErr w:type="spellStart"/>
      <w:r>
        <w:rPr>
          <w:rFonts w:ascii="Arial" w:hAnsi="Arial"/>
          <w:sz w:val="24"/>
          <w:szCs w:val="24"/>
          <w:lang w:val="pt-BR"/>
        </w:rPr>
        <w:t>agricultural</w:t>
      </w:r>
      <w:proofErr w:type="spellEnd"/>
      <w:r>
        <w:rPr>
          <w:rFonts w:ascii="Arial" w:hAnsi="Arial"/>
          <w:sz w:val="24"/>
          <w:szCs w:val="24"/>
          <w:lang w:val="pt-BR"/>
        </w:rPr>
        <w:t>, por isso, formas sustentáveis de utilização e reutilização devem ser desenvolvidas constantemente</w:t>
      </w:r>
    </w:p>
    <w:p w:rsidR="00C925FB" w:rsidRDefault="00C925FB" w:rsidP="00C925FB">
      <w:pPr>
        <w:jc w:val="both"/>
        <w:rPr>
          <w:rFonts w:ascii="Arial" w:hAnsi="Arial"/>
          <w:sz w:val="24"/>
          <w:szCs w:val="24"/>
          <w:lang w:val="pt-BR"/>
        </w:rPr>
      </w:pPr>
      <w:r>
        <w:rPr>
          <w:rFonts w:ascii="Arial" w:hAnsi="Arial"/>
          <w:sz w:val="24"/>
          <w:szCs w:val="24"/>
          <w:lang w:val="pt-BR"/>
        </w:rPr>
        <w:t xml:space="preserve">A água na agricultura só tende a crescer, estudos da </w:t>
      </w:r>
      <w:r w:rsidRPr="00A032DE">
        <w:rPr>
          <w:rFonts w:ascii="Arial" w:hAnsi="Arial"/>
          <w:sz w:val="24"/>
          <w:szCs w:val="24"/>
          <w:lang w:val="pt-BR"/>
        </w:rPr>
        <w:t>Organização das Nações Unidas para a Educação, a Ciência e a Cultura</w:t>
      </w:r>
      <w:r>
        <w:rPr>
          <w:rFonts w:ascii="Arial" w:hAnsi="Arial"/>
          <w:sz w:val="24"/>
          <w:szCs w:val="24"/>
          <w:lang w:val="pt-BR"/>
        </w:rPr>
        <w:t>(UNESCO) descrevem um aumento de 60% de produção e gastos com o uso da água e 100% em países desenvolvidos, assim aumentando ainda mais os gastos anuais da água no planeta terra.</w:t>
      </w:r>
    </w:p>
    <w:p w:rsidR="00C925FB" w:rsidRPr="005548B3" w:rsidRDefault="00C925FB" w:rsidP="00C925FB">
      <w:pPr>
        <w:jc w:val="both"/>
        <w:rPr>
          <w:rFonts w:ascii="Arial" w:hAnsi="Arial"/>
          <w:sz w:val="24"/>
          <w:szCs w:val="24"/>
          <w:lang w:val="pt-BR"/>
        </w:rPr>
      </w:pPr>
      <w:r>
        <w:rPr>
          <w:rFonts w:ascii="Arial" w:hAnsi="Arial"/>
          <w:sz w:val="24"/>
          <w:szCs w:val="24"/>
          <w:lang w:val="pt-BR"/>
        </w:rPr>
        <w:t>O papel do cidadão neste cenário é de extrema importância devido ao seu poder como consumidor (sendo o principal causador da escassez da água no planeta terra). Partindo disto, nosso objetivo é de informar o cidadão médio da existência de formas sustentáveis de consumo da água por agricultores a fim de enriquecer a discussão em escolas e ambientes de trabalho.</w:t>
      </w:r>
    </w:p>
    <w:p w:rsidR="005548B3" w:rsidRDefault="005548B3">
      <w:pPr>
        <w:rPr>
          <w:rFonts w:ascii="Arial" w:hAnsi="Arial"/>
          <w:sz w:val="24"/>
          <w:szCs w:val="24"/>
          <w:lang w:val="pt-BR"/>
        </w:rPr>
      </w:pPr>
    </w:p>
    <w:p w:rsidR="005548B3" w:rsidRDefault="005548B3">
      <w:pPr>
        <w:rPr>
          <w:rFonts w:ascii="Arial" w:hAnsi="Arial"/>
          <w:sz w:val="24"/>
          <w:szCs w:val="24"/>
          <w:lang w:val="pt-BR"/>
        </w:rPr>
      </w:pPr>
    </w:p>
    <w:p w:rsidR="005548B3" w:rsidRDefault="005548B3">
      <w:pPr>
        <w:rPr>
          <w:rFonts w:ascii="Arial" w:hAnsi="Arial"/>
          <w:sz w:val="24"/>
          <w:szCs w:val="24"/>
          <w:lang w:val="pt-BR"/>
        </w:rPr>
      </w:pPr>
    </w:p>
    <w:p w:rsidR="005548B3" w:rsidRDefault="005548B3">
      <w:pPr>
        <w:rPr>
          <w:rFonts w:ascii="Arial" w:hAnsi="Arial"/>
          <w:sz w:val="24"/>
          <w:szCs w:val="24"/>
          <w:lang w:val="pt-BR"/>
        </w:rPr>
      </w:pPr>
    </w:p>
    <w:p w:rsidR="008F03EA" w:rsidRPr="00FB634E" w:rsidRDefault="00C925FB">
      <w:pPr>
        <w:rPr>
          <w:rFonts w:ascii="Arial" w:hAnsi="Arial"/>
          <w:b/>
          <w:sz w:val="24"/>
          <w:szCs w:val="24"/>
          <w:lang w:val="pt-BR"/>
        </w:rPr>
      </w:pPr>
      <w:r w:rsidRPr="00FB634E">
        <w:rPr>
          <w:rFonts w:ascii="Arial" w:hAnsi="Arial"/>
          <w:b/>
          <w:sz w:val="24"/>
          <w:szCs w:val="24"/>
          <w:lang w:val="pt-BR"/>
        </w:rPr>
        <w:lastRenderedPageBreak/>
        <w:t>Te</w:t>
      </w:r>
      <w:r w:rsidR="008F03EA" w:rsidRPr="00FB634E">
        <w:rPr>
          <w:rFonts w:ascii="Arial" w:hAnsi="Arial"/>
          <w:b/>
          <w:sz w:val="24"/>
          <w:szCs w:val="24"/>
          <w:lang w:val="pt-BR"/>
        </w:rPr>
        <w:t>ma Escolhido</w:t>
      </w:r>
    </w:p>
    <w:p w:rsidR="00AB5DCF" w:rsidRDefault="00AB5DCF">
      <w:pPr>
        <w:rPr>
          <w:rFonts w:ascii="Arial" w:hAnsi="Arial"/>
          <w:sz w:val="24"/>
          <w:szCs w:val="24"/>
          <w:lang w:val="pt-BR"/>
        </w:rPr>
      </w:pPr>
      <w:r>
        <w:rPr>
          <w:rFonts w:ascii="Arial" w:hAnsi="Arial"/>
          <w:sz w:val="24"/>
          <w:szCs w:val="24"/>
          <w:lang w:val="pt-BR"/>
        </w:rPr>
        <w:t>Nesta parte do trabalho apresentaremos conceitos importantes para a compreensão plena do tema, além de informações referentes à situação do mundo com relação à água e sua utilização na agricultura.</w:t>
      </w:r>
    </w:p>
    <w:p w:rsidR="00FB634E" w:rsidRPr="00FB634E" w:rsidRDefault="00FB634E">
      <w:pPr>
        <w:rPr>
          <w:rFonts w:ascii="Arial" w:hAnsi="Arial"/>
          <w:b/>
          <w:sz w:val="24"/>
          <w:szCs w:val="24"/>
          <w:lang w:val="pt-BR"/>
        </w:rPr>
      </w:pPr>
      <w:r w:rsidRPr="00FB634E">
        <w:rPr>
          <w:rFonts w:ascii="Arial" w:hAnsi="Arial"/>
          <w:b/>
          <w:sz w:val="24"/>
          <w:szCs w:val="24"/>
          <w:lang w:val="pt-BR"/>
        </w:rPr>
        <w:t>Desenvolvimento Sustentável</w:t>
      </w:r>
    </w:p>
    <w:p w:rsidR="00AB5DCF" w:rsidRDefault="00AB5DCF">
      <w:pPr>
        <w:rPr>
          <w:rFonts w:ascii="Arial" w:hAnsi="Arial"/>
          <w:sz w:val="24"/>
          <w:szCs w:val="24"/>
          <w:lang w:val="pt-BR"/>
        </w:rPr>
      </w:pPr>
      <w:r>
        <w:rPr>
          <w:rFonts w:ascii="Arial" w:hAnsi="Arial"/>
          <w:sz w:val="24"/>
          <w:szCs w:val="24"/>
          <w:lang w:val="pt-BR"/>
        </w:rPr>
        <w:t xml:space="preserve">A definição oficial de desenvolvimento sustentável surgiu no relatório de </w:t>
      </w:r>
      <w:proofErr w:type="spellStart"/>
      <w:r>
        <w:rPr>
          <w:rFonts w:ascii="Arial" w:hAnsi="Arial"/>
          <w:sz w:val="24"/>
          <w:szCs w:val="24"/>
          <w:lang w:val="pt-BR"/>
        </w:rPr>
        <w:t>Brundtland</w:t>
      </w:r>
      <w:proofErr w:type="spellEnd"/>
      <w:r>
        <w:rPr>
          <w:rFonts w:ascii="Arial" w:hAnsi="Arial"/>
          <w:sz w:val="24"/>
          <w:szCs w:val="24"/>
          <w:lang w:val="pt-BR"/>
        </w:rPr>
        <w:t xml:space="preserve"> em 1987. Esta é a habilidade de </w:t>
      </w:r>
      <w:r w:rsidRPr="00AB5DCF">
        <w:rPr>
          <w:rFonts w:ascii="Arial" w:hAnsi="Arial"/>
          <w:sz w:val="24"/>
          <w:szCs w:val="24"/>
          <w:lang w:val="pt-BR"/>
        </w:rPr>
        <w:t>fazer com que o desenvolvimento supra as necessidades do presente sem comprometer a habilidade de suprir as necessidades das gerações futuras.</w:t>
      </w:r>
      <w:r w:rsidRPr="00AB5DCF">
        <w:rPr>
          <w:lang w:val="pt-BR"/>
        </w:rPr>
        <w:t xml:space="preserve"> </w:t>
      </w:r>
      <w:r w:rsidRPr="00AB5DCF">
        <w:rPr>
          <w:rFonts w:ascii="Arial" w:hAnsi="Arial"/>
          <w:sz w:val="24"/>
          <w:szCs w:val="24"/>
          <w:lang w:val="pt-BR"/>
        </w:rPr>
        <w:t xml:space="preserve">Este relatório adiciona que há limites para o desenvolvimento, mas que são limites relacionados ao presente estado da tecnologia em relação aos recursos naturais e à capacidade da biosfera de absorver os efeitos das atividades humanas. Nos anos seguintes, devido à amplitude desta definição, muitos grupos passaram a advogar a favor de seus interesses e tentar decifrar o que desenvolvimento sustentável realmente significa </w:t>
      </w:r>
      <w:sdt>
        <w:sdtPr>
          <w:rPr>
            <w:rFonts w:ascii="Arial" w:hAnsi="Arial"/>
            <w:sz w:val="24"/>
            <w:szCs w:val="24"/>
            <w:lang w:val="pt-BR"/>
          </w:rPr>
          <w:id w:val="-59481725"/>
          <w:citation/>
        </w:sdtPr>
        <w:sdtEndPr/>
        <w:sdtContent>
          <w:r w:rsidR="00DE161B">
            <w:rPr>
              <w:rFonts w:ascii="Arial" w:hAnsi="Arial"/>
              <w:sz w:val="24"/>
              <w:szCs w:val="24"/>
              <w:lang w:val="pt-BR"/>
            </w:rPr>
            <w:fldChar w:fldCharType="begin"/>
          </w:r>
          <w:r w:rsidR="00DE161B">
            <w:rPr>
              <w:rFonts w:ascii="Arial" w:hAnsi="Arial"/>
              <w:sz w:val="24"/>
              <w:szCs w:val="24"/>
              <w:lang w:val="pt-BR"/>
            </w:rPr>
            <w:instrText xml:space="preserve"> CITATION Kat05 \l 1046 </w:instrText>
          </w:r>
          <w:r w:rsidR="00DE161B">
            <w:rPr>
              <w:rFonts w:ascii="Arial" w:hAnsi="Arial"/>
              <w:sz w:val="24"/>
              <w:szCs w:val="24"/>
              <w:lang w:val="pt-BR"/>
            </w:rPr>
            <w:fldChar w:fldCharType="separate"/>
          </w:r>
          <w:r w:rsidR="00FB634E" w:rsidRPr="00FB634E">
            <w:rPr>
              <w:rFonts w:ascii="Arial" w:hAnsi="Arial"/>
              <w:noProof/>
              <w:sz w:val="24"/>
              <w:szCs w:val="24"/>
              <w:lang w:val="pt-BR"/>
            </w:rPr>
            <w:t>(Kates, et al., 2005)</w:t>
          </w:r>
          <w:r w:rsidR="00DE161B">
            <w:rPr>
              <w:rFonts w:ascii="Arial" w:hAnsi="Arial"/>
              <w:sz w:val="24"/>
              <w:szCs w:val="24"/>
              <w:lang w:val="pt-BR"/>
            </w:rPr>
            <w:fldChar w:fldCharType="end"/>
          </w:r>
        </w:sdtContent>
      </w:sdt>
    </w:p>
    <w:p w:rsidR="00AB5DCF" w:rsidRDefault="00AB5DCF">
      <w:pPr>
        <w:rPr>
          <w:rFonts w:ascii="Arial" w:hAnsi="Arial"/>
          <w:sz w:val="24"/>
          <w:szCs w:val="24"/>
          <w:lang w:val="pt-BR"/>
        </w:rPr>
      </w:pPr>
      <w:r w:rsidRPr="00AB5DCF">
        <w:rPr>
          <w:rFonts w:ascii="Arial" w:hAnsi="Arial"/>
          <w:sz w:val="24"/>
          <w:szCs w:val="24"/>
          <w:lang w:val="pt-BR"/>
        </w:rPr>
        <w:t xml:space="preserve">Em 2002, na declaração da Cúpula Mundial sobre o Desenvolvimento Sustentável essa definição foi aprofundada oficializando-se três sistemas interdependentes: econômico, ambiental (proteção e gerenciamento de recursos naturais) e social, todos estes em escalas local, nacional e global. Antes desta definição, este conceito era mais amplo e o termo desenvolvimento era geralmente vinculado à economia. Após a declaração da Cúpula Mundial, preocupações voltadas ao desenvolvimento humano e justiça social puderam ser discutidas com maior clareza quando se tratava de desenvolvimento sustentável </w:t>
      </w:r>
      <w:sdt>
        <w:sdtPr>
          <w:rPr>
            <w:rFonts w:ascii="Arial" w:hAnsi="Arial"/>
            <w:sz w:val="24"/>
            <w:szCs w:val="24"/>
            <w:lang w:val="pt-BR"/>
          </w:rPr>
          <w:id w:val="1837499612"/>
          <w:citation/>
        </w:sdtPr>
        <w:sdtEndPr/>
        <w:sdtContent>
          <w:r w:rsidR="00DE161B">
            <w:rPr>
              <w:rFonts w:ascii="Arial" w:hAnsi="Arial"/>
              <w:sz w:val="24"/>
              <w:szCs w:val="24"/>
              <w:lang w:val="pt-BR"/>
            </w:rPr>
            <w:fldChar w:fldCharType="begin"/>
          </w:r>
          <w:r w:rsidR="00DE161B">
            <w:rPr>
              <w:rFonts w:ascii="Arial" w:hAnsi="Arial"/>
              <w:sz w:val="24"/>
              <w:szCs w:val="24"/>
              <w:lang w:val="pt-BR"/>
            </w:rPr>
            <w:instrText xml:space="preserve">CITATION Kat05 \l 1046 </w:instrText>
          </w:r>
          <w:r w:rsidR="00DE161B">
            <w:rPr>
              <w:rFonts w:ascii="Arial" w:hAnsi="Arial"/>
              <w:sz w:val="24"/>
              <w:szCs w:val="24"/>
              <w:lang w:val="pt-BR"/>
            </w:rPr>
            <w:fldChar w:fldCharType="separate"/>
          </w:r>
          <w:r w:rsidR="00FB634E" w:rsidRPr="00FB634E">
            <w:rPr>
              <w:rFonts w:ascii="Arial" w:hAnsi="Arial"/>
              <w:noProof/>
              <w:sz w:val="24"/>
              <w:szCs w:val="24"/>
              <w:lang w:val="pt-BR"/>
            </w:rPr>
            <w:t>(Kates, et al., 2005)</w:t>
          </w:r>
          <w:r w:rsidR="00DE161B">
            <w:rPr>
              <w:rFonts w:ascii="Arial" w:hAnsi="Arial"/>
              <w:sz w:val="24"/>
              <w:szCs w:val="24"/>
              <w:lang w:val="pt-BR"/>
            </w:rPr>
            <w:fldChar w:fldCharType="end"/>
          </w:r>
        </w:sdtContent>
      </w:sdt>
      <w:r w:rsidRPr="00AB5DCF">
        <w:rPr>
          <w:rFonts w:ascii="Arial" w:hAnsi="Arial"/>
          <w:sz w:val="24"/>
          <w:szCs w:val="24"/>
          <w:lang w:val="pt-BR"/>
        </w:rPr>
        <w:t xml:space="preserve">.  </w:t>
      </w:r>
    </w:p>
    <w:p w:rsidR="00AB5DCF" w:rsidRDefault="00AB5DCF">
      <w:pPr>
        <w:rPr>
          <w:rFonts w:ascii="Arial" w:hAnsi="Arial"/>
          <w:sz w:val="24"/>
          <w:szCs w:val="24"/>
          <w:lang w:val="pt-BR"/>
        </w:rPr>
      </w:pPr>
      <w:r w:rsidRPr="00AB5DCF">
        <w:rPr>
          <w:rFonts w:ascii="Arial" w:hAnsi="Arial"/>
          <w:sz w:val="24"/>
          <w:szCs w:val="24"/>
          <w:lang w:val="pt-BR"/>
        </w:rPr>
        <w:t xml:space="preserve">Alguns objetivos do sistema econômico são a redução da pobreza, que nada mais é que a satisfação de necessidades básicas, melhoria da equidade e aumento de bens e serviços úteis </w:t>
      </w:r>
      <w:sdt>
        <w:sdtPr>
          <w:rPr>
            <w:rFonts w:ascii="Arial" w:hAnsi="Arial"/>
            <w:sz w:val="24"/>
            <w:szCs w:val="24"/>
            <w:lang w:val="pt-BR"/>
          </w:rPr>
          <w:id w:val="1478648361"/>
          <w:citation/>
        </w:sdtPr>
        <w:sdtEndPr/>
        <w:sdtContent>
          <w:r w:rsidR="00DE161B">
            <w:rPr>
              <w:rFonts w:ascii="Arial" w:hAnsi="Arial"/>
              <w:sz w:val="24"/>
              <w:szCs w:val="24"/>
              <w:lang w:val="pt-BR"/>
            </w:rPr>
            <w:fldChar w:fldCharType="begin"/>
          </w:r>
          <w:r w:rsidR="00DE161B">
            <w:rPr>
              <w:rFonts w:ascii="Arial" w:hAnsi="Arial"/>
              <w:sz w:val="24"/>
              <w:szCs w:val="24"/>
              <w:lang w:val="pt-BR"/>
            </w:rPr>
            <w:instrText xml:space="preserve"> CITATION Bar87 \l 1046 </w:instrText>
          </w:r>
          <w:r w:rsidR="00DE161B">
            <w:rPr>
              <w:rFonts w:ascii="Arial" w:hAnsi="Arial"/>
              <w:sz w:val="24"/>
              <w:szCs w:val="24"/>
              <w:lang w:val="pt-BR"/>
            </w:rPr>
            <w:fldChar w:fldCharType="separate"/>
          </w:r>
          <w:r w:rsidR="00FB634E" w:rsidRPr="00FB634E">
            <w:rPr>
              <w:rFonts w:ascii="Arial" w:hAnsi="Arial"/>
              <w:noProof/>
              <w:sz w:val="24"/>
              <w:szCs w:val="24"/>
              <w:lang w:val="pt-BR"/>
            </w:rPr>
            <w:t>(Barbier, 1987)</w:t>
          </w:r>
          <w:r w:rsidR="00DE161B">
            <w:rPr>
              <w:rFonts w:ascii="Arial" w:hAnsi="Arial"/>
              <w:sz w:val="24"/>
              <w:szCs w:val="24"/>
              <w:lang w:val="pt-BR"/>
            </w:rPr>
            <w:fldChar w:fldCharType="end"/>
          </w:r>
        </w:sdtContent>
      </w:sdt>
      <w:r w:rsidRPr="00AB5DCF">
        <w:rPr>
          <w:rFonts w:ascii="Arial" w:hAnsi="Arial"/>
          <w:sz w:val="24"/>
          <w:szCs w:val="24"/>
          <w:lang w:val="pt-BR"/>
        </w:rPr>
        <w:t>. Trata-se de elaborar iniciativas a fim de garantir o crescimento sustentável dos setores da economia e agregar valor para as partes envolvidas (Assis, et al., 2009).</w:t>
      </w:r>
    </w:p>
    <w:p w:rsidR="00AB5DCF" w:rsidRDefault="00AB5DCF">
      <w:pPr>
        <w:rPr>
          <w:rFonts w:ascii="Arial" w:hAnsi="Arial"/>
          <w:sz w:val="24"/>
          <w:szCs w:val="24"/>
          <w:lang w:val="pt-BR"/>
        </w:rPr>
      </w:pPr>
      <w:r w:rsidRPr="00AB5DCF">
        <w:rPr>
          <w:rFonts w:ascii="Arial" w:hAnsi="Arial"/>
          <w:sz w:val="24"/>
          <w:szCs w:val="24"/>
          <w:lang w:val="pt-BR"/>
        </w:rPr>
        <w:t xml:space="preserve">Quanto à proteção e gerenciamento dos recursos naturais Assis (2009) ressalta a necessidade de observar os impactos à biodiversidade e aos recursos causados pelas atividades humanas. </w:t>
      </w:r>
      <w:proofErr w:type="spellStart"/>
      <w:r w:rsidRPr="00AB5DCF">
        <w:rPr>
          <w:rFonts w:ascii="Arial" w:hAnsi="Arial"/>
          <w:sz w:val="24"/>
          <w:szCs w:val="24"/>
          <w:lang w:val="pt-BR"/>
        </w:rPr>
        <w:t>Barbier</w:t>
      </w:r>
      <w:proofErr w:type="spellEnd"/>
      <w:r w:rsidRPr="00AB5DCF">
        <w:rPr>
          <w:rFonts w:ascii="Arial" w:hAnsi="Arial"/>
          <w:sz w:val="24"/>
          <w:szCs w:val="24"/>
          <w:lang w:val="pt-BR"/>
        </w:rPr>
        <w:t xml:space="preserve"> (1987) destaca três pontos quanto ao que chama de sistema biológico: diversidade genética, resiliência e produtividade biológica.  </w:t>
      </w:r>
    </w:p>
    <w:p w:rsidR="00DE161B" w:rsidRDefault="00DE161B">
      <w:pPr>
        <w:rPr>
          <w:rFonts w:ascii="Arial" w:hAnsi="Arial"/>
          <w:sz w:val="24"/>
          <w:szCs w:val="24"/>
          <w:lang w:val="pt-BR"/>
        </w:rPr>
      </w:pPr>
      <w:r w:rsidRPr="00DE161B">
        <w:rPr>
          <w:rFonts w:ascii="Arial" w:hAnsi="Arial"/>
          <w:sz w:val="24"/>
          <w:szCs w:val="24"/>
          <w:lang w:val="pt-BR"/>
        </w:rPr>
        <w:t xml:space="preserve">No sistema de objetivos sociais deve-se atentar para a diversidade cultural, a sustentabilidade institucional, a justiça social e a participação </w:t>
      </w:r>
      <w:sdt>
        <w:sdtPr>
          <w:rPr>
            <w:rFonts w:ascii="Arial" w:hAnsi="Arial"/>
            <w:sz w:val="24"/>
            <w:szCs w:val="24"/>
            <w:lang w:val="pt-BR"/>
          </w:rPr>
          <w:id w:val="-1075041079"/>
          <w:citation/>
        </w:sdtPr>
        <w:sdtEndPr/>
        <w:sdtContent>
          <w:r>
            <w:rPr>
              <w:rFonts w:ascii="Arial" w:hAnsi="Arial"/>
              <w:sz w:val="24"/>
              <w:szCs w:val="24"/>
              <w:lang w:val="pt-BR"/>
            </w:rPr>
            <w:fldChar w:fldCharType="begin"/>
          </w:r>
          <w:r>
            <w:rPr>
              <w:rFonts w:ascii="Arial" w:hAnsi="Arial"/>
              <w:sz w:val="24"/>
              <w:szCs w:val="24"/>
              <w:lang w:val="pt-BR"/>
            </w:rPr>
            <w:instrText xml:space="preserve"> CITATION Bar87 \l 1046 </w:instrText>
          </w:r>
          <w:r>
            <w:rPr>
              <w:rFonts w:ascii="Arial" w:hAnsi="Arial"/>
              <w:sz w:val="24"/>
              <w:szCs w:val="24"/>
              <w:lang w:val="pt-BR"/>
            </w:rPr>
            <w:fldChar w:fldCharType="separate"/>
          </w:r>
          <w:r w:rsidR="00FB634E" w:rsidRPr="00FB634E">
            <w:rPr>
              <w:rFonts w:ascii="Arial" w:hAnsi="Arial"/>
              <w:noProof/>
              <w:sz w:val="24"/>
              <w:szCs w:val="24"/>
              <w:lang w:val="pt-BR"/>
            </w:rPr>
            <w:t>(Barbier, 1987)</w:t>
          </w:r>
          <w:r>
            <w:rPr>
              <w:rFonts w:ascii="Arial" w:hAnsi="Arial"/>
              <w:sz w:val="24"/>
              <w:szCs w:val="24"/>
              <w:lang w:val="pt-BR"/>
            </w:rPr>
            <w:fldChar w:fldCharType="end"/>
          </w:r>
        </w:sdtContent>
      </w:sdt>
      <w:r w:rsidRPr="00DE161B">
        <w:rPr>
          <w:rFonts w:ascii="Arial" w:hAnsi="Arial"/>
          <w:sz w:val="24"/>
          <w:szCs w:val="24"/>
          <w:lang w:val="pt-BR"/>
        </w:rPr>
        <w:t xml:space="preserve">.  </w:t>
      </w:r>
    </w:p>
    <w:p w:rsidR="00DE161B" w:rsidRDefault="00DE161B">
      <w:pPr>
        <w:rPr>
          <w:rFonts w:ascii="Arial" w:hAnsi="Arial"/>
          <w:sz w:val="24"/>
          <w:szCs w:val="24"/>
          <w:lang w:val="pt-BR"/>
        </w:rPr>
      </w:pPr>
      <w:proofErr w:type="spellStart"/>
      <w:r w:rsidRPr="00DE161B">
        <w:rPr>
          <w:rFonts w:ascii="Arial" w:hAnsi="Arial"/>
          <w:sz w:val="24"/>
          <w:szCs w:val="24"/>
          <w:lang w:val="pt-BR"/>
        </w:rPr>
        <w:t>Barbier</w:t>
      </w:r>
      <w:proofErr w:type="spellEnd"/>
      <w:r w:rsidRPr="00DE161B">
        <w:rPr>
          <w:rFonts w:ascii="Arial" w:hAnsi="Arial"/>
          <w:sz w:val="24"/>
          <w:szCs w:val="24"/>
          <w:lang w:val="pt-BR"/>
        </w:rPr>
        <w:t xml:space="preserve"> (1987) salienta que desenvolvimento sustentável envolve o equilíbrio entre esses 3 sistemas e que não é possível maximizar todos os objetivos pois em certos casos estes podem ser conflitantes, sendo assim, é necessário que este desenvolvimento seja adaptável a fim de obter a composição mais eficiente possível.</w:t>
      </w:r>
    </w:p>
    <w:p w:rsidR="00DE161B" w:rsidRDefault="00DE161B">
      <w:pPr>
        <w:rPr>
          <w:rFonts w:ascii="Arial" w:hAnsi="Arial"/>
          <w:sz w:val="24"/>
          <w:szCs w:val="24"/>
          <w:lang w:val="pt-BR"/>
        </w:rPr>
      </w:pPr>
      <w:r w:rsidRPr="00DE161B">
        <w:rPr>
          <w:rFonts w:ascii="Arial" w:hAnsi="Arial"/>
          <w:sz w:val="24"/>
          <w:szCs w:val="24"/>
          <w:lang w:val="pt-BR"/>
        </w:rPr>
        <w:t xml:space="preserve">A transparência é também uma parte de extrema importância para o desenvolvimento sustentável. </w:t>
      </w:r>
      <w:proofErr w:type="gramStart"/>
      <w:r w:rsidRPr="00DE161B">
        <w:rPr>
          <w:rFonts w:ascii="Arial" w:hAnsi="Arial"/>
          <w:sz w:val="24"/>
          <w:szCs w:val="24"/>
          <w:lang w:val="pt-BR"/>
        </w:rPr>
        <w:t>Esta</w:t>
      </w:r>
      <w:proofErr w:type="gramEnd"/>
      <w:r w:rsidRPr="00DE161B">
        <w:rPr>
          <w:rFonts w:ascii="Arial" w:hAnsi="Arial"/>
          <w:sz w:val="24"/>
          <w:szCs w:val="24"/>
          <w:lang w:val="pt-BR"/>
        </w:rPr>
        <w:t xml:space="preserve"> deve ter prioridade na comunicação com os stakeholders através de ações como tornar públicas as atividades realizadas para </w:t>
      </w:r>
      <w:r w:rsidRPr="00DE161B">
        <w:rPr>
          <w:rFonts w:ascii="Arial" w:hAnsi="Arial"/>
          <w:sz w:val="24"/>
          <w:szCs w:val="24"/>
          <w:lang w:val="pt-BR"/>
        </w:rPr>
        <w:lastRenderedPageBreak/>
        <w:t xml:space="preserve">prevenir ou remediar danos causados ao meio onde a organização atua. </w:t>
      </w:r>
      <w:sdt>
        <w:sdtPr>
          <w:rPr>
            <w:rFonts w:ascii="Arial" w:hAnsi="Arial"/>
            <w:sz w:val="24"/>
            <w:szCs w:val="24"/>
            <w:lang w:val="pt-BR"/>
          </w:rPr>
          <w:id w:val="-947466041"/>
          <w:citation/>
        </w:sdtPr>
        <w:sdtEndPr/>
        <w:sdtContent>
          <w:r>
            <w:rPr>
              <w:rFonts w:ascii="Arial" w:hAnsi="Arial"/>
              <w:sz w:val="24"/>
              <w:szCs w:val="24"/>
              <w:lang w:val="pt-BR"/>
            </w:rPr>
            <w:fldChar w:fldCharType="begin"/>
          </w:r>
          <w:r>
            <w:rPr>
              <w:rFonts w:ascii="Arial" w:hAnsi="Arial"/>
              <w:sz w:val="24"/>
              <w:szCs w:val="24"/>
              <w:lang w:val="pt-BR"/>
            </w:rPr>
            <w:instrText xml:space="preserve">CITATION Ass09 \l 1046 </w:instrText>
          </w:r>
          <w:r>
            <w:rPr>
              <w:rFonts w:ascii="Arial" w:hAnsi="Arial"/>
              <w:sz w:val="24"/>
              <w:szCs w:val="24"/>
              <w:lang w:val="pt-BR"/>
            </w:rPr>
            <w:fldChar w:fldCharType="separate"/>
          </w:r>
          <w:r w:rsidR="00FB634E" w:rsidRPr="00FB634E">
            <w:rPr>
              <w:rFonts w:ascii="Arial" w:hAnsi="Arial"/>
              <w:noProof/>
              <w:sz w:val="24"/>
              <w:szCs w:val="24"/>
              <w:lang w:val="pt-BR"/>
            </w:rPr>
            <w:t>(Assis, et al., 2009)</w:t>
          </w:r>
          <w:r>
            <w:rPr>
              <w:rFonts w:ascii="Arial" w:hAnsi="Arial"/>
              <w:sz w:val="24"/>
              <w:szCs w:val="24"/>
              <w:lang w:val="pt-BR"/>
            </w:rPr>
            <w:fldChar w:fldCharType="end"/>
          </w:r>
        </w:sdtContent>
      </w:sdt>
      <w:r w:rsidRPr="00DE161B">
        <w:rPr>
          <w:rFonts w:ascii="Arial" w:hAnsi="Arial"/>
          <w:sz w:val="24"/>
          <w:szCs w:val="24"/>
          <w:lang w:val="pt-BR"/>
        </w:rPr>
        <w:t xml:space="preserve">. Além disso, aumentar a quantidade de informação disponível ao público sobre o processo produtivo, sobre o produto pode diminuir a assimetria informacional, que, de acordo com Belo e Brasil (2006) ocorre quando um agente econômico detém mais informação que outros.  </w:t>
      </w:r>
      <w:sdt>
        <w:sdtPr>
          <w:rPr>
            <w:rFonts w:ascii="Arial" w:hAnsi="Arial"/>
            <w:sz w:val="24"/>
            <w:szCs w:val="24"/>
            <w:lang w:val="pt-BR"/>
          </w:rPr>
          <w:id w:val="-1460334091"/>
          <w:citation/>
        </w:sdtPr>
        <w:sdtEndPr/>
        <w:sdtContent>
          <w:r>
            <w:rPr>
              <w:rFonts w:ascii="Arial" w:hAnsi="Arial"/>
              <w:sz w:val="24"/>
              <w:szCs w:val="24"/>
              <w:lang w:val="pt-BR"/>
            </w:rPr>
            <w:fldChar w:fldCharType="begin"/>
          </w:r>
          <w:r>
            <w:rPr>
              <w:rFonts w:ascii="Arial" w:hAnsi="Arial"/>
              <w:sz w:val="24"/>
              <w:szCs w:val="24"/>
              <w:lang w:val="pt-BR"/>
            </w:rPr>
            <w:instrText xml:space="preserve">CITATION Kat05 \l 1046 </w:instrText>
          </w:r>
          <w:r>
            <w:rPr>
              <w:rFonts w:ascii="Arial" w:hAnsi="Arial"/>
              <w:sz w:val="24"/>
              <w:szCs w:val="24"/>
              <w:lang w:val="pt-BR"/>
            </w:rPr>
            <w:fldChar w:fldCharType="separate"/>
          </w:r>
          <w:r w:rsidR="00FB634E" w:rsidRPr="00FB634E">
            <w:rPr>
              <w:rFonts w:ascii="Arial" w:hAnsi="Arial"/>
              <w:noProof/>
              <w:sz w:val="24"/>
              <w:szCs w:val="24"/>
              <w:lang w:val="pt-BR"/>
            </w:rPr>
            <w:t>(Kates, et al., 2005)</w:t>
          </w:r>
          <w:r>
            <w:rPr>
              <w:rFonts w:ascii="Arial" w:hAnsi="Arial"/>
              <w:sz w:val="24"/>
              <w:szCs w:val="24"/>
              <w:lang w:val="pt-BR"/>
            </w:rPr>
            <w:fldChar w:fldCharType="end"/>
          </w:r>
        </w:sdtContent>
      </w:sdt>
    </w:p>
    <w:p w:rsidR="00FB634E" w:rsidRPr="00FB634E" w:rsidRDefault="00FB634E">
      <w:pPr>
        <w:rPr>
          <w:rFonts w:ascii="Arial" w:hAnsi="Arial"/>
          <w:b/>
          <w:sz w:val="24"/>
          <w:szCs w:val="24"/>
          <w:lang w:val="pt-BR"/>
        </w:rPr>
      </w:pPr>
      <w:r w:rsidRPr="00FB634E">
        <w:rPr>
          <w:rFonts w:ascii="Arial" w:hAnsi="Arial"/>
          <w:b/>
          <w:sz w:val="24"/>
          <w:szCs w:val="24"/>
          <w:lang w:val="pt-BR"/>
        </w:rPr>
        <w:t>Água na agricultura</w:t>
      </w:r>
    </w:p>
    <w:p w:rsidR="00A05655" w:rsidRDefault="00A3279C">
      <w:pPr>
        <w:rPr>
          <w:rFonts w:ascii="Arial" w:hAnsi="Arial"/>
          <w:sz w:val="24"/>
          <w:szCs w:val="24"/>
          <w:lang w:val="pt-BR"/>
        </w:rPr>
      </w:pPr>
      <w:r>
        <w:rPr>
          <w:rFonts w:ascii="Arial" w:hAnsi="Arial"/>
          <w:sz w:val="24"/>
          <w:szCs w:val="24"/>
          <w:lang w:val="pt-BR"/>
        </w:rPr>
        <w:t>Um dos maiores desafios que a humanidade enfrenta é o gerenciamento eficiente e sustentável dos recursos hídricos. Cerca de 1.2 bilhões de pessoas sobrevivem em escassez de água e quase quatro bilhões no mundo vivem em condições de extrema escassez em alguns meses do ano. Sugere-se que até 2050 mais de cindo bilhões de pessoas viveram sob condições severas de escassez de recursos hídricos devido ao aumento na demanda hídrica doméstica, da pecuária e da produção de energia</w:t>
      </w:r>
      <w:sdt>
        <w:sdtPr>
          <w:rPr>
            <w:rFonts w:ascii="Arial" w:hAnsi="Arial"/>
            <w:sz w:val="24"/>
            <w:szCs w:val="24"/>
            <w:lang w:val="pt-BR"/>
          </w:rPr>
          <w:id w:val="-1368904134"/>
          <w:citation/>
        </w:sdtPr>
        <w:sdtEndPr/>
        <w:sdtContent>
          <w:r>
            <w:rPr>
              <w:rFonts w:ascii="Arial" w:hAnsi="Arial"/>
              <w:sz w:val="24"/>
              <w:szCs w:val="24"/>
              <w:lang w:val="pt-BR"/>
            </w:rPr>
            <w:fldChar w:fldCharType="begin"/>
          </w:r>
          <w:r>
            <w:rPr>
              <w:rFonts w:ascii="Arial" w:hAnsi="Arial"/>
              <w:sz w:val="24"/>
              <w:szCs w:val="24"/>
              <w:lang w:val="pt-BR"/>
            </w:rPr>
            <w:instrText xml:space="preserve">CITATION Lat \l 1046 </w:instrText>
          </w:r>
          <w:r>
            <w:rPr>
              <w:rFonts w:ascii="Arial" w:hAnsi="Arial"/>
              <w:sz w:val="24"/>
              <w:szCs w:val="24"/>
              <w:lang w:val="pt-BR"/>
            </w:rPr>
            <w:fldChar w:fldCharType="separate"/>
          </w:r>
          <w:r w:rsidR="00FB634E">
            <w:rPr>
              <w:rFonts w:ascii="Arial" w:hAnsi="Arial"/>
              <w:noProof/>
              <w:sz w:val="24"/>
              <w:szCs w:val="24"/>
              <w:lang w:val="pt-BR"/>
            </w:rPr>
            <w:t xml:space="preserve"> </w:t>
          </w:r>
          <w:r w:rsidR="00FB634E" w:rsidRPr="00FB634E">
            <w:rPr>
              <w:rFonts w:ascii="Arial" w:hAnsi="Arial"/>
              <w:noProof/>
              <w:sz w:val="24"/>
              <w:szCs w:val="24"/>
              <w:lang w:val="pt-BR"/>
            </w:rPr>
            <w:t>(Lathuillière, 2018)</w:t>
          </w:r>
          <w:r>
            <w:rPr>
              <w:rFonts w:ascii="Arial" w:hAnsi="Arial"/>
              <w:sz w:val="24"/>
              <w:szCs w:val="24"/>
              <w:lang w:val="pt-BR"/>
            </w:rPr>
            <w:fldChar w:fldCharType="end"/>
          </w:r>
        </w:sdtContent>
      </w:sdt>
      <w:r>
        <w:rPr>
          <w:rFonts w:ascii="Arial" w:hAnsi="Arial"/>
          <w:sz w:val="24"/>
          <w:szCs w:val="24"/>
          <w:lang w:val="pt-BR"/>
        </w:rPr>
        <w:t>.</w:t>
      </w:r>
    </w:p>
    <w:p w:rsidR="0077104C" w:rsidRDefault="0077104C" w:rsidP="0077104C">
      <w:pPr>
        <w:jc w:val="both"/>
        <w:rPr>
          <w:rFonts w:ascii="Arial" w:hAnsi="Arial"/>
          <w:sz w:val="24"/>
          <w:szCs w:val="24"/>
          <w:lang w:val="pt-BR"/>
        </w:rPr>
      </w:pPr>
      <w:r>
        <w:rPr>
          <w:rFonts w:ascii="Arial" w:hAnsi="Arial"/>
          <w:sz w:val="24"/>
          <w:szCs w:val="24"/>
          <w:lang w:val="pt-BR"/>
        </w:rPr>
        <w:t xml:space="preserve">A agricultura utiliza aproximadamente 70% e consome 80% da água no mundo, sendo que a irrigada representa 40% de toda a produção mundial. O desabastecimento desta produção pode acarretar diminuição da oferta e consequente aumento dos preços no mercado </w:t>
      </w:r>
      <w:sdt>
        <w:sdtPr>
          <w:rPr>
            <w:rFonts w:ascii="Arial" w:hAnsi="Arial"/>
            <w:sz w:val="24"/>
            <w:szCs w:val="24"/>
            <w:lang w:val="pt-BR"/>
          </w:rPr>
          <w:id w:val="70547383"/>
          <w:citation/>
        </w:sdtPr>
        <w:sdtEndPr/>
        <w:sdtContent>
          <w:r>
            <w:rPr>
              <w:rFonts w:ascii="Arial" w:hAnsi="Arial"/>
              <w:sz w:val="24"/>
              <w:szCs w:val="24"/>
              <w:lang w:val="pt-BR"/>
            </w:rPr>
            <w:fldChar w:fldCharType="begin"/>
          </w:r>
          <w:r>
            <w:rPr>
              <w:rFonts w:ascii="Arial" w:hAnsi="Arial"/>
              <w:sz w:val="24"/>
              <w:szCs w:val="24"/>
              <w:lang w:val="pt-BR"/>
            </w:rPr>
            <w:instrText xml:space="preserve">CITATION Oli \l 1046 </w:instrText>
          </w:r>
          <w:r>
            <w:rPr>
              <w:rFonts w:ascii="Arial" w:hAnsi="Arial"/>
              <w:sz w:val="24"/>
              <w:szCs w:val="24"/>
              <w:lang w:val="pt-BR"/>
            </w:rPr>
            <w:fldChar w:fldCharType="separate"/>
          </w:r>
          <w:r w:rsidR="00FB634E" w:rsidRPr="00FB634E">
            <w:rPr>
              <w:rFonts w:ascii="Arial" w:hAnsi="Arial"/>
              <w:noProof/>
              <w:sz w:val="24"/>
              <w:szCs w:val="24"/>
              <w:lang w:val="pt-BR"/>
            </w:rPr>
            <w:t>(Oliveira, et al., 2015)</w:t>
          </w:r>
          <w:r>
            <w:rPr>
              <w:rFonts w:ascii="Arial" w:hAnsi="Arial"/>
              <w:sz w:val="24"/>
              <w:szCs w:val="24"/>
              <w:lang w:val="pt-BR"/>
            </w:rPr>
            <w:fldChar w:fldCharType="end"/>
          </w:r>
        </w:sdtContent>
      </w:sdt>
      <w:r>
        <w:rPr>
          <w:rFonts w:ascii="Arial" w:hAnsi="Arial"/>
          <w:sz w:val="24"/>
          <w:szCs w:val="24"/>
          <w:lang w:val="pt-BR"/>
        </w:rPr>
        <w:t>.</w:t>
      </w:r>
    </w:p>
    <w:p w:rsidR="0077104C" w:rsidRDefault="0077104C" w:rsidP="0077104C">
      <w:pPr>
        <w:jc w:val="both"/>
        <w:rPr>
          <w:rFonts w:ascii="Arial" w:hAnsi="Arial"/>
          <w:sz w:val="24"/>
          <w:szCs w:val="24"/>
          <w:lang w:val="pt-BR"/>
        </w:rPr>
      </w:pPr>
      <w:r>
        <w:rPr>
          <w:rFonts w:ascii="Arial" w:hAnsi="Arial"/>
          <w:sz w:val="24"/>
          <w:szCs w:val="24"/>
          <w:lang w:val="pt-BR"/>
        </w:rPr>
        <w:t>O Brasil possui cerca de 12% da água doce do planeta, sendo que a distribuição não é equilibrada com apenas 3% dos recursos hídricos disponíveis nas regiões próximas ao Oceano Atlântico que equivalem a mais de 45% da população brasileira</w:t>
      </w:r>
      <w:sdt>
        <w:sdtPr>
          <w:rPr>
            <w:rFonts w:ascii="Arial" w:hAnsi="Arial"/>
            <w:sz w:val="24"/>
            <w:szCs w:val="24"/>
            <w:lang w:val="pt-BR"/>
          </w:rPr>
          <w:id w:val="-1357962339"/>
          <w:citation/>
        </w:sdtPr>
        <w:sdtEndPr/>
        <w:sdtContent>
          <w:r>
            <w:rPr>
              <w:rFonts w:ascii="Arial" w:hAnsi="Arial"/>
              <w:sz w:val="24"/>
              <w:szCs w:val="24"/>
              <w:lang w:val="pt-BR"/>
            </w:rPr>
            <w:fldChar w:fldCharType="begin"/>
          </w:r>
          <w:r>
            <w:rPr>
              <w:rFonts w:ascii="Arial" w:hAnsi="Arial"/>
              <w:sz w:val="24"/>
              <w:szCs w:val="24"/>
              <w:lang w:val="pt-BR"/>
            </w:rPr>
            <w:instrText xml:space="preserve"> CITATION Agê \l 1046 </w:instrText>
          </w:r>
          <w:r>
            <w:rPr>
              <w:rFonts w:ascii="Arial" w:hAnsi="Arial"/>
              <w:sz w:val="24"/>
              <w:szCs w:val="24"/>
              <w:lang w:val="pt-BR"/>
            </w:rPr>
            <w:fldChar w:fldCharType="separate"/>
          </w:r>
          <w:r w:rsidR="00FB634E">
            <w:rPr>
              <w:rFonts w:ascii="Arial" w:hAnsi="Arial"/>
              <w:noProof/>
              <w:sz w:val="24"/>
              <w:szCs w:val="24"/>
              <w:lang w:val="pt-BR"/>
            </w:rPr>
            <w:t xml:space="preserve"> </w:t>
          </w:r>
          <w:r w:rsidR="00FB634E" w:rsidRPr="00FB634E">
            <w:rPr>
              <w:rFonts w:ascii="Arial" w:hAnsi="Arial"/>
              <w:noProof/>
              <w:sz w:val="24"/>
              <w:szCs w:val="24"/>
              <w:lang w:val="pt-BR"/>
            </w:rPr>
            <w:t>(ANA, s.d.)</w:t>
          </w:r>
          <w:r>
            <w:rPr>
              <w:rFonts w:ascii="Arial" w:hAnsi="Arial"/>
              <w:sz w:val="24"/>
              <w:szCs w:val="24"/>
              <w:lang w:val="pt-BR"/>
            </w:rPr>
            <w:fldChar w:fldCharType="end"/>
          </w:r>
        </w:sdtContent>
      </w:sdt>
      <w:r>
        <w:rPr>
          <w:rFonts w:ascii="Arial" w:hAnsi="Arial"/>
          <w:sz w:val="24"/>
          <w:szCs w:val="24"/>
          <w:lang w:val="pt-BR"/>
        </w:rPr>
        <w:t>. A agricultura irrigada no Brasil é praticada utilizando os seguintes métodos: aspersão (convencional, canhão, carretel), pivô central e localizada (gotejamento, micro aspersão) e superfície (inundação e sulcos). O método pode variar dependendo de fatores como a topografia, tipo de solo, cultivo, clima</w:t>
      </w:r>
      <w:sdt>
        <w:sdtPr>
          <w:rPr>
            <w:rFonts w:ascii="Arial" w:hAnsi="Arial"/>
            <w:sz w:val="24"/>
            <w:szCs w:val="24"/>
            <w:lang w:val="pt-BR"/>
          </w:rPr>
          <w:id w:val="-1938829736"/>
          <w:citation/>
        </w:sdtPr>
        <w:sdtEndPr/>
        <w:sdtContent>
          <w:r>
            <w:rPr>
              <w:rFonts w:ascii="Arial" w:hAnsi="Arial"/>
              <w:sz w:val="24"/>
              <w:szCs w:val="24"/>
              <w:lang w:val="pt-BR"/>
            </w:rPr>
            <w:fldChar w:fldCharType="begin"/>
          </w:r>
          <w:r>
            <w:rPr>
              <w:rFonts w:ascii="Arial" w:hAnsi="Arial"/>
              <w:sz w:val="24"/>
              <w:szCs w:val="24"/>
              <w:lang w:val="pt-BR"/>
            </w:rPr>
            <w:instrText xml:space="preserve"> CITATION Oli \l 1046 </w:instrText>
          </w:r>
          <w:r>
            <w:rPr>
              <w:rFonts w:ascii="Arial" w:hAnsi="Arial"/>
              <w:sz w:val="24"/>
              <w:szCs w:val="24"/>
              <w:lang w:val="pt-BR"/>
            </w:rPr>
            <w:fldChar w:fldCharType="separate"/>
          </w:r>
          <w:r w:rsidR="00FB634E">
            <w:rPr>
              <w:rFonts w:ascii="Arial" w:hAnsi="Arial"/>
              <w:noProof/>
              <w:sz w:val="24"/>
              <w:szCs w:val="24"/>
              <w:lang w:val="pt-BR"/>
            </w:rPr>
            <w:t xml:space="preserve"> </w:t>
          </w:r>
          <w:r w:rsidR="00FB634E" w:rsidRPr="00FB634E">
            <w:rPr>
              <w:rFonts w:ascii="Arial" w:hAnsi="Arial"/>
              <w:noProof/>
              <w:sz w:val="24"/>
              <w:szCs w:val="24"/>
              <w:lang w:val="pt-BR"/>
            </w:rPr>
            <w:t>(Oliveira, et al., 2015)</w:t>
          </w:r>
          <w:r>
            <w:rPr>
              <w:rFonts w:ascii="Arial" w:hAnsi="Arial"/>
              <w:sz w:val="24"/>
              <w:szCs w:val="24"/>
              <w:lang w:val="pt-BR"/>
            </w:rPr>
            <w:fldChar w:fldCharType="end"/>
          </w:r>
        </w:sdtContent>
      </w:sdt>
      <w:r>
        <w:rPr>
          <w:rFonts w:ascii="Arial" w:hAnsi="Arial"/>
          <w:sz w:val="24"/>
          <w:szCs w:val="24"/>
          <w:lang w:val="pt-BR"/>
        </w:rPr>
        <w:t xml:space="preserve">. </w:t>
      </w:r>
    </w:p>
    <w:p w:rsidR="005548B3" w:rsidRDefault="00BC1640" w:rsidP="001E1493">
      <w:pPr>
        <w:jc w:val="both"/>
        <w:rPr>
          <w:rFonts w:ascii="Arial" w:hAnsi="Arial"/>
          <w:sz w:val="24"/>
          <w:szCs w:val="24"/>
          <w:lang w:val="pt-BR"/>
        </w:rPr>
      </w:pPr>
      <w:r>
        <w:rPr>
          <w:rFonts w:ascii="Arial" w:hAnsi="Arial"/>
          <w:sz w:val="24"/>
          <w:szCs w:val="24"/>
          <w:lang w:val="pt-BR"/>
        </w:rPr>
        <w:t>Um conceito importante quando se trata de consumo de água é a pegada hídrica. Este é um indicador do uso de água em relação a bens de consumo. A pegada hídrica de um produto é o volume de água doce usada em cada etapa do processo para produzir este produto.</w:t>
      </w:r>
      <w:r w:rsidR="00566BA6">
        <w:rPr>
          <w:rFonts w:ascii="Arial" w:hAnsi="Arial"/>
          <w:sz w:val="24"/>
          <w:szCs w:val="24"/>
          <w:lang w:val="pt-BR"/>
        </w:rPr>
        <w:t xml:space="preserve"> O uso da água é medido pelo volume de água consumida ou poluída. O consumo de água se refere à água evaporada ou incorporada em um produto. A pegada hídrica se relaciona não só ao volume de água e poluição, mas também às localizações. Pegada hídrica pode ser dividida em três componentes: a pegada cinza, azul e a verde. A pegada hídrica azul é a quantidade de água doce que evapora dos recursos globais de água azul, ou seja, a superfície e águas subterrâneas. A pegada hídrica cinza se refere ao volume de água poluída e é quantificada baseado no volume necessário para diluir os poluentes ao ponto de fazer com que a água esteja acima dos padrões de qualidade acordados. A pegada hídrica verde é o volume evaporado </w:t>
      </w:r>
      <w:r w:rsidR="001E1493">
        <w:rPr>
          <w:rFonts w:ascii="Arial" w:hAnsi="Arial"/>
          <w:sz w:val="24"/>
          <w:szCs w:val="24"/>
          <w:lang w:val="pt-BR"/>
        </w:rPr>
        <w:t>de águas pluviais no solo</w:t>
      </w:r>
      <w:sdt>
        <w:sdtPr>
          <w:rPr>
            <w:rFonts w:ascii="Arial" w:hAnsi="Arial"/>
            <w:sz w:val="24"/>
            <w:szCs w:val="24"/>
            <w:lang w:val="pt-BR"/>
          </w:rPr>
          <w:id w:val="-34670228"/>
          <w:citation/>
        </w:sdtPr>
        <w:sdtEndPr/>
        <w:sdtContent>
          <w:r w:rsidR="001E1493">
            <w:rPr>
              <w:rFonts w:ascii="Arial" w:hAnsi="Arial"/>
              <w:sz w:val="24"/>
              <w:szCs w:val="24"/>
              <w:lang w:val="pt-BR"/>
            </w:rPr>
            <w:fldChar w:fldCharType="begin"/>
          </w:r>
          <w:r w:rsidR="001E1493">
            <w:rPr>
              <w:rFonts w:ascii="Arial" w:hAnsi="Arial"/>
              <w:sz w:val="24"/>
              <w:szCs w:val="24"/>
              <w:lang w:val="pt-BR"/>
            </w:rPr>
            <w:instrText xml:space="preserve"> CITATION Hoe15 \l 1046 </w:instrText>
          </w:r>
          <w:r w:rsidR="001E1493">
            <w:rPr>
              <w:rFonts w:ascii="Arial" w:hAnsi="Arial"/>
              <w:sz w:val="24"/>
              <w:szCs w:val="24"/>
              <w:lang w:val="pt-BR"/>
            </w:rPr>
            <w:fldChar w:fldCharType="separate"/>
          </w:r>
          <w:r w:rsidR="00FB634E">
            <w:rPr>
              <w:rFonts w:ascii="Arial" w:hAnsi="Arial"/>
              <w:noProof/>
              <w:sz w:val="24"/>
              <w:szCs w:val="24"/>
              <w:lang w:val="pt-BR"/>
            </w:rPr>
            <w:t xml:space="preserve"> </w:t>
          </w:r>
          <w:r w:rsidR="00FB634E" w:rsidRPr="00FB634E">
            <w:rPr>
              <w:rFonts w:ascii="Arial" w:hAnsi="Arial"/>
              <w:noProof/>
              <w:sz w:val="24"/>
              <w:szCs w:val="24"/>
              <w:lang w:val="pt-BR"/>
            </w:rPr>
            <w:t>(Hoekstra, 2015)</w:t>
          </w:r>
          <w:r w:rsidR="001E1493">
            <w:rPr>
              <w:rFonts w:ascii="Arial" w:hAnsi="Arial"/>
              <w:sz w:val="24"/>
              <w:szCs w:val="24"/>
              <w:lang w:val="pt-BR"/>
            </w:rPr>
            <w:fldChar w:fldCharType="end"/>
          </w:r>
        </w:sdtContent>
      </w:sdt>
      <w:r w:rsidR="001E1493">
        <w:rPr>
          <w:rFonts w:ascii="Arial" w:hAnsi="Arial"/>
          <w:sz w:val="24"/>
          <w:szCs w:val="24"/>
          <w:lang w:val="pt-BR"/>
        </w:rPr>
        <w:t>.</w:t>
      </w:r>
    </w:p>
    <w:p w:rsidR="005D36DD" w:rsidRDefault="005D36DD" w:rsidP="001E1493">
      <w:pPr>
        <w:jc w:val="both"/>
        <w:rPr>
          <w:rFonts w:ascii="Arial" w:hAnsi="Arial"/>
          <w:sz w:val="24"/>
          <w:szCs w:val="24"/>
          <w:lang w:val="pt-BR"/>
        </w:rPr>
      </w:pPr>
      <w:r>
        <w:rPr>
          <w:rFonts w:ascii="Arial" w:hAnsi="Arial"/>
          <w:sz w:val="24"/>
          <w:szCs w:val="24"/>
          <w:lang w:val="pt-BR"/>
        </w:rPr>
        <w:t>Mais uma informação que deve ser valorizada</w:t>
      </w:r>
      <w:r w:rsidR="00E02C87">
        <w:rPr>
          <w:rFonts w:ascii="Arial" w:hAnsi="Arial"/>
          <w:sz w:val="24"/>
          <w:szCs w:val="24"/>
          <w:lang w:val="pt-BR"/>
        </w:rPr>
        <w:t xml:space="preserve"> com relação à pegada hídrica</w:t>
      </w:r>
      <w:r>
        <w:rPr>
          <w:rFonts w:ascii="Arial" w:hAnsi="Arial"/>
          <w:sz w:val="24"/>
          <w:szCs w:val="24"/>
          <w:lang w:val="pt-BR"/>
        </w:rPr>
        <w:t xml:space="preserve">, principalmente ao se considerar o uso indireto da água, é a água virtual. Esta é definida como a água incorporada em um produto, mas não atualmente, e sim, no seu </w:t>
      </w:r>
      <w:r>
        <w:rPr>
          <w:rFonts w:ascii="Arial" w:hAnsi="Arial"/>
          <w:sz w:val="24"/>
          <w:szCs w:val="24"/>
          <w:lang w:val="pt-BR"/>
        </w:rPr>
        <w:lastRenderedPageBreak/>
        <w:t>processo produtivo. Este conceito pode ser visto do ponto de visto do produtor ou do ponto de vista do usuário</w:t>
      </w:r>
      <w:sdt>
        <w:sdtPr>
          <w:rPr>
            <w:rFonts w:ascii="Arial" w:hAnsi="Arial"/>
            <w:sz w:val="24"/>
            <w:szCs w:val="24"/>
            <w:lang w:val="pt-BR"/>
          </w:rPr>
          <w:id w:val="1118492406"/>
          <w:citation/>
        </w:sdtPr>
        <w:sdtContent>
          <w:r w:rsidR="00E02C87">
            <w:rPr>
              <w:rFonts w:ascii="Arial" w:hAnsi="Arial"/>
              <w:sz w:val="24"/>
              <w:szCs w:val="24"/>
              <w:lang w:val="pt-BR"/>
            </w:rPr>
            <w:fldChar w:fldCharType="begin"/>
          </w:r>
          <w:r w:rsidR="00E02C87">
            <w:rPr>
              <w:rFonts w:ascii="Arial" w:hAnsi="Arial"/>
              <w:sz w:val="24"/>
              <w:szCs w:val="24"/>
              <w:lang w:val="pt-BR"/>
            </w:rPr>
            <w:instrText xml:space="preserve"> CITATION Hoe03 \l 1046 </w:instrText>
          </w:r>
          <w:r w:rsidR="00E02C87">
            <w:rPr>
              <w:rFonts w:ascii="Arial" w:hAnsi="Arial"/>
              <w:sz w:val="24"/>
              <w:szCs w:val="24"/>
              <w:lang w:val="pt-BR"/>
            </w:rPr>
            <w:fldChar w:fldCharType="separate"/>
          </w:r>
          <w:r w:rsidR="00E02C87">
            <w:rPr>
              <w:rFonts w:ascii="Arial" w:hAnsi="Arial"/>
              <w:noProof/>
              <w:sz w:val="24"/>
              <w:szCs w:val="24"/>
              <w:lang w:val="pt-BR"/>
            </w:rPr>
            <w:t xml:space="preserve"> </w:t>
          </w:r>
          <w:r w:rsidR="00E02C87" w:rsidRPr="00E02C87">
            <w:rPr>
              <w:rFonts w:ascii="Arial" w:hAnsi="Arial"/>
              <w:noProof/>
              <w:sz w:val="24"/>
              <w:szCs w:val="24"/>
              <w:lang w:val="pt-BR"/>
            </w:rPr>
            <w:t>(Hoekstra, 2003)</w:t>
          </w:r>
          <w:r w:rsidR="00E02C87">
            <w:rPr>
              <w:rFonts w:ascii="Arial" w:hAnsi="Arial"/>
              <w:sz w:val="24"/>
              <w:szCs w:val="24"/>
              <w:lang w:val="pt-BR"/>
            </w:rPr>
            <w:fldChar w:fldCharType="end"/>
          </w:r>
        </w:sdtContent>
      </w:sdt>
      <w:r>
        <w:rPr>
          <w:rFonts w:ascii="Arial" w:hAnsi="Arial"/>
          <w:sz w:val="24"/>
          <w:szCs w:val="24"/>
          <w:lang w:val="pt-BR"/>
        </w:rPr>
        <w:t xml:space="preserve">. </w:t>
      </w:r>
    </w:p>
    <w:p w:rsidR="005D36DD" w:rsidRDefault="005D36DD" w:rsidP="001E1493">
      <w:pPr>
        <w:jc w:val="both"/>
        <w:rPr>
          <w:rFonts w:ascii="Arial" w:hAnsi="Arial"/>
          <w:sz w:val="24"/>
          <w:szCs w:val="24"/>
          <w:lang w:val="pt-BR"/>
        </w:rPr>
      </w:pPr>
      <w:r>
        <w:rPr>
          <w:rFonts w:ascii="Arial" w:hAnsi="Arial"/>
          <w:sz w:val="24"/>
          <w:szCs w:val="24"/>
          <w:lang w:val="pt-BR"/>
        </w:rPr>
        <w:t>Do produtor tem-se que é contabilizada a quantidade realmente utilizada na produção de algum bem de consumo. Com isso, a localização e tempo do ano influenciam diretamente na quantidade de água virtual presente em um produto. Produzir um vegetal em um ambiente desértico consome consideravelmente mais água do que em um ambiente temperado ou úmido</w:t>
      </w:r>
      <w:sdt>
        <w:sdtPr>
          <w:rPr>
            <w:rFonts w:ascii="Arial" w:hAnsi="Arial"/>
            <w:sz w:val="24"/>
            <w:szCs w:val="24"/>
            <w:lang w:val="pt-BR"/>
          </w:rPr>
          <w:id w:val="893083124"/>
          <w:citation/>
        </w:sdtPr>
        <w:sdtContent>
          <w:r w:rsidR="00E02C87">
            <w:rPr>
              <w:rFonts w:ascii="Arial" w:hAnsi="Arial"/>
              <w:sz w:val="24"/>
              <w:szCs w:val="24"/>
              <w:lang w:val="pt-BR"/>
            </w:rPr>
            <w:fldChar w:fldCharType="begin"/>
          </w:r>
          <w:r w:rsidR="00E02C87">
            <w:rPr>
              <w:rFonts w:ascii="Arial" w:hAnsi="Arial"/>
              <w:sz w:val="24"/>
              <w:szCs w:val="24"/>
              <w:lang w:val="pt-BR"/>
            </w:rPr>
            <w:instrText xml:space="preserve"> CITATION Hoe15 \l 1046 </w:instrText>
          </w:r>
          <w:r w:rsidR="00E02C87">
            <w:rPr>
              <w:rFonts w:ascii="Arial" w:hAnsi="Arial"/>
              <w:sz w:val="24"/>
              <w:szCs w:val="24"/>
              <w:lang w:val="pt-BR"/>
            </w:rPr>
            <w:fldChar w:fldCharType="separate"/>
          </w:r>
          <w:r w:rsidR="00E02C87">
            <w:rPr>
              <w:rFonts w:ascii="Arial" w:hAnsi="Arial"/>
              <w:noProof/>
              <w:sz w:val="24"/>
              <w:szCs w:val="24"/>
              <w:lang w:val="pt-BR"/>
            </w:rPr>
            <w:t xml:space="preserve"> </w:t>
          </w:r>
          <w:r w:rsidR="00E02C87" w:rsidRPr="00E02C87">
            <w:rPr>
              <w:rFonts w:ascii="Arial" w:hAnsi="Arial"/>
              <w:noProof/>
              <w:sz w:val="24"/>
              <w:szCs w:val="24"/>
              <w:lang w:val="pt-BR"/>
            </w:rPr>
            <w:t>(Hoekstra, 2015)</w:t>
          </w:r>
          <w:r w:rsidR="00E02C87">
            <w:rPr>
              <w:rFonts w:ascii="Arial" w:hAnsi="Arial"/>
              <w:sz w:val="24"/>
              <w:szCs w:val="24"/>
              <w:lang w:val="pt-BR"/>
            </w:rPr>
            <w:fldChar w:fldCharType="end"/>
          </w:r>
        </w:sdtContent>
      </w:sdt>
      <w:r>
        <w:rPr>
          <w:rFonts w:ascii="Arial" w:hAnsi="Arial"/>
          <w:sz w:val="24"/>
          <w:szCs w:val="24"/>
          <w:lang w:val="pt-BR"/>
        </w:rPr>
        <w:t xml:space="preserve">. </w:t>
      </w:r>
    </w:p>
    <w:p w:rsidR="005D36DD" w:rsidRDefault="00E02C87" w:rsidP="001E1493">
      <w:pPr>
        <w:jc w:val="both"/>
        <w:rPr>
          <w:rFonts w:ascii="Arial" w:hAnsi="Arial"/>
          <w:sz w:val="24"/>
          <w:szCs w:val="24"/>
          <w:lang w:val="pt-BR"/>
        </w:rPr>
      </w:pPr>
      <w:r>
        <w:rPr>
          <w:rFonts w:ascii="Arial" w:hAnsi="Arial"/>
          <w:sz w:val="24"/>
          <w:szCs w:val="24"/>
          <w:lang w:val="pt-BR"/>
        </w:rPr>
        <w:t xml:space="preserve">Da perspectiva do usuário a água virtual é contabilizada pela quantidade que seria utilizada se o produto tivesse sido produzido no local onde ele é necessário. Em casos que o produto a ser analisado não é produzido no local onde é necessário, compara-se este com um produto que o substitui de mesmo valor nutricional </w:t>
      </w:r>
      <w:sdt>
        <w:sdtPr>
          <w:rPr>
            <w:rFonts w:ascii="Arial" w:hAnsi="Arial"/>
            <w:sz w:val="24"/>
            <w:szCs w:val="24"/>
            <w:lang w:val="pt-BR"/>
          </w:rPr>
          <w:id w:val="-944845004"/>
          <w:citation/>
        </w:sdtPr>
        <w:sdtContent>
          <w:r>
            <w:rPr>
              <w:rFonts w:ascii="Arial" w:hAnsi="Arial"/>
              <w:sz w:val="24"/>
              <w:szCs w:val="24"/>
              <w:lang w:val="pt-BR"/>
            </w:rPr>
            <w:fldChar w:fldCharType="begin"/>
          </w:r>
          <w:r>
            <w:rPr>
              <w:rFonts w:ascii="Arial" w:hAnsi="Arial"/>
              <w:sz w:val="24"/>
              <w:szCs w:val="24"/>
              <w:lang w:val="pt-BR"/>
            </w:rPr>
            <w:instrText xml:space="preserve"> CITATION Hoe03 \l 1046 </w:instrText>
          </w:r>
          <w:r>
            <w:rPr>
              <w:rFonts w:ascii="Arial" w:hAnsi="Arial"/>
              <w:sz w:val="24"/>
              <w:szCs w:val="24"/>
              <w:lang w:val="pt-BR"/>
            </w:rPr>
            <w:fldChar w:fldCharType="separate"/>
          </w:r>
          <w:r w:rsidRPr="00E02C87">
            <w:rPr>
              <w:rFonts w:ascii="Arial" w:hAnsi="Arial"/>
              <w:noProof/>
              <w:sz w:val="24"/>
              <w:szCs w:val="24"/>
              <w:lang w:val="pt-BR"/>
            </w:rPr>
            <w:t>(Hoekstra, 2003)</w:t>
          </w:r>
          <w:r>
            <w:rPr>
              <w:rFonts w:ascii="Arial" w:hAnsi="Arial"/>
              <w:sz w:val="24"/>
              <w:szCs w:val="24"/>
              <w:lang w:val="pt-BR"/>
            </w:rPr>
            <w:fldChar w:fldCharType="end"/>
          </w:r>
        </w:sdtContent>
      </w:sdt>
      <w:r>
        <w:rPr>
          <w:rFonts w:ascii="Arial" w:hAnsi="Arial"/>
          <w:sz w:val="24"/>
          <w:szCs w:val="24"/>
          <w:lang w:val="pt-BR"/>
        </w:rPr>
        <w:t>.</w:t>
      </w:r>
    </w:p>
    <w:p w:rsidR="00A02AF2" w:rsidRDefault="00A02AF2" w:rsidP="001E1493">
      <w:pPr>
        <w:jc w:val="both"/>
        <w:rPr>
          <w:rFonts w:ascii="Arial" w:hAnsi="Arial"/>
          <w:sz w:val="24"/>
          <w:szCs w:val="24"/>
          <w:lang w:val="pt-BR"/>
        </w:rPr>
      </w:pPr>
      <w:r>
        <w:rPr>
          <w:rFonts w:ascii="Arial" w:hAnsi="Arial"/>
          <w:sz w:val="24"/>
          <w:szCs w:val="24"/>
          <w:lang w:val="pt-BR"/>
        </w:rPr>
        <w:t xml:space="preserve">Na Figura 1 é possível notar que mesmo países desenvolvidos possuem pegada hídrica elevada e da mesma forma, </w:t>
      </w:r>
      <w:proofErr w:type="gramStart"/>
      <w:r>
        <w:rPr>
          <w:rFonts w:ascii="Arial" w:hAnsi="Arial"/>
          <w:sz w:val="24"/>
          <w:szCs w:val="24"/>
          <w:lang w:val="pt-BR"/>
        </w:rPr>
        <w:t>países</w:t>
      </w:r>
      <w:r w:rsidR="00B43AFE">
        <w:rPr>
          <w:rFonts w:ascii="Arial" w:hAnsi="Arial"/>
          <w:sz w:val="24"/>
          <w:szCs w:val="24"/>
          <w:lang w:val="pt-BR"/>
        </w:rPr>
        <w:t xml:space="preserve"> </w:t>
      </w:r>
      <w:r>
        <w:rPr>
          <w:rFonts w:ascii="Arial" w:hAnsi="Arial"/>
          <w:sz w:val="24"/>
          <w:szCs w:val="24"/>
          <w:lang w:val="pt-BR"/>
        </w:rPr>
        <w:t>múltiplas</w:t>
      </w:r>
      <w:proofErr w:type="gramEnd"/>
      <w:r>
        <w:rPr>
          <w:rFonts w:ascii="Arial" w:hAnsi="Arial"/>
          <w:sz w:val="24"/>
          <w:szCs w:val="24"/>
          <w:lang w:val="pt-BR"/>
        </w:rPr>
        <w:t xml:space="preserve"> vezes menores que o Brasil, possuem pegada hídrica maior. Isto é um sinal da ineficiência da gestão dos recursos hídricos. O Japão que é um país de alta produtividade e desenvolvimento utiliza pouco mais da metade de Portugal que é um país muito menor.</w:t>
      </w:r>
    </w:p>
    <w:p w:rsidR="00A02AF2" w:rsidRDefault="00A02AF2" w:rsidP="00A02AF2">
      <w:pPr>
        <w:keepNext/>
      </w:pPr>
      <w:r>
        <w:rPr>
          <w:rFonts w:ascii="Arial" w:hAnsi="Arial"/>
          <w:noProof/>
          <w:sz w:val="24"/>
          <w:szCs w:val="24"/>
          <w:lang w:val="pt-BR"/>
        </w:rPr>
        <w:drawing>
          <wp:inline distT="0" distB="0" distL="0" distR="0">
            <wp:extent cx="5759450" cy="330073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a:blip r:embed="rId8">
                      <a:extLst>
                        <a:ext uri="{28A0092B-C50C-407E-A947-70E740481C1C}">
                          <a14:useLocalDpi xmlns:a14="http://schemas.microsoft.com/office/drawing/2010/main" val="0"/>
                        </a:ext>
                      </a:extLst>
                    </a:blip>
                    <a:stretch>
                      <a:fillRect/>
                    </a:stretch>
                  </pic:blipFill>
                  <pic:spPr>
                    <a:xfrm>
                      <a:off x="0" y="0"/>
                      <a:ext cx="5759450" cy="3300730"/>
                    </a:xfrm>
                    <a:prstGeom prst="rect">
                      <a:avLst/>
                    </a:prstGeom>
                  </pic:spPr>
                </pic:pic>
              </a:graphicData>
            </a:graphic>
          </wp:inline>
        </w:drawing>
      </w:r>
    </w:p>
    <w:p w:rsidR="00A02AF2" w:rsidRPr="00A02AF2" w:rsidRDefault="00A02AF2" w:rsidP="00A02AF2">
      <w:pPr>
        <w:pStyle w:val="Legenda"/>
        <w:rPr>
          <w:lang w:val="pt-BR"/>
        </w:rPr>
      </w:pPr>
      <w:r w:rsidRPr="00A02AF2">
        <w:rPr>
          <w:lang w:val="pt-BR"/>
        </w:rPr>
        <w:t xml:space="preserve">Figura </w:t>
      </w:r>
      <w:r>
        <w:fldChar w:fldCharType="begin"/>
      </w:r>
      <w:r w:rsidRPr="00A02AF2">
        <w:rPr>
          <w:lang w:val="pt-BR"/>
        </w:rPr>
        <w:instrText xml:space="preserve"> SEQ Figura \* ARABIC </w:instrText>
      </w:r>
      <w:r>
        <w:fldChar w:fldCharType="separate"/>
      </w:r>
      <w:r w:rsidRPr="00A02AF2">
        <w:rPr>
          <w:noProof/>
          <w:lang w:val="pt-BR"/>
        </w:rPr>
        <w:t>1</w:t>
      </w:r>
      <w:r>
        <w:fldChar w:fldCharType="end"/>
      </w:r>
      <w:r w:rsidRPr="00A02AF2">
        <w:rPr>
          <w:lang w:val="pt-BR"/>
        </w:rPr>
        <w:t>. Pegada hídrica do consumo - litros por dia per capita</w:t>
      </w:r>
      <w:r>
        <w:rPr>
          <w:lang w:val="pt-BR"/>
        </w:rPr>
        <w:t xml:space="preserve">.   Fonte: </w:t>
      </w:r>
      <w:proofErr w:type="spellStart"/>
      <w:r>
        <w:rPr>
          <w:lang w:val="pt-BR"/>
        </w:rPr>
        <w:t>Water</w:t>
      </w:r>
      <w:proofErr w:type="spellEnd"/>
      <w:r>
        <w:rPr>
          <w:lang w:val="pt-BR"/>
        </w:rPr>
        <w:t xml:space="preserve"> </w:t>
      </w:r>
      <w:proofErr w:type="spellStart"/>
      <w:r>
        <w:rPr>
          <w:lang w:val="pt-BR"/>
        </w:rPr>
        <w:t>Footprint</w:t>
      </w:r>
      <w:proofErr w:type="spellEnd"/>
      <w:r>
        <w:rPr>
          <w:lang w:val="pt-BR"/>
        </w:rPr>
        <w:t xml:space="preserve"> Network</w:t>
      </w:r>
    </w:p>
    <w:p w:rsidR="005548B3" w:rsidRDefault="005548B3">
      <w:pPr>
        <w:rPr>
          <w:rFonts w:ascii="Arial" w:hAnsi="Arial"/>
          <w:sz w:val="24"/>
          <w:szCs w:val="24"/>
          <w:lang w:val="pt-BR"/>
        </w:rPr>
      </w:pPr>
    </w:p>
    <w:p w:rsidR="005548B3" w:rsidRDefault="005548B3">
      <w:pPr>
        <w:rPr>
          <w:rFonts w:ascii="Arial" w:hAnsi="Arial"/>
          <w:sz w:val="24"/>
          <w:szCs w:val="24"/>
          <w:lang w:val="pt-BR"/>
        </w:rPr>
      </w:pPr>
    </w:p>
    <w:p w:rsidR="005548B3" w:rsidRDefault="005548B3">
      <w:pPr>
        <w:rPr>
          <w:rFonts w:ascii="Arial" w:hAnsi="Arial"/>
          <w:sz w:val="24"/>
          <w:szCs w:val="24"/>
          <w:lang w:val="pt-BR"/>
        </w:rPr>
      </w:pPr>
    </w:p>
    <w:p w:rsidR="00B43AFE" w:rsidRDefault="00B43AFE">
      <w:pPr>
        <w:rPr>
          <w:rFonts w:ascii="Arial" w:hAnsi="Arial"/>
          <w:sz w:val="24"/>
          <w:szCs w:val="24"/>
          <w:lang w:val="pt-BR"/>
        </w:rPr>
      </w:pPr>
      <w:bookmarkStart w:id="0" w:name="_GoBack"/>
      <w:bookmarkEnd w:id="0"/>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5548B3" w:rsidRDefault="005548B3">
      <w:pPr>
        <w:rPr>
          <w:rFonts w:ascii="Arial" w:hAnsi="Arial"/>
          <w:sz w:val="24"/>
          <w:szCs w:val="24"/>
          <w:lang w:val="pt-BR"/>
        </w:rPr>
      </w:pPr>
    </w:p>
    <w:p w:rsidR="00201C5A" w:rsidRDefault="00201C5A">
      <w:pPr>
        <w:rPr>
          <w:rFonts w:ascii="Arial" w:hAnsi="Arial"/>
          <w:sz w:val="24"/>
          <w:szCs w:val="24"/>
          <w:lang w:val="pt-BR"/>
        </w:rPr>
      </w:pPr>
    </w:p>
    <w:p w:rsidR="00201C5A" w:rsidRDefault="00201C5A">
      <w:pPr>
        <w:rPr>
          <w:rFonts w:ascii="Arial" w:hAnsi="Arial"/>
          <w:sz w:val="24"/>
          <w:szCs w:val="24"/>
          <w:lang w:val="pt-BR"/>
        </w:rPr>
      </w:pPr>
    </w:p>
    <w:p w:rsidR="00201C5A" w:rsidRDefault="00201C5A">
      <w:pPr>
        <w:rPr>
          <w:rFonts w:ascii="Arial" w:hAnsi="Arial"/>
          <w:sz w:val="24"/>
          <w:szCs w:val="24"/>
          <w:lang w:val="pt-BR"/>
        </w:rPr>
      </w:pPr>
    </w:p>
    <w:p w:rsidR="005548B3" w:rsidRDefault="005548B3">
      <w:pPr>
        <w:rPr>
          <w:rFonts w:ascii="Arial" w:hAnsi="Arial"/>
          <w:sz w:val="24"/>
          <w:szCs w:val="24"/>
          <w:lang w:val="pt-BR"/>
        </w:rPr>
      </w:pPr>
    </w:p>
    <w:sdt>
      <w:sdtPr>
        <w:rPr>
          <w:rFonts w:asciiTheme="minorHAnsi" w:eastAsiaTheme="minorHAnsi" w:hAnsiTheme="minorHAnsi" w:cstheme="minorBidi"/>
          <w:color w:val="00000A"/>
          <w:sz w:val="22"/>
          <w:szCs w:val="22"/>
          <w:lang w:val="pt-BR"/>
        </w:rPr>
        <w:id w:val="91059416"/>
        <w:docPartObj>
          <w:docPartGallery w:val="Bibliographies"/>
          <w:docPartUnique/>
        </w:docPartObj>
      </w:sdtPr>
      <w:sdtEndPr>
        <w:rPr>
          <w:lang w:val="en-US"/>
        </w:rPr>
      </w:sdtEndPr>
      <w:sdtContent>
        <w:p w:rsidR="005548B3" w:rsidRPr="005548B3" w:rsidRDefault="005548B3">
          <w:pPr>
            <w:pStyle w:val="Ttulo1"/>
            <w:rPr>
              <w:lang w:val="pt-BR"/>
            </w:rPr>
          </w:pPr>
          <w:r>
            <w:rPr>
              <w:lang w:val="pt-BR"/>
            </w:rPr>
            <w:t>Referências</w:t>
          </w:r>
        </w:p>
        <w:sdt>
          <w:sdtPr>
            <w:id w:val="-573587230"/>
            <w:bibliography/>
          </w:sdtPr>
          <w:sdtEndPr/>
          <w:sdtContent>
            <w:p w:rsidR="00FB634E" w:rsidRPr="00FB634E" w:rsidRDefault="005548B3" w:rsidP="00FB634E">
              <w:pPr>
                <w:pStyle w:val="Bibliografia"/>
                <w:rPr>
                  <w:noProof/>
                  <w:sz w:val="24"/>
                  <w:szCs w:val="24"/>
                </w:rPr>
              </w:pPr>
              <w:r>
                <w:fldChar w:fldCharType="begin"/>
              </w:r>
              <w:r w:rsidRPr="005548B3">
                <w:rPr>
                  <w:lang w:val="pt-BR"/>
                </w:rPr>
                <w:instrText>BIBLIOGRAPHY</w:instrText>
              </w:r>
              <w:r>
                <w:fldChar w:fldCharType="separate"/>
              </w:r>
              <w:r w:rsidR="00FB634E">
                <w:rPr>
                  <w:noProof/>
                  <w:lang w:val="pt-BR"/>
                </w:rPr>
                <w:t xml:space="preserve">ANA, s.d. </w:t>
              </w:r>
              <w:r w:rsidR="00FB634E">
                <w:rPr>
                  <w:i/>
                  <w:iCs/>
                  <w:noProof/>
                  <w:lang w:val="pt-BR"/>
                </w:rPr>
                <w:t xml:space="preserve">Panorama das águas. </w:t>
              </w:r>
              <w:r w:rsidR="00FB634E" w:rsidRPr="00FB634E">
                <w:rPr>
                  <w:noProof/>
                </w:rPr>
                <w:t xml:space="preserve">[Online] </w:t>
              </w:r>
              <w:r w:rsidR="00FB634E" w:rsidRPr="00FB634E">
                <w:rPr>
                  <w:noProof/>
                </w:rPr>
                <w:br/>
                <w:t xml:space="preserve">Available at: </w:t>
              </w:r>
              <w:r w:rsidR="00FB634E" w:rsidRPr="00FB634E">
                <w:rPr>
                  <w:noProof/>
                  <w:u w:val="single"/>
                </w:rPr>
                <w:t>http://www3.ana.gov.br/portal/ANA/panorama-das-aguas/quantidade-da-agua</w:t>
              </w:r>
            </w:p>
            <w:p w:rsidR="00FB634E" w:rsidRDefault="00FB634E" w:rsidP="00FB634E">
              <w:pPr>
                <w:pStyle w:val="Bibliografia"/>
                <w:rPr>
                  <w:noProof/>
                  <w:lang w:val="pt-BR"/>
                </w:rPr>
              </w:pPr>
              <w:r>
                <w:rPr>
                  <w:noProof/>
                  <w:lang w:val="pt-BR"/>
                </w:rPr>
                <w:t xml:space="preserve">Assis, J. V. d., Ribeiro, M. d. S., Miranda, C. d. S. &amp; Rezende, A. J., 2009. Contabilidade Ambiental e o Agronegócio: Um Estudo Empírico entre as Usinas de Cana-de-Açúcar. </w:t>
              </w:r>
              <w:r>
                <w:rPr>
                  <w:i/>
                  <w:iCs/>
                  <w:noProof/>
                  <w:lang w:val="pt-BR"/>
                </w:rPr>
                <w:t>Sociedade, Contabilidade e Gestão</w:t>
              </w:r>
              <w:r>
                <w:rPr>
                  <w:noProof/>
                  <w:lang w:val="pt-BR"/>
                </w:rPr>
                <w:t xml:space="preserve">, dezembro. </w:t>
              </w:r>
            </w:p>
            <w:p w:rsidR="00FB634E" w:rsidRDefault="00FB634E" w:rsidP="00FB634E">
              <w:pPr>
                <w:pStyle w:val="Bibliografia"/>
                <w:rPr>
                  <w:noProof/>
                  <w:lang w:val="pt-BR"/>
                </w:rPr>
              </w:pPr>
              <w:r>
                <w:rPr>
                  <w:noProof/>
                  <w:lang w:val="pt-BR"/>
                </w:rPr>
                <w:t xml:space="preserve">Barbier, E. B., 1987. The Concept of Sustainable Economic Development. </w:t>
              </w:r>
            </w:p>
            <w:p w:rsidR="00FB634E" w:rsidRPr="00FB634E" w:rsidRDefault="00FB634E" w:rsidP="00FB634E">
              <w:pPr>
                <w:pStyle w:val="Bibliografia"/>
                <w:rPr>
                  <w:noProof/>
                </w:rPr>
              </w:pPr>
              <w:r w:rsidRPr="00FB634E">
                <w:rPr>
                  <w:noProof/>
                </w:rPr>
                <w:t xml:space="preserve">Hoekstra, A. Y., 2015. The Water Footprint: The Relation Between Human Consumption and Water Use. </w:t>
              </w:r>
            </w:p>
            <w:p w:rsidR="00FB634E" w:rsidRPr="00FB634E" w:rsidRDefault="00FB634E" w:rsidP="00FB634E">
              <w:pPr>
                <w:pStyle w:val="Bibliografia"/>
                <w:rPr>
                  <w:noProof/>
                </w:rPr>
              </w:pPr>
              <w:r w:rsidRPr="00FB634E">
                <w:rPr>
                  <w:noProof/>
                </w:rPr>
                <w:t xml:space="preserve">Kates, R. W., Parris, T. M. &amp; Leiserowitz, A. A., 2005. What Is Sustainable Development? Goals, Indicators,. </w:t>
              </w:r>
            </w:p>
            <w:p w:rsidR="00FB634E" w:rsidRPr="00FB634E" w:rsidRDefault="00FB634E" w:rsidP="00FB634E">
              <w:pPr>
                <w:pStyle w:val="Bibliografia"/>
                <w:rPr>
                  <w:noProof/>
                </w:rPr>
              </w:pPr>
              <w:r w:rsidRPr="00FB634E">
                <w:rPr>
                  <w:noProof/>
                </w:rPr>
                <w:t xml:space="preserve">Lathuillière, M. J., 2018. Harmonizing water footprint assessments for agricultural production in Southern Amazonia. abril. </w:t>
              </w:r>
            </w:p>
            <w:p w:rsidR="00FB634E" w:rsidRDefault="00FB634E" w:rsidP="00FB634E">
              <w:pPr>
                <w:pStyle w:val="Bibliografia"/>
                <w:rPr>
                  <w:noProof/>
                  <w:lang w:val="pt-BR"/>
                </w:rPr>
              </w:pPr>
              <w:r>
                <w:rPr>
                  <w:noProof/>
                  <w:lang w:val="pt-BR"/>
                </w:rPr>
                <w:t xml:space="preserve">Oliveira, A. C. et al., 2015. A ÁGUA NA AGRICULTURA: UMA ANÁLISE DA REGIÃO DE SIMONÉSIA. </w:t>
              </w:r>
              <w:r>
                <w:rPr>
                  <w:i/>
                  <w:iCs/>
                  <w:noProof/>
                  <w:lang w:val="pt-BR"/>
                </w:rPr>
                <w:t>I Seminário Científico da FACIG – 29, 30 e 31 de Outubro de 2015</w:t>
              </w:r>
              <w:r>
                <w:rPr>
                  <w:noProof/>
                  <w:lang w:val="pt-BR"/>
                </w:rPr>
                <w:t xml:space="preserve">. </w:t>
              </w:r>
            </w:p>
            <w:p w:rsidR="00FB634E" w:rsidRPr="00FB634E" w:rsidRDefault="00FB634E" w:rsidP="00FB634E">
              <w:pPr>
                <w:pStyle w:val="Bibliografia"/>
                <w:rPr>
                  <w:noProof/>
                </w:rPr>
              </w:pPr>
              <w:r>
                <w:rPr>
                  <w:noProof/>
                  <w:lang w:val="pt-BR"/>
                </w:rPr>
                <w:t xml:space="preserve">Popkin, B., D’Anci, K. E. &amp; Rosenberg, I. H., 2010. </w:t>
              </w:r>
              <w:r w:rsidRPr="00FB634E">
                <w:rPr>
                  <w:noProof/>
                </w:rPr>
                <w:t xml:space="preserve">Water, Hydration and Health. agosto. </w:t>
              </w:r>
            </w:p>
            <w:p w:rsidR="005548B3" w:rsidRDefault="005548B3" w:rsidP="00FB634E">
              <w:r>
                <w:rPr>
                  <w:b/>
                  <w:bCs/>
                </w:rPr>
                <w:lastRenderedPageBreak/>
                <w:fldChar w:fldCharType="end"/>
              </w:r>
            </w:p>
          </w:sdtContent>
        </w:sdt>
      </w:sdtContent>
    </w:sdt>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Pr="005548B3" w:rsidRDefault="0029576C">
      <w:pPr>
        <w:rPr>
          <w:rFonts w:ascii="Arial" w:hAnsi="Arial"/>
          <w:sz w:val="24"/>
          <w:szCs w:val="24"/>
          <w:lang w:val="pt-BR"/>
        </w:rPr>
      </w:pPr>
    </w:p>
    <w:p w:rsidR="0029576C" w:rsidRPr="005548B3" w:rsidRDefault="0029576C">
      <w:pPr>
        <w:rPr>
          <w:rFonts w:ascii="Arial" w:hAnsi="Arial"/>
          <w:sz w:val="24"/>
          <w:szCs w:val="24"/>
          <w:lang w:val="pt-BR"/>
        </w:rPr>
      </w:pPr>
    </w:p>
    <w:p w:rsidR="0029576C" w:rsidRPr="005548B3" w:rsidRDefault="0029576C">
      <w:pPr>
        <w:rPr>
          <w:rFonts w:ascii="Arial" w:hAnsi="Arial"/>
          <w:sz w:val="24"/>
          <w:szCs w:val="24"/>
          <w:lang w:val="pt-BR"/>
        </w:rPr>
      </w:pPr>
    </w:p>
    <w:p w:rsidR="0029576C" w:rsidRPr="005548B3" w:rsidRDefault="0029576C">
      <w:pPr>
        <w:rPr>
          <w:rFonts w:ascii="Arial" w:hAnsi="Arial"/>
          <w:sz w:val="24"/>
          <w:szCs w:val="24"/>
          <w:lang w:val="pt-BR"/>
        </w:rPr>
      </w:pPr>
    </w:p>
    <w:p w:rsidR="0029576C" w:rsidRPr="005548B3" w:rsidRDefault="0029576C">
      <w:pPr>
        <w:rPr>
          <w:rFonts w:ascii="Arial" w:hAnsi="Arial"/>
          <w:sz w:val="24"/>
          <w:szCs w:val="24"/>
          <w:lang w:val="pt-BR"/>
        </w:rPr>
      </w:pPr>
    </w:p>
    <w:p w:rsidR="0029576C" w:rsidRPr="005548B3" w:rsidRDefault="0029576C">
      <w:pPr>
        <w:rPr>
          <w:rFonts w:ascii="Arial" w:hAnsi="Arial"/>
          <w:sz w:val="24"/>
          <w:szCs w:val="24"/>
          <w:lang w:val="pt-BR"/>
        </w:rPr>
      </w:pPr>
    </w:p>
    <w:sectPr w:rsidR="0029576C" w:rsidRPr="005548B3">
      <w:footerReference w:type="default" r:id="rId9"/>
      <w:pgSz w:w="11906" w:h="16838"/>
      <w:pgMar w:top="1440" w:right="1418" w:bottom="1992" w:left="1418" w:header="0" w:footer="144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728C" w:rsidRDefault="0090728C">
      <w:pPr>
        <w:spacing w:after="0" w:line="240" w:lineRule="auto"/>
      </w:pPr>
      <w:r>
        <w:separator/>
      </w:r>
    </w:p>
  </w:endnote>
  <w:endnote w:type="continuationSeparator" w:id="0">
    <w:p w:rsidR="0090728C" w:rsidRDefault="00907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76C" w:rsidRDefault="0029576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728C" w:rsidRDefault="0090728C">
      <w:pPr>
        <w:spacing w:after="0" w:line="240" w:lineRule="auto"/>
      </w:pPr>
      <w:r>
        <w:separator/>
      </w:r>
    </w:p>
  </w:footnote>
  <w:footnote w:type="continuationSeparator" w:id="0">
    <w:p w:rsidR="0090728C" w:rsidRDefault="00907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2377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76C"/>
    <w:rsid w:val="000C14E4"/>
    <w:rsid w:val="000E5BB6"/>
    <w:rsid w:val="00100778"/>
    <w:rsid w:val="00155DDE"/>
    <w:rsid w:val="001B4AB7"/>
    <w:rsid w:val="001E1493"/>
    <w:rsid w:val="00201C5A"/>
    <w:rsid w:val="0029576C"/>
    <w:rsid w:val="00376399"/>
    <w:rsid w:val="003D555D"/>
    <w:rsid w:val="005548B3"/>
    <w:rsid w:val="00566BA6"/>
    <w:rsid w:val="005933A3"/>
    <w:rsid w:val="0059519C"/>
    <w:rsid w:val="005D36DD"/>
    <w:rsid w:val="005E1BBF"/>
    <w:rsid w:val="0077104C"/>
    <w:rsid w:val="008F03EA"/>
    <w:rsid w:val="0090728C"/>
    <w:rsid w:val="00971D5E"/>
    <w:rsid w:val="00A02AF2"/>
    <w:rsid w:val="00A05655"/>
    <w:rsid w:val="00A3279C"/>
    <w:rsid w:val="00AA5550"/>
    <w:rsid w:val="00AB5DCF"/>
    <w:rsid w:val="00AE64C9"/>
    <w:rsid w:val="00AE7260"/>
    <w:rsid w:val="00B43AFE"/>
    <w:rsid w:val="00B93642"/>
    <w:rsid w:val="00BC1640"/>
    <w:rsid w:val="00C805B3"/>
    <w:rsid w:val="00C925FB"/>
    <w:rsid w:val="00DE161B"/>
    <w:rsid w:val="00DF0432"/>
    <w:rsid w:val="00E02C87"/>
    <w:rsid w:val="00F747D2"/>
    <w:rsid w:val="00FB634E"/>
    <w:rsid w:val="00FF35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7890"/>
  <w15:docId w15:val="{8B779C73-3620-488D-B8F4-F82D0675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Ttulo1">
    <w:name w:val="heading 1"/>
    <w:basedOn w:val="Normal"/>
    <w:next w:val="Normal"/>
    <w:link w:val="Ttulo1Char"/>
    <w:uiPriority w:val="9"/>
    <w:qFormat/>
    <w:rsid w:val="005548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413DC9"/>
  </w:style>
  <w:style w:type="character" w:customStyle="1" w:styleId="RodapChar">
    <w:name w:val="Rodapé Char"/>
    <w:basedOn w:val="Fontepargpadro"/>
    <w:link w:val="Rodap"/>
    <w:uiPriority w:val="99"/>
    <w:qFormat/>
    <w:rsid w:val="00413DC9"/>
  </w:style>
  <w:style w:type="paragraph" w:customStyle="1" w:styleId="Heading">
    <w:name w:val="Heading"/>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40" w:line="276"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Cabealho">
    <w:name w:val="header"/>
    <w:basedOn w:val="Normal"/>
    <w:link w:val="CabealhoChar"/>
    <w:uiPriority w:val="99"/>
    <w:unhideWhenUsed/>
    <w:rsid w:val="00413DC9"/>
    <w:pPr>
      <w:tabs>
        <w:tab w:val="center" w:pos="4680"/>
        <w:tab w:val="right" w:pos="9360"/>
      </w:tabs>
      <w:spacing w:after="0" w:line="240" w:lineRule="auto"/>
    </w:pPr>
  </w:style>
  <w:style w:type="paragraph" w:styleId="Rodap">
    <w:name w:val="footer"/>
    <w:basedOn w:val="Normal"/>
    <w:link w:val="RodapChar"/>
    <w:uiPriority w:val="99"/>
    <w:unhideWhenUsed/>
    <w:rsid w:val="00413DC9"/>
    <w:pPr>
      <w:tabs>
        <w:tab w:val="center" w:pos="4680"/>
        <w:tab w:val="right" w:pos="9360"/>
      </w:tabs>
      <w:spacing w:after="0" w:line="240" w:lineRule="auto"/>
    </w:pPr>
  </w:style>
  <w:style w:type="character" w:customStyle="1" w:styleId="Ttulo1Char">
    <w:name w:val="Título 1 Char"/>
    <w:basedOn w:val="Fontepargpadro"/>
    <w:link w:val="Ttulo1"/>
    <w:uiPriority w:val="9"/>
    <w:rsid w:val="005548B3"/>
    <w:rPr>
      <w:rFonts w:asciiTheme="majorHAnsi" w:eastAsiaTheme="majorEastAsia" w:hAnsiTheme="majorHAnsi" w:cstheme="majorBidi"/>
      <w:color w:val="2F5496" w:themeColor="accent1" w:themeShade="BF"/>
      <w:sz w:val="32"/>
      <w:szCs w:val="32"/>
    </w:rPr>
  </w:style>
  <w:style w:type="paragraph" w:styleId="Bibliografia">
    <w:name w:val="Bibliography"/>
    <w:basedOn w:val="Normal"/>
    <w:next w:val="Normal"/>
    <w:uiPriority w:val="37"/>
    <w:unhideWhenUsed/>
    <w:rsid w:val="005548B3"/>
  </w:style>
  <w:style w:type="paragraph" w:styleId="PargrafodaLista">
    <w:name w:val="List Paragraph"/>
    <w:basedOn w:val="Normal"/>
    <w:uiPriority w:val="34"/>
    <w:qFormat/>
    <w:rsid w:val="000E5BB6"/>
    <w:pPr>
      <w:ind w:left="720"/>
      <w:contextualSpacing/>
    </w:pPr>
  </w:style>
  <w:style w:type="paragraph" w:customStyle="1" w:styleId="paragraph">
    <w:name w:val="paragraph"/>
    <w:basedOn w:val="Normal"/>
    <w:rsid w:val="00AB5DC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Fontepargpadro"/>
    <w:rsid w:val="00AB5DCF"/>
  </w:style>
  <w:style w:type="character" w:customStyle="1" w:styleId="eop">
    <w:name w:val="eop"/>
    <w:basedOn w:val="Fontepargpadro"/>
    <w:rsid w:val="00AB5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1623">
      <w:bodyDiv w:val="1"/>
      <w:marLeft w:val="0"/>
      <w:marRight w:val="0"/>
      <w:marTop w:val="0"/>
      <w:marBottom w:val="0"/>
      <w:divBdr>
        <w:top w:val="none" w:sz="0" w:space="0" w:color="auto"/>
        <w:left w:val="none" w:sz="0" w:space="0" w:color="auto"/>
        <w:bottom w:val="none" w:sz="0" w:space="0" w:color="auto"/>
        <w:right w:val="none" w:sz="0" w:space="0" w:color="auto"/>
      </w:divBdr>
    </w:div>
    <w:div w:id="31614683">
      <w:bodyDiv w:val="1"/>
      <w:marLeft w:val="0"/>
      <w:marRight w:val="0"/>
      <w:marTop w:val="0"/>
      <w:marBottom w:val="0"/>
      <w:divBdr>
        <w:top w:val="none" w:sz="0" w:space="0" w:color="auto"/>
        <w:left w:val="none" w:sz="0" w:space="0" w:color="auto"/>
        <w:bottom w:val="none" w:sz="0" w:space="0" w:color="auto"/>
        <w:right w:val="none" w:sz="0" w:space="0" w:color="auto"/>
      </w:divBdr>
    </w:div>
    <w:div w:id="32122839">
      <w:bodyDiv w:val="1"/>
      <w:marLeft w:val="0"/>
      <w:marRight w:val="0"/>
      <w:marTop w:val="0"/>
      <w:marBottom w:val="0"/>
      <w:divBdr>
        <w:top w:val="none" w:sz="0" w:space="0" w:color="auto"/>
        <w:left w:val="none" w:sz="0" w:space="0" w:color="auto"/>
        <w:bottom w:val="none" w:sz="0" w:space="0" w:color="auto"/>
        <w:right w:val="none" w:sz="0" w:space="0" w:color="auto"/>
      </w:divBdr>
    </w:div>
    <w:div w:id="47538381">
      <w:bodyDiv w:val="1"/>
      <w:marLeft w:val="0"/>
      <w:marRight w:val="0"/>
      <w:marTop w:val="0"/>
      <w:marBottom w:val="0"/>
      <w:divBdr>
        <w:top w:val="none" w:sz="0" w:space="0" w:color="auto"/>
        <w:left w:val="none" w:sz="0" w:space="0" w:color="auto"/>
        <w:bottom w:val="none" w:sz="0" w:space="0" w:color="auto"/>
        <w:right w:val="none" w:sz="0" w:space="0" w:color="auto"/>
      </w:divBdr>
    </w:div>
    <w:div w:id="64570343">
      <w:bodyDiv w:val="1"/>
      <w:marLeft w:val="0"/>
      <w:marRight w:val="0"/>
      <w:marTop w:val="0"/>
      <w:marBottom w:val="0"/>
      <w:divBdr>
        <w:top w:val="none" w:sz="0" w:space="0" w:color="auto"/>
        <w:left w:val="none" w:sz="0" w:space="0" w:color="auto"/>
        <w:bottom w:val="none" w:sz="0" w:space="0" w:color="auto"/>
        <w:right w:val="none" w:sz="0" w:space="0" w:color="auto"/>
      </w:divBdr>
    </w:div>
    <w:div w:id="132911650">
      <w:bodyDiv w:val="1"/>
      <w:marLeft w:val="0"/>
      <w:marRight w:val="0"/>
      <w:marTop w:val="0"/>
      <w:marBottom w:val="0"/>
      <w:divBdr>
        <w:top w:val="none" w:sz="0" w:space="0" w:color="auto"/>
        <w:left w:val="none" w:sz="0" w:space="0" w:color="auto"/>
        <w:bottom w:val="none" w:sz="0" w:space="0" w:color="auto"/>
        <w:right w:val="none" w:sz="0" w:space="0" w:color="auto"/>
      </w:divBdr>
    </w:div>
    <w:div w:id="144786746">
      <w:bodyDiv w:val="1"/>
      <w:marLeft w:val="0"/>
      <w:marRight w:val="0"/>
      <w:marTop w:val="0"/>
      <w:marBottom w:val="0"/>
      <w:divBdr>
        <w:top w:val="none" w:sz="0" w:space="0" w:color="auto"/>
        <w:left w:val="none" w:sz="0" w:space="0" w:color="auto"/>
        <w:bottom w:val="none" w:sz="0" w:space="0" w:color="auto"/>
        <w:right w:val="none" w:sz="0" w:space="0" w:color="auto"/>
      </w:divBdr>
      <w:divsChild>
        <w:div w:id="1085299408">
          <w:marLeft w:val="0"/>
          <w:marRight w:val="0"/>
          <w:marTop w:val="0"/>
          <w:marBottom w:val="0"/>
          <w:divBdr>
            <w:top w:val="none" w:sz="0" w:space="0" w:color="auto"/>
            <w:left w:val="none" w:sz="0" w:space="0" w:color="auto"/>
            <w:bottom w:val="none" w:sz="0" w:space="0" w:color="auto"/>
            <w:right w:val="none" w:sz="0" w:space="0" w:color="auto"/>
          </w:divBdr>
        </w:div>
      </w:divsChild>
    </w:div>
    <w:div w:id="154995325">
      <w:bodyDiv w:val="1"/>
      <w:marLeft w:val="0"/>
      <w:marRight w:val="0"/>
      <w:marTop w:val="0"/>
      <w:marBottom w:val="0"/>
      <w:divBdr>
        <w:top w:val="none" w:sz="0" w:space="0" w:color="auto"/>
        <w:left w:val="none" w:sz="0" w:space="0" w:color="auto"/>
        <w:bottom w:val="none" w:sz="0" w:space="0" w:color="auto"/>
        <w:right w:val="none" w:sz="0" w:space="0" w:color="auto"/>
      </w:divBdr>
    </w:div>
    <w:div w:id="179591330">
      <w:bodyDiv w:val="1"/>
      <w:marLeft w:val="0"/>
      <w:marRight w:val="0"/>
      <w:marTop w:val="0"/>
      <w:marBottom w:val="0"/>
      <w:divBdr>
        <w:top w:val="none" w:sz="0" w:space="0" w:color="auto"/>
        <w:left w:val="none" w:sz="0" w:space="0" w:color="auto"/>
        <w:bottom w:val="none" w:sz="0" w:space="0" w:color="auto"/>
        <w:right w:val="none" w:sz="0" w:space="0" w:color="auto"/>
      </w:divBdr>
    </w:div>
    <w:div w:id="180628239">
      <w:bodyDiv w:val="1"/>
      <w:marLeft w:val="0"/>
      <w:marRight w:val="0"/>
      <w:marTop w:val="0"/>
      <w:marBottom w:val="0"/>
      <w:divBdr>
        <w:top w:val="none" w:sz="0" w:space="0" w:color="auto"/>
        <w:left w:val="none" w:sz="0" w:space="0" w:color="auto"/>
        <w:bottom w:val="none" w:sz="0" w:space="0" w:color="auto"/>
        <w:right w:val="none" w:sz="0" w:space="0" w:color="auto"/>
      </w:divBdr>
    </w:div>
    <w:div w:id="207374249">
      <w:bodyDiv w:val="1"/>
      <w:marLeft w:val="0"/>
      <w:marRight w:val="0"/>
      <w:marTop w:val="0"/>
      <w:marBottom w:val="0"/>
      <w:divBdr>
        <w:top w:val="none" w:sz="0" w:space="0" w:color="auto"/>
        <w:left w:val="none" w:sz="0" w:space="0" w:color="auto"/>
        <w:bottom w:val="none" w:sz="0" w:space="0" w:color="auto"/>
        <w:right w:val="none" w:sz="0" w:space="0" w:color="auto"/>
      </w:divBdr>
    </w:div>
    <w:div w:id="210388006">
      <w:bodyDiv w:val="1"/>
      <w:marLeft w:val="0"/>
      <w:marRight w:val="0"/>
      <w:marTop w:val="0"/>
      <w:marBottom w:val="0"/>
      <w:divBdr>
        <w:top w:val="none" w:sz="0" w:space="0" w:color="auto"/>
        <w:left w:val="none" w:sz="0" w:space="0" w:color="auto"/>
        <w:bottom w:val="none" w:sz="0" w:space="0" w:color="auto"/>
        <w:right w:val="none" w:sz="0" w:space="0" w:color="auto"/>
      </w:divBdr>
    </w:div>
    <w:div w:id="219176006">
      <w:bodyDiv w:val="1"/>
      <w:marLeft w:val="0"/>
      <w:marRight w:val="0"/>
      <w:marTop w:val="0"/>
      <w:marBottom w:val="0"/>
      <w:divBdr>
        <w:top w:val="none" w:sz="0" w:space="0" w:color="auto"/>
        <w:left w:val="none" w:sz="0" w:space="0" w:color="auto"/>
        <w:bottom w:val="none" w:sz="0" w:space="0" w:color="auto"/>
        <w:right w:val="none" w:sz="0" w:space="0" w:color="auto"/>
      </w:divBdr>
    </w:div>
    <w:div w:id="225997071">
      <w:bodyDiv w:val="1"/>
      <w:marLeft w:val="0"/>
      <w:marRight w:val="0"/>
      <w:marTop w:val="0"/>
      <w:marBottom w:val="0"/>
      <w:divBdr>
        <w:top w:val="none" w:sz="0" w:space="0" w:color="auto"/>
        <w:left w:val="none" w:sz="0" w:space="0" w:color="auto"/>
        <w:bottom w:val="none" w:sz="0" w:space="0" w:color="auto"/>
        <w:right w:val="none" w:sz="0" w:space="0" w:color="auto"/>
      </w:divBdr>
    </w:div>
    <w:div w:id="241568620">
      <w:bodyDiv w:val="1"/>
      <w:marLeft w:val="0"/>
      <w:marRight w:val="0"/>
      <w:marTop w:val="0"/>
      <w:marBottom w:val="0"/>
      <w:divBdr>
        <w:top w:val="none" w:sz="0" w:space="0" w:color="auto"/>
        <w:left w:val="none" w:sz="0" w:space="0" w:color="auto"/>
        <w:bottom w:val="none" w:sz="0" w:space="0" w:color="auto"/>
        <w:right w:val="none" w:sz="0" w:space="0" w:color="auto"/>
      </w:divBdr>
    </w:div>
    <w:div w:id="246890322">
      <w:bodyDiv w:val="1"/>
      <w:marLeft w:val="0"/>
      <w:marRight w:val="0"/>
      <w:marTop w:val="0"/>
      <w:marBottom w:val="0"/>
      <w:divBdr>
        <w:top w:val="none" w:sz="0" w:space="0" w:color="auto"/>
        <w:left w:val="none" w:sz="0" w:space="0" w:color="auto"/>
        <w:bottom w:val="none" w:sz="0" w:space="0" w:color="auto"/>
        <w:right w:val="none" w:sz="0" w:space="0" w:color="auto"/>
      </w:divBdr>
    </w:div>
    <w:div w:id="259409897">
      <w:bodyDiv w:val="1"/>
      <w:marLeft w:val="0"/>
      <w:marRight w:val="0"/>
      <w:marTop w:val="0"/>
      <w:marBottom w:val="0"/>
      <w:divBdr>
        <w:top w:val="none" w:sz="0" w:space="0" w:color="auto"/>
        <w:left w:val="none" w:sz="0" w:space="0" w:color="auto"/>
        <w:bottom w:val="none" w:sz="0" w:space="0" w:color="auto"/>
        <w:right w:val="none" w:sz="0" w:space="0" w:color="auto"/>
      </w:divBdr>
    </w:div>
    <w:div w:id="259413964">
      <w:bodyDiv w:val="1"/>
      <w:marLeft w:val="0"/>
      <w:marRight w:val="0"/>
      <w:marTop w:val="0"/>
      <w:marBottom w:val="0"/>
      <w:divBdr>
        <w:top w:val="none" w:sz="0" w:space="0" w:color="auto"/>
        <w:left w:val="none" w:sz="0" w:space="0" w:color="auto"/>
        <w:bottom w:val="none" w:sz="0" w:space="0" w:color="auto"/>
        <w:right w:val="none" w:sz="0" w:space="0" w:color="auto"/>
      </w:divBdr>
    </w:div>
    <w:div w:id="271398885">
      <w:bodyDiv w:val="1"/>
      <w:marLeft w:val="0"/>
      <w:marRight w:val="0"/>
      <w:marTop w:val="0"/>
      <w:marBottom w:val="0"/>
      <w:divBdr>
        <w:top w:val="none" w:sz="0" w:space="0" w:color="auto"/>
        <w:left w:val="none" w:sz="0" w:space="0" w:color="auto"/>
        <w:bottom w:val="none" w:sz="0" w:space="0" w:color="auto"/>
        <w:right w:val="none" w:sz="0" w:space="0" w:color="auto"/>
      </w:divBdr>
    </w:div>
    <w:div w:id="273287688">
      <w:bodyDiv w:val="1"/>
      <w:marLeft w:val="0"/>
      <w:marRight w:val="0"/>
      <w:marTop w:val="0"/>
      <w:marBottom w:val="0"/>
      <w:divBdr>
        <w:top w:val="none" w:sz="0" w:space="0" w:color="auto"/>
        <w:left w:val="none" w:sz="0" w:space="0" w:color="auto"/>
        <w:bottom w:val="none" w:sz="0" w:space="0" w:color="auto"/>
        <w:right w:val="none" w:sz="0" w:space="0" w:color="auto"/>
      </w:divBdr>
    </w:div>
    <w:div w:id="309605002">
      <w:bodyDiv w:val="1"/>
      <w:marLeft w:val="0"/>
      <w:marRight w:val="0"/>
      <w:marTop w:val="0"/>
      <w:marBottom w:val="0"/>
      <w:divBdr>
        <w:top w:val="none" w:sz="0" w:space="0" w:color="auto"/>
        <w:left w:val="none" w:sz="0" w:space="0" w:color="auto"/>
        <w:bottom w:val="none" w:sz="0" w:space="0" w:color="auto"/>
        <w:right w:val="none" w:sz="0" w:space="0" w:color="auto"/>
      </w:divBdr>
    </w:div>
    <w:div w:id="336619665">
      <w:bodyDiv w:val="1"/>
      <w:marLeft w:val="0"/>
      <w:marRight w:val="0"/>
      <w:marTop w:val="0"/>
      <w:marBottom w:val="0"/>
      <w:divBdr>
        <w:top w:val="none" w:sz="0" w:space="0" w:color="auto"/>
        <w:left w:val="none" w:sz="0" w:space="0" w:color="auto"/>
        <w:bottom w:val="none" w:sz="0" w:space="0" w:color="auto"/>
        <w:right w:val="none" w:sz="0" w:space="0" w:color="auto"/>
      </w:divBdr>
      <w:divsChild>
        <w:div w:id="189224486">
          <w:marLeft w:val="0"/>
          <w:marRight w:val="0"/>
          <w:marTop w:val="0"/>
          <w:marBottom w:val="0"/>
          <w:divBdr>
            <w:top w:val="none" w:sz="0" w:space="0" w:color="auto"/>
            <w:left w:val="none" w:sz="0" w:space="0" w:color="auto"/>
            <w:bottom w:val="none" w:sz="0" w:space="0" w:color="auto"/>
            <w:right w:val="none" w:sz="0" w:space="0" w:color="auto"/>
          </w:divBdr>
        </w:div>
      </w:divsChild>
    </w:div>
    <w:div w:id="337737778">
      <w:bodyDiv w:val="1"/>
      <w:marLeft w:val="0"/>
      <w:marRight w:val="0"/>
      <w:marTop w:val="0"/>
      <w:marBottom w:val="0"/>
      <w:divBdr>
        <w:top w:val="none" w:sz="0" w:space="0" w:color="auto"/>
        <w:left w:val="none" w:sz="0" w:space="0" w:color="auto"/>
        <w:bottom w:val="none" w:sz="0" w:space="0" w:color="auto"/>
        <w:right w:val="none" w:sz="0" w:space="0" w:color="auto"/>
      </w:divBdr>
    </w:div>
    <w:div w:id="372466556">
      <w:bodyDiv w:val="1"/>
      <w:marLeft w:val="0"/>
      <w:marRight w:val="0"/>
      <w:marTop w:val="0"/>
      <w:marBottom w:val="0"/>
      <w:divBdr>
        <w:top w:val="none" w:sz="0" w:space="0" w:color="auto"/>
        <w:left w:val="none" w:sz="0" w:space="0" w:color="auto"/>
        <w:bottom w:val="none" w:sz="0" w:space="0" w:color="auto"/>
        <w:right w:val="none" w:sz="0" w:space="0" w:color="auto"/>
      </w:divBdr>
    </w:div>
    <w:div w:id="389112285">
      <w:bodyDiv w:val="1"/>
      <w:marLeft w:val="0"/>
      <w:marRight w:val="0"/>
      <w:marTop w:val="0"/>
      <w:marBottom w:val="0"/>
      <w:divBdr>
        <w:top w:val="none" w:sz="0" w:space="0" w:color="auto"/>
        <w:left w:val="none" w:sz="0" w:space="0" w:color="auto"/>
        <w:bottom w:val="none" w:sz="0" w:space="0" w:color="auto"/>
        <w:right w:val="none" w:sz="0" w:space="0" w:color="auto"/>
      </w:divBdr>
    </w:div>
    <w:div w:id="422338688">
      <w:bodyDiv w:val="1"/>
      <w:marLeft w:val="0"/>
      <w:marRight w:val="0"/>
      <w:marTop w:val="0"/>
      <w:marBottom w:val="0"/>
      <w:divBdr>
        <w:top w:val="none" w:sz="0" w:space="0" w:color="auto"/>
        <w:left w:val="none" w:sz="0" w:space="0" w:color="auto"/>
        <w:bottom w:val="none" w:sz="0" w:space="0" w:color="auto"/>
        <w:right w:val="none" w:sz="0" w:space="0" w:color="auto"/>
      </w:divBdr>
    </w:div>
    <w:div w:id="482814420">
      <w:bodyDiv w:val="1"/>
      <w:marLeft w:val="0"/>
      <w:marRight w:val="0"/>
      <w:marTop w:val="0"/>
      <w:marBottom w:val="0"/>
      <w:divBdr>
        <w:top w:val="none" w:sz="0" w:space="0" w:color="auto"/>
        <w:left w:val="none" w:sz="0" w:space="0" w:color="auto"/>
        <w:bottom w:val="none" w:sz="0" w:space="0" w:color="auto"/>
        <w:right w:val="none" w:sz="0" w:space="0" w:color="auto"/>
      </w:divBdr>
    </w:div>
    <w:div w:id="493422723">
      <w:bodyDiv w:val="1"/>
      <w:marLeft w:val="0"/>
      <w:marRight w:val="0"/>
      <w:marTop w:val="0"/>
      <w:marBottom w:val="0"/>
      <w:divBdr>
        <w:top w:val="none" w:sz="0" w:space="0" w:color="auto"/>
        <w:left w:val="none" w:sz="0" w:space="0" w:color="auto"/>
        <w:bottom w:val="none" w:sz="0" w:space="0" w:color="auto"/>
        <w:right w:val="none" w:sz="0" w:space="0" w:color="auto"/>
      </w:divBdr>
    </w:div>
    <w:div w:id="500243928">
      <w:bodyDiv w:val="1"/>
      <w:marLeft w:val="0"/>
      <w:marRight w:val="0"/>
      <w:marTop w:val="0"/>
      <w:marBottom w:val="0"/>
      <w:divBdr>
        <w:top w:val="none" w:sz="0" w:space="0" w:color="auto"/>
        <w:left w:val="none" w:sz="0" w:space="0" w:color="auto"/>
        <w:bottom w:val="none" w:sz="0" w:space="0" w:color="auto"/>
        <w:right w:val="none" w:sz="0" w:space="0" w:color="auto"/>
      </w:divBdr>
    </w:div>
    <w:div w:id="531260083">
      <w:bodyDiv w:val="1"/>
      <w:marLeft w:val="0"/>
      <w:marRight w:val="0"/>
      <w:marTop w:val="0"/>
      <w:marBottom w:val="0"/>
      <w:divBdr>
        <w:top w:val="none" w:sz="0" w:space="0" w:color="auto"/>
        <w:left w:val="none" w:sz="0" w:space="0" w:color="auto"/>
        <w:bottom w:val="none" w:sz="0" w:space="0" w:color="auto"/>
        <w:right w:val="none" w:sz="0" w:space="0" w:color="auto"/>
      </w:divBdr>
    </w:div>
    <w:div w:id="532574621">
      <w:bodyDiv w:val="1"/>
      <w:marLeft w:val="0"/>
      <w:marRight w:val="0"/>
      <w:marTop w:val="0"/>
      <w:marBottom w:val="0"/>
      <w:divBdr>
        <w:top w:val="none" w:sz="0" w:space="0" w:color="auto"/>
        <w:left w:val="none" w:sz="0" w:space="0" w:color="auto"/>
        <w:bottom w:val="none" w:sz="0" w:space="0" w:color="auto"/>
        <w:right w:val="none" w:sz="0" w:space="0" w:color="auto"/>
      </w:divBdr>
    </w:div>
    <w:div w:id="535854684">
      <w:bodyDiv w:val="1"/>
      <w:marLeft w:val="0"/>
      <w:marRight w:val="0"/>
      <w:marTop w:val="0"/>
      <w:marBottom w:val="0"/>
      <w:divBdr>
        <w:top w:val="none" w:sz="0" w:space="0" w:color="auto"/>
        <w:left w:val="none" w:sz="0" w:space="0" w:color="auto"/>
        <w:bottom w:val="none" w:sz="0" w:space="0" w:color="auto"/>
        <w:right w:val="none" w:sz="0" w:space="0" w:color="auto"/>
      </w:divBdr>
    </w:div>
    <w:div w:id="550388188">
      <w:bodyDiv w:val="1"/>
      <w:marLeft w:val="0"/>
      <w:marRight w:val="0"/>
      <w:marTop w:val="0"/>
      <w:marBottom w:val="0"/>
      <w:divBdr>
        <w:top w:val="none" w:sz="0" w:space="0" w:color="auto"/>
        <w:left w:val="none" w:sz="0" w:space="0" w:color="auto"/>
        <w:bottom w:val="none" w:sz="0" w:space="0" w:color="auto"/>
        <w:right w:val="none" w:sz="0" w:space="0" w:color="auto"/>
      </w:divBdr>
    </w:div>
    <w:div w:id="571505431">
      <w:bodyDiv w:val="1"/>
      <w:marLeft w:val="0"/>
      <w:marRight w:val="0"/>
      <w:marTop w:val="0"/>
      <w:marBottom w:val="0"/>
      <w:divBdr>
        <w:top w:val="none" w:sz="0" w:space="0" w:color="auto"/>
        <w:left w:val="none" w:sz="0" w:space="0" w:color="auto"/>
        <w:bottom w:val="none" w:sz="0" w:space="0" w:color="auto"/>
        <w:right w:val="none" w:sz="0" w:space="0" w:color="auto"/>
      </w:divBdr>
    </w:div>
    <w:div w:id="573971934">
      <w:bodyDiv w:val="1"/>
      <w:marLeft w:val="0"/>
      <w:marRight w:val="0"/>
      <w:marTop w:val="0"/>
      <w:marBottom w:val="0"/>
      <w:divBdr>
        <w:top w:val="none" w:sz="0" w:space="0" w:color="auto"/>
        <w:left w:val="none" w:sz="0" w:space="0" w:color="auto"/>
        <w:bottom w:val="none" w:sz="0" w:space="0" w:color="auto"/>
        <w:right w:val="none" w:sz="0" w:space="0" w:color="auto"/>
      </w:divBdr>
    </w:div>
    <w:div w:id="582959223">
      <w:bodyDiv w:val="1"/>
      <w:marLeft w:val="0"/>
      <w:marRight w:val="0"/>
      <w:marTop w:val="0"/>
      <w:marBottom w:val="0"/>
      <w:divBdr>
        <w:top w:val="none" w:sz="0" w:space="0" w:color="auto"/>
        <w:left w:val="none" w:sz="0" w:space="0" w:color="auto"/>
        <w:bottom w:val="none" w:sz="0" w:space="0" w:color="auto"/>
        <w:right w:val="none" w:sz="0" w:space="0" w:color="auto"/>
      </w:divBdr>
    </w:div>
    <w:div w:id="584070048">
      <w:bodyDiv w:val="1"/>
      <w:marLeft w:val="0"/>
      <w:marRight w:val="0"/>
      <w:marTop w:val="0"/>
      <w:marBottom w:val="0"/>
      <w:divBdr>
        <w:top w:val="none" w:sz="0" w:space="0" w:color="auto"/>
        <w:left w:val="none" w:sz="0" w:space="0" w:color="auto"/>
        <w:bottom w:val="none" w:sz="0" w:space="0" w:color="auto"/>
        <w:right w:val="none" w:sz="0" w:space="0" w:color="auto"/>
      </w:divBdr>
    </w:div>
    <w:div w:id="589316905">
      <w:bodyDiv w:val="1"/>
      <w:marLeft w:val="0"/>
      <w:marRight w:val="0"/>
      <w:marTop w:val="0"/>
      <w:marBottom w:val="0"/>
      <w:divBdr>
        <w:top w:val="none" w:sz="0" w:space="0" w:color="auto"/>
        <w:left w:val="none" w:sz="0" w:space="0" w:color="auto"/>
        <w:bottom w:val="none" w:sz="0" w:space="0" w:color="auto"/>
        <w:right w:val="none" w:sz="0" w:space="0" w:color="auto"/>
      </w:divBdr>
    </w:div>
    <w:div w:id="612595973">
      <w:bodyDiv w:val="1"/>
      <w:marLeft w:val="0"/>
      <w:marRight w:val="0"/>
      <w:marTop w:val="0"/>
      <w:marBottom w:val="0"/>
      <w:divBdr>
        <w:top w:val="none" w:sz="0" w:space="0" w:color="auto"/>
        <w:left w:val="none" w:sz="0" w:space="0" w:color="auto"/>
        <w:bottom w:val="none" w:sz="0" w:space="0" w:color="auto"/>
        <w:right w:val="none" w:sz="0" w:space="0" w:color="auto"/>
      </w:divBdr>
    </w:div>
    <w:div w:id="622881045">
      <w:bodyDiv w:val="1"/>
      <w:marLeft w:val="0"/>
      <w:marRight w:val="0"/>
      <w:marTop w:val="0"/>
      <w:marBottom w:val="0"/>
      <w:divBdr>
        <w:top w:val="none" w:sz="0" w:space="0" w:color="auto"/>
        <w:left w:val="none" w:sz="0" w:space="0" w:color="auto"/>
        <w:bottom w:val="none" w:sz="0" w:space="0" w:color="auto"/>
        <w:right w:val="none" w:sz="0" w:space="0" w:color="auto"/>
      </w:divBdr>
    </w:div>
    <w:div w:id="629670004">
      <w:bodyDiv w:val="1"/>
      <w:marLeft w:val="0"/>
      <w:marRight w:val="0"/>
      <w:marTop w:val="0"/>
      <w:marBottom w:val="0"/>
      <w:divBdr>
        <w:top w:val="none" w:sz="0" w:space="0" w:color="auto"/>
        <w:left w:val="none" w:sz="0" w:space="0" w:color="auto"/>
        <w:bottom w:val="none" w:sz="0" w:space="0" w:color="auto"/>
        <w:right w:val="none" w:sz="0" w:space="0" w:color="auto"/>
      </w:divBdr>
    </w:div>
    <w:div w:id="633146554">
      <w:bodyDiv w:val="1"/>
      <w:marLeft w:val="0"/>
      <w:marRight w:val="0"/>
      <w:marTop w:val="0"/>
      <w:marBottom w:val="0"/>
      <w:divBdr>
        <w:top w:val="none" w:sz="0" w:space="0" w:color="auto"/>
        <w:left w:val="none" w:sz="0" w:space="0" w:color="auto"/>
        <w:bottom w:val="none" w:sz="0" w:space="0" w:color="auto"/>
        <w:right w:val="none" w:sz="0" w:space="0" w:color="auto"/>
      </w:divBdr>
    </w:div>
    <w:div w:id="639120046">
      <w:bodyDiv w:val="1"/>
      <w:marLeft w:val="0"/>
      <w:marRight w:val="0"/>
      <w:marTop w:val="0"/>
      <w:marBottom w:val="0"/>
      <w:divBdr>
        <w:top w:val="none" w:sz="0" w:space="0" w:color="auto"/>
        <w:left w:val="none" w:sz="0" w:space="0" w:color="auto"/>
        <w:bottom w:val="none" w:sz="0" w:space="0" w:color="auto"/>
        <w:right w:val="none" w:sz="0" w:space="0" w:color="auto"/>
      </w:divBdr>
      <w:divsChild>
        <w:div w:id="2029528881">
          <w:marLeft w:val="0"/>
          <w:marRight w:val="0"/>
          <w:marTop w:val="0"/>
          <w:marBottom w:val="0"/>
          <w:divBdr>
            <w:top w:val="none" w:sz="0" w:space="0" w:color="auto"/>
            <w:left w:val="none" w:sz="0" w:space="0" w:color="auto"/>
            <w:bottom w:val="none" w:sz="0" w:space="0" w:color="auto"/>
            <w:right w:val="none" w:sz="0" w:space="0" w:color="auto"/>
          </w:divBdr>
        </w:div>
      </w:divsChild>
    </w:div>
    <w:div w:id="644555417">
      <w:bodyDiv w:val="1"/>
      <w:marLeft w:val="0"/>
      <w:marRight w:val="0"/>
      <w:marTop w:val="0"/>
      <w:marBottom w:val="0"/>
      <w:divBdr>
        <w:top w:val="none" w:sz="0" w:space="0" w:color="auto"/>
        <w:left w:val="none" w:sz="0" w:space="0" w:color="auto"/>
        <w:bottom w:val="none" w:sz="0" w:space="0" w:color="auto"/>
        <w:right w:val="none" w:sz="0" w:space="0" w:color="auto"/>
      </w:divBdr>
    </w:div>
    <w:div w:id="652218083">
      <w:bodyDiv w:val="1"/>
      <w:marLeft w:val="0"/>
      <w:marRight w:val="0"/>
      <w:marTop w:val="0"/>
      <w:marBottom w:val="0"/>
      <w:divBdr>
        <w:top w:val="none" w:sz="0" w:space="0" w:color="auto"/>
        <w:left w:val="none" w:sz="0" w:space="0" w:color="auto"/>
        <w:bottom w:val="none" w:sz="0" w:space="0" w:color="auto"/>
        <w:right w:val="none" w:sz="0" w:space="0" w:color="auto"/>
      </w:divBdr>
    </w:div>
    <w:div w:id="688609400">
      <w:bodyDiv w:val="1"/>
      <w:marLeft w:val="0"/>
      <w:marRight w:val="0"/>
      <w:marTop w:val="0"/>
      <w:marBottom w:val="0"/>
      <w:divBdr>
        <w:top w:val="none" w:sz="0" w:space="0" w:color="auto"/>
        <w:left w:val="none" w:sz="0" w:space="0" w:color="auto"/>
        <w:bottom w:val="none" w:sz="0" w:space="0" w:color="auto"/>
        <w:right w:val="none" w:sz="0" w:space="0" w:color="auto"/>
      </w:divBdr>
    </w:div>
    <w:div w:id="703291255">
      <w:bodyDiv w:val="1"/>
      <w:marLeft w:val="0"/>
      <w:marRight w:val="0"/>
      <w:marTop w:val="0"/>
      <w:marBottom w:val="0"/>
      <w:divBdr>
        <w:top w:val="none" w:sz="0" w:space="0" w:color="auto"/>
        <w:left w:val="none" w:sz="0" w:space="0" w:color="auto"/>
        <w:bottom w:val="none" w:sz="0" w:space="0" w:color="auto"/>
        <w:right w:val="none" w:sz="0" w:space="0" w:color="auto"/>
      </w:divBdr>
    </w:div>
    <w:div w:id="711156546">
      <w:bodyDiv w:val="1"/>
      <w:marLeft w:val="0"/>
      <w:marRight w:val="0"/>
      <w:marTop w:val="0"/>
      <w:marBottom w:val="0"/>
      <w:divBdr>
        <w:top w:val="none" w:sz="0" w:space="0" w:color="auto"/>
        <w:left w:val="none" w:sz="0" w:space="0" w:color="auto"/>
        <w:bottom w:val="none" w:sz="0" w:space="0" w:color="auto"/>
        <w:right w:val="none" w:sz="0" w:space="0" w:color="auto"/>
      </w:divBdr>
      <w:divsChild>
        <w:div w:id="1155955882">
          <w:marLeft w:val="0"/>
          <w:marRight w:val="0"/>
          <w:marTop w:val="0"/>
          <w:marBottom w:val="0"/>
          <w:divBdr>
            <w:top w:val="none" w:sz="0" w:space="0" w:color="auto"/>
            <w:left w:val="none" w:sz="0" w:space="0" w:color="auto"/>
            <w:bottom w:val="none" w:sz="0" w:space="0" w:color="auto"/>
            <w:right w:val="none" w:sz="0" w:space="0" w:color="auto"/>
          </w:divBdr>
        </w:div>
      </w:divsChild>
    </w:div>
    <w:div w:id="726342976">
      <w:bodyDiv w:val="1"/>
      <w:marLeft w:val="0"/>
      <w:marRight w:val="0"/>
      <w:marTop w:val="0"/>
      <w:marBottom w:val="0"/>
      <w:divBdr>
        <w:top w:val="none" w:sz="0" w:space="0" w:color="auto"/>
        <w:left w:val="none" w:sz="0" w:space="0" w:color="auto"/>
        <w:bottom w:val="none" w:sz="0" w:space="0" w:color="auto"/>
        <w:right w:val="none" w:sz="0" w:space="0" w:color="auto"/>
      </w:divBdr>
    </w:div>
    <w:div w:id="741366352">
      <w:bodyDiv w:val="1"/>
      <w:marLeft w:val="0"/>
      <w:marRight w:val="0"/>
      <w:marTop w:val="0"/>
      <w:marBottom w:val="0"/>
      <w:divBdr>
        <w:top w:val="none" w:sz="0" w:space="0" w:color="auto"/>
        <w:left w:val="none" w:sz="0" w:space="0" w:color="auto"/>
        <w:bottom w:val="none" w:sz="0" w:space="0" w:color="auto"/>
        <w:right w:val="none" w:sz="0" w:space="0" w:color="auto"/>
      </w:divBdr>
    </w:div>
    <w:div w:id="776292994">
      <w:bodyDiv w:val="1"/>
      <w:marLeft w:val="0"/>
      <w:marRight w:val="0"/>
      <w:marTop w:val="0"/>
      <w:marBottom w:val="0"/>
      <w:divBdr>
        <w:top w:val="none" w:sz="0" w:space="0" w:color="auto"/>
        <w:left w:val="none" w:sz="0" w:space="0" w:color="auto"/>
        <w:bottom w:val="none" w:sz="0" w:space="0" w:color="auto"/>
        <w:right w:val="none" w:sz="0" w:space="0" w:color="auto"/>
      </w:divBdr>
    </w:div>
    <w:div w:id="777991641">
      <w:bodyDiv w:val="1"/>
      <w:marLeft w:val="0"/>
      <w:marRight w:val="0"/>
      <w:marTop w:val="0"/>
      <w:marBottom w:val="0"/>
      <w:divBdr>
        <w:top w:val="none" w:sz="0" w:space="0" w:color="auto"/>
        <w:left w:val="none" w:sz="0" w:space="0" w:color="auto"/>
        <w:bottom w:val="none" w:sz="0" w:space="0" w:color="auto"/>
        <w:right w:val="none" w:sz="0" w:space="0" w:color="auto"/>
      </w:divBdr>
    </w:div>
    <w:div w:id="806239401">
      <w:bodyDiv w:val="1"/>
      <w:marLeft w:val="0"/>
      <w:marRight w:val="0"/>
      <w:marTop w:val="0"/>
      <w:marBottom w:val="0"/>
      <w:divBdr>
        <w:top w:val="none" w:sz="0" w:space="0" w:color="auto"/>
        <w:left w:val="none" w:sz="0" w:space="0" w:color="auto"/>
        <w:bottom w:val="none" w:sz="0" w:space="0" w:color="auto"/>
        <w:right w:val="none" w:sz="0" w:space="0" w:color="auto"/>
      </w:divBdr>
    </w:div>
    <w:div w:id="811336194">
      <w:bodyDiv w:val="1"/>
      <w:marLeft w:val="0"/>
      <w:marRight w:val="0"/>
      <w:marTop w:val="0"/>
      <w:marBottom w:val="0"/>
      <w:divBdr>
        <w:top w:val="none" w:sz="0" w:space="0" w:color="auto"/>
        <w:left w:val="none" w:sz="0" w:space="0" w:color="auto"/>
        <w:bottom w:val="none" w:sz="0" w:space="0" w:color="auto"/>
        <w:right w:val="none" w:sz="0" w:space="0" w:color="auto"/>
      </w:divBdr>
    </w:div>
    <w:div w:id="839931124">
      <w:bodyDiv w:val="1"/>
      <w:marLeft w:val="0"/>
      <w:marRight w:val="0"/>
      <w:marTop w:val="0"/>
      <w:marBottom w:val="0"/>
      <w:divBdr>
        <w:top w:val="none" w:sz="0" w:space="0" w:color="auto"/>
        <w:left w:val="none" w:sz="0" w:space="0" w:color="auto"/>
        <w:bottom w:val="none" w:sz="0" w:space="0" w:color="auto"/>
        <w:right w:val="none" w:sz="0" w:space="0" w:color="auto"/>
      </w:divBdr>
    </w:div>
    <w:div w:id="849637244">
      <w:bodyDiv w:val="1"/>
      <w:marLeft w:val="0"/>
      <w:marRight w:val="0"/>
      <w:marTop w:val="0"/>
      <w:marBottom w:val="0"/>
      <w:divBdr>
        <w:top w:val="none" w:sz="0" w:space="0" w:color="auto"/>
        <w:left w:val="none" w:sz="0" w:space="0" w:color="auto"/>
        <w:bottom w:val="none" w:sz="0" w:space="0" w:color="auto"/>
        <w:right w:val="none" w:sz="0" w:space="0" w:color="auto"/>
      </w:divBdr>
    </w:div>
    <w:div w:id="850416540">
      <w:bodyDiv w:val="1"/>
      <w:marLeft w:val="0"/>
      <w:marRight w:val="0"/>
      <w:marTop w:val="0"/>
      <w:marBottom w:val="0"/>
      <w:divBdr>
        <w:top w:val="none" w:sz="0" w:space="0" w:color="auto"/>
        <w:left w:val="none" w:sz="0" w:space="0" w:color="auto"/>
        <w:bottom w:val="none" w:sz="0" w:space="0" w:color="auto"/>
        <w:right w:val="none" w:sz="0" w:space="0" w:color="auto"/>
      </w:divBdr>
      <w:divsChild>
        <w:div w:id="177081096">
          <w:marLeft w:val="0"/>
          <w:marRight w:val="0"/>
          <w:marTop w:val="0"/>
          <w:marBottom w:val="0"/>
          <w:divBdr>
            <w:top w:val="none" w:sz="0" w:space="0" w:color="auto"/>
            <w:left w:val="none" w:sz="0" w:space="0" w:color="auto"/>
            <w:bottom w:val="none" w:sz="0" w:space="0" w:color="auto"/>
            <w:right w:val="none" w:sz="0" w:space="0" w:color="auto"/>
          </w:divBdr>
        </w:div>
      </w:divsChild>
    </w:div>
    <w:div w:id="857354237">
      <w:bodyDiv w:val="1"/>
      <w:marLeft w:val="0"/>
      <w:marRight w:val="0"/>
      <w:marTop w:val="0"/>
      <w:marBottom w:val="0"/>
      <w:divBdr>
        <w:top w:val="none" w:sz="0" w:space="0" w:color="auto"/>
        <w:left w:val="none" w:sz="0" w:space="0" w:color="auto"/>
        <w:bottom w:val="none" w:sz="0" w:space="0" w:color="auto"/>
        <w:right w:val="none" w:sz="0" w:space="0" w:color="auto"/>
      </w:divBdr>
    </w:div>
    <w:div w:id="868106574">
      <w:bodyDiv w:val="1"/>
      <w:marLeft w:val="0"/>
      <w:marRight w:val="0"/>
      <w:marTop w:val="0"/>
      <w:marBottom w:val="0"/>
      <w:divBdr>
        <w:top w:val="none" w:sz="0" w:space="0" w:color="auto"/>
        <w:left w:val="none" w:sz="0" w:space="0" w:color="auto"/>
        <w:bottom w:val="none" w:sz="0" w:space="0" w:color="auto"/>
        <w:right w:val="none" w:sz="0" w:space="0" w:color="auto"/>
      </w:divBdr>
    </w:div>
    <w:div w:id="880439538">
      <w:bodyDiv w:val="1"/>
      <w:marLeft w:val="0"/>
      <w:marRight w:val="0"/>
      <w:marTop w:val="0"/>
      <w:marBottom w:val="0"/>
      <w:divBdr>
        <w:top w:val="none" w:sz="0" w:space="0" w:color="auto"/>
        <w:left w:val="none" w:sz="0" w:space="0" w:color="auto"/>
        <w:bottom w:val="none" w:sz="0" w:space="0" w:color="auto"/>
        <w:right w:val="none" w:sz="0" w:space="0" w:color="auto"/>
      </w:divBdr>
    </w:div>
    <w:div w:id="924413074">
      <w:bodyDiv w:val="1"/>
      <w:marLeft w:val="0"/>
      <w:marRight w:val="0"/>
      <w:marTop w:val="0"/>
      <w:marBottom w:val="0"/>
      <w:divBdr>
        <w:top w:val="none" w:sz="0" w:space="0" w:color="auto"/>
        <w:left w:val="none" w:sz="0" w:space="0" w:color="auto"/>
        <w:bottom w:val="none" w:sz="0" w:space="0" w:color="auto"/>
        <w:right w:val="none" w:sz="0" w:space="0" w:color="auto"/>
      </w:divBdr>
    </w:div>
    <w:div w:id="971131745">
      <w:bodyDiv w:val="1"/>
      <w:marLeft w:val="0"/>
      <w:marRight w:val="0"/>
      <w:marTop w:val="0"/>
      <w:marBottom w:val="0"/>
      <w:divBdr>
        <w:top w:val="none" w:sz="0" w:space="0" w:color="auto"/>
        <w:left w:val="none" w:sz="0" w:space="0" w:color="auto"/>
        <w:bottom w:val="none" w:sz="0" w:space="0" w:color="auto"/>
        <w:right w:val="none" w:sz="0" w:space="0" w:color="auto"/>
      </w:divBdr>
    </w:div>
    <w:div w:id="978345352">
      <w:bodyDiv w:val="1"/>
      <w:marLeft w:val="0"/>
      <w:marRight w:val="0"/>
      <w:marTop w:val="0"/>
      <w:marBottom w:val="0"/>
      <w:divBdr>
        <w:top w:val="none" w:sz="0" w:space="0" w:color="auto"/>
        <w:left w:val="none" w:sz="0" w:space="0" w:color="auto"/>
        <w:bottom w:val="none" w:sz="0" w:space="0" w:color="auto"/>
        <w:right w:val="none" w:sz="0" w:space="0" w:color="auto"/>
      </w:divBdr>
    </w:div>
    <w:div w:id="1005784190">
      <w:bodyDiv w:val="1"/>
      <w:marLeft w:val="0"/>
      <w:marRight w:val="0"/>
      <w:marTop w:val="0"/>
      <w:marBottom w:val="0"/>
      <w:divBdr>
        <w:top w:val="none" w:sz="0" w:space="0" w:color="auto"/>
        <w:left w:val="none" w:sz="0" w:space="0" w:color="auto"/>
        <w:bottom w:val="none" w:sz="0" w:space="0" w:color="auto"/>
        <w:right w:val="none" w:sz="0" w:space="0" w:color="auto"/>
      </w:divBdr>
    </w:div>
    <w:div w:id="1013074427">
      <w:bodyDiv w:val="1"/>
      <w:marLeft w:val="0"/>
      <w:marRight w:val="0"/>
      <w:marTop w:val="0"/>
      <w:marBottom w:val="0"/>
      <w:divBdr>
        <w:top w:val="none" w:sz="0" w:space="0" w:color="auto"/>
        <w:left w:val="none" w:sz="0" w:space="0" w:color="auto"/>
        <w:bottom w:val="none" w:sz="0" w:space="0" w:color="auto"/>
        <w:right w:val="none" w:sz="0" w:space="0" w:color="auto"/>
      </w:divBdr>
    </w:div>
    <w:div w:id="1032342388">
      <w:bodyDiv w:val="1"/>
      <w:marLeft w:val="0"/>
      <w:marRight w:val="0"/>
      <w:marTop w:val="0"/>
      <w:marBottom w:val="0"/>
      <w:divBdr>
        <w:top w:val="none" w:sz="0" w:space="0" w:color="auto"/>
        <w:left w:val="none" w:sz="0" w:space="0" w:color="auto"/>
        <w:bottom w:val="none" w:sz="0" w:space="0" w:color="auto"/>
        <w:right w:val="none" w:sz="0" w:space="0" w:color="auto"/>
      </w:divBdr>
    </w:div>
    <w:div w:id="1096942396">
      <w:bodyDiv w:val="1"/>
      <w:marLeft w:val="0"/>
      <w:marRight w:val="0"/>
      <w:marTop w:val="0"/>
      <w:marBottom w:val="0"/>
      <w:divBdr>
        <w:top w:val="none" w:sz="0" w:space="0" w:color="auto"/>
        <w:left w:val="none" w:sz="0" w:space="0" w:color="auto"/>
        <w:bottom w:val="none" w:sz="0" w:space="0" w:color="auto"/>
        <w:right w:val="none" w:sz="0" w:space="0" w:color="auto"/>
      </w:divBdr>
    </w:div>
    <w:div w:id="1153137785">
      <w:bodyDiv w:val="1"/>
      <w:marLeft w:val="0"/>
      <w:marRight w:val="0"/>
      <w:marTop w:val="0"/>
      <w:marBottom w:val="0"/>
      <w:divBdr>
        <w:top w:val="none" w:sz="0" w:space="0" w:color="auto"/>
        <w:left w:val="none" w:sz="0" w:space="0" w:color="auto"/>
        <w:bottom w:val="none" w:sz="0" w:space="0" w:color="auto"/>
        <w:right w:val="none" w:sz="0" w:space="0" w:color="auto"/>
      </w:divBdr>
    </w:div>
    <w:div w:id="1169252751">
      <w:bodyDiv w:val="1"/>
      <w:marLeft w:val="0"/>
      <w:marRight w:val="0"/>
      <w:marTop w:val="0"/>
      <w:marBottom w:val="0"/>
      <w:divBdr>
        <w:top w:val="none" w:sz="0" w:space="0" w:color="auto"/>
        <w:left w:val="none" w:sz="0" w:space="0" w:color="auto"/>
        <w:bottom w:val="none" w:sz="0" w:space="0" w:color="auto"/>
        <w:right w:val="none" w:sz="0" w:space="0" w:color="auto"/>
      </w:divBdr>
    </w:div>
    <w:div w:id="1170874012">
      <w:bodyDiv w:val="1"/>
      <w:marLeft w:val="0"/>
      <w:marRight w:val="0"/>
      <w:marTop w:val="0"/>
      <w:marBottom w:val="0"/>
      <w:divBdr>
        <w:top w:val="none" w:sz="0" w:space="0" w:color="auto"/>
        <w:left w:val="none" w:sz="0" w:space="0" w:color="auto"/>
        <w:bottom w:val="none" w:sz="0" w:space="0" w:color="auto"/>
        <w:right w:val="none" w:sz="0" w:space="0" w:color="auto"/>
      </w:divBdr>
    </w:div>
    <w:div w:id="1183859179">
      <w:bodyDiv w:val="1"/>
      <w:marLeft w:val="0"/>
      <w:marRight w:val="0"/>
      <w:marTop w:val="0"/>
      <w:marBottom w:val="0"/>
      <w:divBdr>
        <w:top w:val="none" w:sz="0" w:space="0" w:color="auto"/>
        <w:left w:val="none" w:sz="0" w:space="0" w:color="auto"/>
        <w:bottom w:val="none" w:sz="0" w:space="0" w:color="auto"/>
        <w:right w:val="none" w:sz="0" w:space="0" w:color="auto"/>
      </w:divBdr>
    </w:div>
    <w:div w:id="1215459592">
      <w:bodyDiv w:val="1"/>
      <w:marLeft w:val="0"/>
      <w:marRight w:val="0"/>
      <w:marTop w:val="0"/>
      <w:marBottom w:val="0"/>
      <w:divBdr>
        <w:top w:val="none" w:sz="0" w:space="0" w:color="auto"/>
        <w:left w:val="none" w:sz="0" w:space="0" w:color="auto"/>
        <w:bottom w:val="none" w:sz="0" w:space="0" w:color="auto"/>
        <w:right w:val="none" w:sz="0" w:space="0" w:color="auto"/>
      </w:divBdr>
    </w:div>
    <w:div w:id="1220433245">
      <w:bodyDiv w:val="1"/>
      <w:marLeft w:val="0"/>
      <w:marRight w:val="0"/>
      <w:marTop w:val="0"/>
      <w:marBottom w:val="0"/>
      <w:divBdr>
        <w:top w:val="none" w:sz="0" w:space="0" w:color="auto"/>
        <w:left w:val="none" w:sz="0" w:space="0" w:color="auto"/>
        <w:bottom w:val="none" w:sz="0" w:space="0" w:color="auto"/>
        <w:right w:val="none" w:sz="0" w:space="0" w:color="auto"/>
      </w:divBdr>
      <w:divsChild>
        <w:div w:id="831991613">
          <w:marLeft w:val="0"/>
          <w:marRight w:val="0"/>
          <w:marTop w:val="0"/>
          <w:marBottom w:val="0"/>
          <w:divBdr>
            <w:top w:val="none" w:sz="0" w:space="0" w:color="auto"/>
            <w:left w:val="none" w:sz="0" w:space="0" w:color="auto"/>
            <w:bottom w:val="none" w:sz="0" w:space="0" w:color="auto"/>
            <w:right w:val="none" w:sz="0" w:space="0" w:color="auto"/>
          </w:divBdr>
        </w:div>
      </w:divsChild>
    </w:div>
    <w:div w:id="1239483894">
      <w:bodyDiv w:val="1"/>
      <w:marLeft w:val="0"/>
      <w:marRight w:val="0"/>
      <w:marTop w:val="0"/>
      <w:marBottom w:val="0"/>
      <w:divBdr>
        <w:top w:val="none" w:sz="0" w:space="0" w:color="auto"/>
        <w:left w:val="none" w:sz="0" w:space="0" w:color="auto"/>
        <w:bottom w:val="none" w:sz="0" w:space="0" w:color="auto"/>
        <w:right w:val="none" w:sz="0" w:space="0" w:color="auto"/>
      </w:divBdr>
    </w:div>
    <w:div w:id="1240755192">
      <w:bodyDiv w:val="1"/>
      <w:marLeft w:val="0"/>
      <w:marRight w:val="0"/>
      <w:marTop w:val="0"/>
      <w:marBottom w:val="0"/>
      <w:divBdr>
        <w:top w:val="none" w:sz="0" w:space="0" w:color="auto"/>
        <w:left w:val="none" w:sz="0" w:space="0" w:color="auto"/>
        <w:bottom w:val="none" w:sz="0" w:space="0" w:color="auto"/>
        <w:right w:val="none" w:sz="0" w:space="0" w:color="auto"/>
      </w:divBdr>
    </w:div>
    <w:div w:id="1359115183">
      <w:bodyDiv w:val="1"/>
      <w:marLeft w:val="0"/>
      <w:marRight w:val="0"/>
      <w:marTop w:val="0"/>
      <w:marBottom w:val="0"/>
      <w:divBdr>
        <w:top w:val="none" w:sz="0" w:space="0" w:color="auto"/>
        <w:left w:val="none" w:sz="0" w:space="0" w:color="auto"/>
        <w:bottom w:val="none" w:sz="0" w:space="0" w:color="auto"/>
        <w:right w:val="none" w:sz="0" w:space="0" w:color="auto"/>
      </w:divBdr>
    </w:div>
    <w:div w:id="1366829615">
      <w:bodyDiv w:val="1"/>
      <w:marLeft w:val="0"/>
      <w:marRight w:val="0"/>
      <w:marTop w:val="0"/>
      <w:marBottom w:val="0"/>
      <w:divBdr>
        <w:top w:val="none" w:sz="0" w:space="0" w:color="auto"/>
        <w:left w:val="none" w:sz="0" w:space="0" w:color="auto"/>
        <w:bottom w:val="none" w:sz="0" w:space="0" w:color="auto"/>
        <w:right w:val="none" w:sz="0" w:space="0" w:color="auto"/>
      </w:divBdr>
    </w:div>
    <w:div w:id="1381782652">
      <w:bodyDiv w:val="1"/>
      <w:marLeft w:val="0"/>
      <w:marRight w:val="0"/>
      <w:marTop w:val="0"/>
      <w:marBottom w:val="0"/>
      <w:divBdr>
        <w:top w:val="none" w:sz="0" w:space="0" w:color="auto"/>
        <w:left w:val="none" w:sz="0" w:space="0" w:color="auto"/>
        <w:bottom w:val="none" w:sz="0" w:space="0" w:color="auto"/>
        <w:right w:val="none" w:sz="0" w:space="0" w:color="auto"/>
      </w:divBdr>
    </w:div>
    <w:div w:id="1422868735">
      <w:bodyDiv w:val="1"/>
      <w:marLeft w:val="0"/>
      <w:marRight w:val="0"/>
      <w:marTop w:val="0"/>
      <w:marBottom w:val="0"/>
      <w:divBdr>
        <w:top w:val="none" w:sz="0" w:space="0" w:color="auto"/>
        <w:left w:val="none" w:sz="0" w:space="0" w:color="auto"/>
        <w:bottom w:val="none" w:sz="0" w:space="0" w:color="auto"/>
        <w:right w:val="none" w:sz="0" w:space="0" w:color="auto"/>
      </w:divBdr>
    </w:div>
    <w:div w:id="1446735397">
      <w:bodyDiv w:val="1"/>
      <w:marLeft w:val="0"/>
      <w:marRight w:val="0"/>
      <w:marTop w:val="0"/>
      <w:marBottom w:val="0"/>
      <w:divBdr>
        <w:top w:val="none" w:sz="0" w:space="0" w:color="auto"/>
        <w:left w:val="none" w:sz="0" w:space="0" w:color="auto"/>
        <w:bottom w:val="none" w:sz="0" w:space="0" w:color="auto"/>
        <w:right w:val="none" w:sz="0" w:space="0" w:color="auto"/>
      </w:divBdr>
    </w:div>
    <w:div w:id="1469009656">
      <w:bodyDiv w:val="1"/>
      <w:marLeft w:val="0"/>
      <w:marRight w:val="0"/>
      <w:marTop w:val="0"/>
      <w:marBottom w:val="0"/>
      <w:divBdr>
        <w:top w:val="none" w:sz="0" w:space="0" w:color="auto"/>
        <w:left w:val="none" w:sz="0" w:space="0" w:color="auto"/>
        <w:bottom w:val="none" w:sz="0" w:space="0" w:color="auto"/>
        <w:right w:val="none" w:sz="0" w:space="0" w:color="auto"/>
      </w:divBdr>
    </w:div>
    <w:div w:id="1479616097">
      <w:bodyDiv w:val="1"/>
      <w:marLeft w:val="0"/>
      <w:marRight w:val="0"/>
      <w:marTop w:val="0"/>
      <w:marBottom w:val="0"/>
      <w:divBdr>
        <w:top w:val="none" w:sz="0" w:space="0" w:color="auto"/>
        <w:left w:val="none" w:sz="0" w:space="0" w:color="auto"/>
        <w:bottom w:val="none" w:sz="0" w:space="0" w:color="auto"/>
        <w:right w:val="none" w:sz="0" w:space="0" w:color="auto"/>
      </w:divBdr>
    </w:div>
    <w:div w:id="1481072568">
      <w:bodyDiv w:val="1"/>
      <w:marLeft w:val="0"/>
      <w:marRight w:val="0"/>
      <w:marTop w:val="0"/>
      <w:marBottom w:val="0"/>
      <w:divBdr>
        <w:top w:val="none" w:sz="0" w:space="0" w:color="auto"/>
        <w:left w:val="none" w:sz="0" w:space="0" w:color="auto"/>
        <w:bottom w:val="none" w:sz="0" w:space="0" w:color="auto"/>
        <w:right w:val="none" w:sz="0" w:space="0" w:color="auto"/>
      </w:divBdr>
    </w:div>
    <w:div w:id="1481381406">
      <w:bodyDiv w:val="1"/>
      <w:marLeft w:val="0"/>
      <w:marRight w:val="0"/>
      <w:marTop w:val="0"/>
      <w:marBottom w:val="0"/>
      <w:divBdr>
        <w:top w:val="none" w:sz="0" w:space="0" w:color="auto"/>
        <w:left w:val="none" w:sz="0" w:space="0" w:color="auto"/>
        <w:bottom w:val="none" w:sz="0" w:space="0" w:color="auto"/>
        <w:right w:val="none" w:sz="0" w:space="0" w:color="auto"/>
      </w:divBdr>
      <w:divsChild>
        <w:div w:id="1060978584">
          <w:marLeft w:val="0"/>
          <w:marRight w:val="0"/>
          <w:marTop w:val="0"/>
          <w:marBottom w:val="0"/>
          <w:divBdr>
            <w:top w:val="none" w:sz="0" w:space="0" w:color="auto"/>
            <w:left w:val="none" w:sz="0" w:space="0" w:color="auto"/>
            <w:bottom w:val="none" w:sz="0" w:space="0" w:color="auto"/>
            <w:right w:val="none" w:sz="0" w:space="0" w:color="auto"/>
          </w:divBdr>
        </w:div>
      </w:divsChild>
    </w:div>
    <w:div w:id="1484590263">
      <w:bodyDiv w:val="1"/>
      <w:marLeft w:val="0"/>
      <w:marRight w:val="0"/>
      <w:marTop w:val="0"/>
      <w:marBottom w:val="0"/>
      <w:divBdr>
        <w:top w:val="none" w:sz="0" w:space="0" w:color="auto"/>
        <w:left w:val="none" w:sz="0" w:space="0" w:color="auto"/>
        <w:bottom w:val="none" w:sz="0" w:space="0" w:color="auto"/>
        <w:right w:val="none" w:sz="0" w:space="0" w:color="auto"/>
      </w:divBdr>
    </w:div>
    <w:div w:id="1491561917">
      <w:bodyDiv w:val="1"/>
      <w:marLeft w:val="0"/>
      <w:marRight w:val="0"/>
      <w:marTop w:val="0"/>
      <w:marBottom w:val="0"/>
      <w:divBdr>
        <w:top w:val="none" w:sz="0" w:space="0" w:color="auto"/>
        <w:left w:val="none" w:sz="0" w:space="0" w:color="auto"/>
        <w:bottom w:val="none" w:sz="0" w:space="0" w:color="auto"/>
        <w:right w:val="none" w:sz="0" w:space="0" w:color="auto"/>
      </w:divBdr>
    </w:div>
    <w:div w:id="1495493209">
      <w:bodyDiv w:val="1"/>
      <w:marLeft w:val="0"/>
      <w:marRight w:val="0"/>
      <w:marTop w:val="0"/>
      <w:marBottom w:val="0"/>
      <w:divBdr>
        <w:top w:val="none" w:sz="0" w:space="0" w:color="auto"/>
        <w:left w:val="none" w:sz="0" w:space="0" w:color="auto"/>
        <w:bottom w:val="none" w:sz="0" w:space="0" w:color="auto"/>
        <w:right w:val="none" w:sz="0" w:space="0" w:color="auto"/>
      </w:divBdr>
    </w:div>
    <w:div w:id="1496795419">
      <w:bodyDiv w:val="1"/>
      <w:marLeft w:val="0"/>
      <w:marRight w:val="0"/>
      <w:marTop w:val="0"/>
      <w:marBottom w:val="0"/>
      <w:divBdr>
        <w:top w:val="none" w:sz="0" w:space="0" w:color="auto"/>
        <w:left w:val="none" w:sz="0" w:space="0" w:color="auto"/>
        <w:bottom w:val="none" w:sz="0" w:space="0" w:color="auto"/>
        <w:right w:val="none" w:sz="0" w:space="0" w:color="auto"/>
      </w:divBdr>
    </w:div>
    <w:div w:id="1519659687">
      <w:bodyDiv w:val="1"/>
      <w:marLeft w:val="0"/>
      <w:marRight w:val="0"/>
      <w:marTop w:val="0"/>
      <w:marBottom w:val="0"/>
      <w:divBdr>
        <w:top w:val="none" w:sz="0" w:space="0" w:color="auto"/>
        <w:left w:val="none" w:sz="0" w:space="0" w:color="auto"/>
        <w:bottom w:val="none" w:sz="0" w:space="0" w:color="auto"/>
        <w:right w:val="none" w:sz="0" w:space="0" w:color="auto"/>
      </w:divBdr>
      <w:divsChild>
        <w:div w:id="816339953">
          <w:marLeft w:val="0"/>
          <w:marRight w:val="0"/>
          <w:marTop w:val="0"/>
          <w:marBottom w:val="0"/>
          <w:divBdr>
            <w:top w:val="none" w:sz="0" w:space="0" w:color="auto"/>
            <w:left w:val="none" w:sz="0" w:space="0" w:color="auto"/>
            <w:bottom w:val="none" w:sz="0" w:space="0" w:color="auto"/>
            <w:right w:val="none" w:sz="0" w:space="0" w:color="auto"/>
          </w:divBdr>
        </w:div>
      </w:divsChild>
    </w:div>
    <w:div w:id="1583834685">
      <w:bodyDiv w:val="1"/>
      <w:marLeft w:val="0"/>
      <w:marRight w:val="0"/>
      <w:marTop w:val="0"/>
      <w:marBottom w:val="0"/>
      <w:divBdr>
        <w:top w:val="none" w:sz="0" w:space="0" w:color="auto"/>
        <w:left w:val="none" w:sz="0" w:space="0" w:color="auto"/>
        <w:bottom w:val="none" w:sz="0" w:space="0" w:color="auto"/>
        <w:right w:val="none" w:sz="0" w:space="0" w:color="auto"/>
      </w:divBdr>
    </w:div>
    <w:div w:id="1584490079">
      <w:bodyDiv w:val="1"/>
      <w:marLeft w:val="0"/>
      <w:marRight w:val="0"/>
      <w:marTop w:val="0"/>
      <w:marBottom w:val="0"/>
      <w:divBdr>
        <w:top w:val="none" w:sz="0" w:space="0" w:color="auto"/>
        <w:left w:val="none" w:sz="0" w:space="0" w:color="auto"/>
        <w:bottom w:val="none" w:sz="0" w:space="0" w:color="auto"/>
        <w:right w:val="none" w:sz="0" w:space="0" w:color="auto"/>
      </w:divBdr>
    </w:div>
    <w:div w:id="1594044825">
      <w:bodyDiv w:val="1"/>
      <w:marLeft w:val="0"/>
      <w:marRight w:val="0"/>
      <w:marTop w:val="0"/>
      <w:marBottom w:val="0"/>
      <w:divBdr>
        <w:top w:val="none" w:sz="0" w:space="0" w:color="auto"/>
        <w:left w:val="none" w:sz="0" w:space="0" w:color="auto"/>
        <w:bottom w:val="none" w:sz="0" w:space="0" w:color="auto"/>
        <w:right w:val="none" w:sz="0" w:space="0" w:color="auto"/>
      </w:divBdr>
    </w:div>
    <w:div w:id="1628272126">
      <w:bodyDiv w:val="1"/>
      <w:marLeft w:val="0"/>
      <w:marRight w:val="0"/>
      <w:marTop w:val="0"/>
      <w:marBottom w:val="0"/>
      <w:divBdr>
        <w:top w:val="none" w:sz="0" w:space="0" w:color="auto"/>
        <w:left w:val="none" w:sz="0" w:space="0" w:color="auto"/>
        <w:bottom w:val="none" w:sz="0" w:space="0" w:color="auto"/>
        <w:right w:val="none" w:sz="0" w:space="0" w:color="auto"/>
      </w:divBdr>
    </w:div>
    <w:div w:id="1657419470">
      <w:bodyDiv w:val="1"/>
      <w:marLeft w:val="0"/>
      <w:marRight w:val="0"/>
      <w:marTop w:val="0"/>
      <w:marBottom w:val="0"/>
      <w:divBdr>
        <w:top w:val="none" w:sz="0" w:space="0" w:color="auto"/>
        <w:left w:val="none" w:sz="0" w:space="0" w:color="auto"/>
        <w:bottom w:val="none" w:sz="0" w:space="0" w:color="auto"/>
        <w:right w:val="none" w:sz="0" w:space="0" w:color="auto"/>
      </w:divBdr>
    </w:div>
    <w:div w:id="1688755203">
      <w:bodyDiv w:val="1"/>
      <w:marLeft w:val="0"/>
      <w:marRight w:val="0"/>
      <w:marTop w:val="0"/>
      <w:marBottom w:val="0"/>
      <w:divBdr>
        <w:top w:val="none" w:sz="0" w:space="0" w:color="auto"/>
        <w:left w:val="none" w:sz="0" w:space="0" w:color="auto"/>
        <w:bottom w:val="none" w:sz="0" w:space="0" w:color="auto"/>
        <w:right w:val="none" w:sz="0" w:space="0" w:color="auto"/>
      </w:divBdr>
    </w:div>
    <w:div w:id="1707486050">
      <w:bodyDiv w:val="1"/>
      <w:marLeft w:val="0"/>
      <w:marRight w:val="0"/>
      <w:marTop w:val="0"/>
      <w:marBottom w:val="0"/>
      <w:divBdr>
        <w:top w:val="none" w:sz="0" w:space="0" w:color="auto"/>
        <w:left w:val="none" w:sz="0" w:space="0" w:color="auto"/>
        <w:bottom w:val="none" w:sz="0" w:space="0" w:color="auto"/>
        <w:right w:val="none" w:sz="0" w:space="0" w:color="auto"/>
      </w:divBdr>
    </w:div>
    <w:div w:id="1766414593">
      <w:bodyDiv w:val="1"/>
      <w:marLeft w:val="0"/>
      <w:marRight w:val="0"/>
      <w:marTop w:val="0"/>
      <w:marBottom w:val="0"/>
      <w:divBdr>
        <w:top w:val="none" w:sz="0" w:space="0" w:color="auto"/>
        <w:left w:val="none" w:sz="0" w:space="0" w:color="auto"/>
        <w:bottom w:val="none" w:sz="0" w:space="0" w:color="auto"/>
        <w:right w:val="none" w:sz="0" w:space="0" w:color="auto"/>
      </w:divBdr>
    </w:div>
    <w:div w:id="1810897590">
      <w:bodyDiv w:val="1"/>
      <w:marLeft w:val="0"/>
      <w:marRight w:val="0"/>
      <w:marTop w:val="0"/>
      <w:marBottom w:val="0"/>
      <w:divBdr>
        <w:top w:val="none" w:sz="0" w:space="0" w:color="auto"/>
        <w:left w:val="none" w:sz="0" w:space="0" w:color="auto"/>
        <w:bottom w:val="none" w:sz="0" w:space="0" w:color="auto"/>
        <w:right w:val="none" w:sz="0" w:space="0" w:color="auto"/>
      </w:divBdr>
    </w:div>
    <w:div w:id="1831941137">
      <w:bodyDiv w:val="1"/>
      <w:marLeft w:val="0"/>
      <w:marRight w:val="0"/>
      <w:marTop w:val="0"/>
      <w:marBottom w:val="0"/>
      <w:divBdr>
        <w:top w:val="none" w:sz="0" w:space="0" w:color="auto"/>
        <w:left w:val="none" w:sz="0" w:space="0" w:color="auto"/>
        <w:bottom w:val="none" w:sz="0" w:space="0" w:color="auto"/>
        <w:right w:val="none" w:sz="0" w:space="0" w:color="auto"/>
      </w:divBdr>
    </w:div>
    <w:div w:id="1868371274">
      <w:bodyDiv w:val="1"/>
      <w:marLeft w:val="0"/>
      <w:marRight w:val="0"/>
      <w:marTop w:val="0"/>
      <w:marBottom w:val="0"/>
      <w:divBdr>
        <w:top w:val="none" w:sz="0" w:space="0" w:color="auto"/>
        <w:left w:val="none" w:sz="0" w:space="0" w:color="auto"/>
        <w:bottom w:val="none" w:sz="0" w:space="0" w:color="auto"/>
        <w:right w:val="none" w:sz="0" w:space="0" w:color="auto"/>
      </w:divBdr>
    </w:div>
    <w:div w:id="1881429380">
      <w:bodyDiv w:val="1"/>
      <w:marLeft w:val="0"/>
      <w:marRight w:val="0"/>
      <w:marTop w:val="0"/>
      <w:marBottom w:val="0"/>
      <w:divBdr>
        <w:top w:val="none" w:sz="0" w:space="0" w:color="auto"/>
        <w:left w:val="none" w:sz="0" w:space="0" w:color="auto"/>
        <w:bottom w:val="none" w:sz="0" w:space="0" w:color="auto"/>
        <w:right w:val="none" w:sz="0" w:space="0" w:color="auto"/>
      </w:divBdr>
    </w:div>
    <w:div w:id="1899242754">
      <w:bodyDiv w:val="1"/>
      <w:marLeft w:val="0"/>
      <w:marRight w:val="0"/>
      <w:marTop w:val="0"/>
      <w:marBottom w:val="0"/>
      <w:divBdr>
        <w:top w:val="none" w:sz="0" w:space="0" w:color="auto"/>
        <w:left w:val="none" w:sz="0" w:space="0" w:color="auto"/>
        <w:bottom w:val="none" w:sz="0" w:space="0" w:color="auto"/>
        <w:right w:val="none" w:sz="0" w:space="0" w:color="auto"/>
      </w:divBdr>
    </w:div>
    <w:div w:id="1984383644">
      <w:bodyDiv w:val="1"/>
      <w:marLeft w:val="0"/>
      <w:marRight w:val="0"/>
      <w:marTop w:val="0"/>
      <w:marBottom w:val="0"/>
      <w:divBdr>
        <w:top w:val="none" w:sz="0" w:space="0" w:color="auto"/>
        <w:left w:val="none" w:sz="0" w:space="0" w:color="auto"/>
        <w:bottom w:val="none" w:sz="0" w:space="0" w:color="auto"/>
        <w:right w:val="none" w:sz="0" w:space="0" w:color="auto"/>
      </w:divBdr>
    </w:div>
    <w:div w:id="1999963304">
      <w:bodyDiv w:val="1"/>
      <w:marLeft w:val="0"/>
      <w:marRight w:val="0"/>
      <w:marTop w:val="0"/>
      <w:marBottom w:val="0"/>
      <w:divBdr>
        <w:top w:val="none" w:sz="0" w:space="0" w:color="auto"/>
        <w:left w:val="none" w:sz="0" w:space="0" w:color="auto"/>
        <w:bottom w:val="none" w:sz="0" w:space="0" w:color="auto"/>
        <w:right w:val="none" w:sz="0" w:space="0" w:color="auto"/>
      </w:divBdr>
    </w:div>
    <w:div w:id="2001345566">
      <w:bodyDiv w:val="1"/>
      <w:marLeft w:val="0"/>
      <w:marRight w:val="0"/>
      <w:marTop w:val="0"/>
      <w:marBottom w:val="0"/>
      <w:divBdr>
        <w:top w:val="none" w:sz="0" w:space="0" w:color="auto"/>
        <w:left w:val="none" w:sz="0" w:space="0" w:color="auto"/>
        <w:bottom w:val="none" w:sz="0" w:space="0" w:color="auto"/>
        <w:right w:val="none" w:sz="0" w:space="0" w:color="auto"/>
      </w:divBdr>
    </w:div>
    <w:div w:id="2003584668">
      <w:bodyDiv w:val="1"/>
      <w:marLeft w:val="0"/>
      <w:marRight w:val="0"/>
      <w:marTop w:val="0"/>
      <w:marBottom w:val="0"/>
      <w:divBdr>
        <w:top w:val="none" w:sz="0" w:space="0" w:color="auto"/>
        <w:left w:val="none" w:sz="0" w:space="0" w:color="auto"/>
        <w:bottom w:val="none" w:sz="0" w:space="0" w:color="auto"/>
        <w:right w:val="none" w:sz="0" w:space="0" w:color="auto"/>
      </w:divBdr>
    </w:div>
    <w:div w:id="2036730505">
      <w:bodyDiv w:val="1"/>
      <w:marLeft w:val="0"/>
      <w:marRight w:val="0"/>
      <w:marTop w:val="0"/>
      <w:marBottom w:val="0"/>
      <w:divBdr>
        <w:top w:val="none" w:sz="0" w:space="0" w:color="auto"/>
        <w:left w:val="none" w:sz="0" w:space="0" w:color="auto"/>
        <w:bottom w:val="none" w:sz="0" w:space="0" w:color="auto"/>
        <w:right w:val="none" w:sz="0" w:space="0" w:color="auto"/>
      </w:divBdr>
    </w:div>
    <w:div w:id="2050105200">
      <w:bodyDiv w:val="1"/>
      <w:marLeft w:val="0"/>
      <w:marRight w:val="0"/>
      <w:marTop w:val="0"/>
      <w:marBottom w:val="0"/>
      <w:divBdr>
        <w:top w:val="none" w:sz="0" w:space="0" w:color="auto"/>
        <w:left w:val="none" w:sz="0" w:space="0" w:color="auto"/>
        <w:bottom w:val="none" w:sz="0" w:space="0" w:color="auto"/>
        <w:right w:val="none" w:sz="0" w:space="0" w:color="auto"/>
      </w:divBdr>
    </w:div>
    <w:div w:id="2056074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Pop10</b:Tag>
    <b:SourceType>ArticleInAPeriodical</b:SourceType>
    <b:Guid>{066D8744-64AD-4F12-B38E-BBF2316DA10D}</b:Guid>
    <b:Title>Water, Hydration and Health</b:Title>
    <b:Year>2010</b:Year>
    <b:Author>
      <b:Author>
        <b:NameList>
          <b:Person>
            <b:Last>Popkin</b:Last>
            <b:First>Barry</b:First>
          </b:Person>
          <b:Person>
            <b:Last>D’Anci</b:Last>
            <b:First>Kristen</b:First>
            <b:Middle>E.</b:Middle>
          </b:Person>
          <b:Person>
            <b:Last>Rosenberg</b:Last>
            <b:First>Irwin</b:First>
            <b:Middle>H.</b:Middle>
          </b:Person>
        </b:NameList>
      </b:Author>
    </b:Author>
    <b:Month>agosto</b:Month>
    <b:RefOrder>1</b:RefOrder>
  </b:Source>
  <b:Source>
    <b:Tag>Hoe15</b:Tag>
    <b:SourceType>ArticleInAPeriodical</b:SourceType>
    <b:Guid>{54AA6780-DF7F-408A-B41B-221AC56409F8}</b:Guid>
    <b:Author>
      <b:Author>
        <b:NameList>
          <b:Person>
            <b:Last>Hoekstra</b:Last>
            <b:First>Arjen</b:First>
            <b:Middle>Y.</b:Middle>
          </b:Person>
        </b:NameList>
      </b:Author>
    </b:Author>
    <b:Title>The Water Footprint: The Relation Between Human Consumption and Water Use</b:Title>
    <b:Year>2015</b:Year>
    <b:RefOrder>8</b:RefOrder>
  </b:Source>
  <b:Source>
    <b:Tag>Oli</b:Tag>
    <b:SourceType>ArticleInAPeriodical</b:SourceType>
    <b:Guid>{042F85B8-0F7D-4966-AC12-6408B2D11FEF}</b:Guid>
    <b:Author>
      <b:Author>
        <b:NameList>
          <b:Person>
            <b:Last>Oliveira</b:Last>
            <b:First>André</b:First>
            <b:Middle>C.</b:Middle>
          </b:Person>
          <b:Person>
            <b:Last>Santos</b:Last>
            <b:First>Maxwell</b:First>
            <b:Middle>Vitor Dos</b:Middle>
          </b:Person>
          <b:Person>
            <b:Last>Oliveira</b:Last>
            <b:First>Rafaela</b:First>
            <b:Middle>Hott De</b:Middle>
          </b:Person>
          <b:Person>
            <b:Last>Pereira</b:Last>
            <b:First>Rodrigo</b:First>
            <b:Middle>Baia</b:Middle>
          </b:Person>
          <b:Person>
            <b:Last>Cristo</b:Last>
            <b:First>Rosinele</b:First>
            <b:Middle>Terra De</b:Middle>
          </b:Person>
          <b:Person>
            <b:Last>Souza</b:Last>
            <b:First>Reginaldo</b:First>
            <b:Middle>Adriano de</b:Middle>
          </b:Person>
          <b:Person>
            <b:Last>Longo</b:Last>
            <b:First>Lilian</b:First>
            <b:Middle>Beatriz Ferreira</b:Middle>
          </b:Person>
          <b:Person>
            <b:Last>Araujo</b:Last>
            <b:First>Gláucio</b:First>
            <b:Middle>Luciano</b:Middle>
          </b:Person>
        </b:NameList>
      </b:Author>
    </b:Author>
    <b:Title>A ÁGUA NA AGRICULTURA: UMA ANÁLISE DA REGIÃO DE SIMONÉSIA</b:Title>
    <b:PeriodicalTitle>I Seminário Científico da FACIG – 29, 30 e 31 de Outubro de 2015</b:PeriodicalTitle>
    <b:Year>2015</b:Year>
    <b:RefOrder>6</b:RefOrder>
  </b:Source>
  <b:Source>
    <b:Tag>Agê</b:Tag>
    <b:SourceType>InternetSite</b:SourceType>
    <b:Guid>{9335BDDD-0DC0-4CB9-A483-84E6806065D9}</b:Guid>
    <b:Title>Panorama das águas</b:Title>
    <b:URL>http://www3.ana.gov.br/portal/ANA/panorama-das-aguas/quantidade-da-agua</b:URL>
    <b:Author>
      <b:Author>
        <b:Corporate>ANA</b:Corporate>
      </b:Author>
    </b:Author>
    <b:InternetSiteTitle>Agência Nacional de Águas</b:InternetSiteTitle>
    <b:RefOrder>7</b:RefOrder>
  </b:Source>
  <b:Source>
    <b:Tag>Lat</b:Tag>
    <b:SourceType>ArticleInAPeriodical</b:SourceType>
    <b:Guid>{22F20427-A174-4E06-A6A5-59AFD4379B74}</b:Guid>
    <b:Title>Harmonizing water footprint assessments for agricultural production in Southern Amazonia</b:Title>
    <b:Author>
      <b:Author>
        <b:NameList>
          <b:Person>
            <b:Last>Lathuillière</b:Last>
            <b:First>Michael</b:First>
            <b:Middle>J.</b:Middle>
          </b:Person>
        </b:NameList>
      </b:Author>
    </b:Author>
    <b:Year>2018</b:Year>
    <b:Month>abril</b:Month>
    <b:RefOrder>5</b:RefOrder>
  </b:Source>
  <b:Source>
    <b:Tag>Kat05</b:Tag>
    <b:SourceType>ArticleInAPeriodical</b:SourceType>
    <b:Guid>{FF85421C-CC1E-4FA0-A16B-100A732633A1}</b:Guid>
    <b:Author>
      <b:Author>
        <b:NameList>
          <b:Person>
            <b:Last>Kates</b:Last>
            <b:First>R.</b:First>
            <b:Middle>W.</b:Middle>
          </b:Person>
          <b:Person>
            <b:Last>Parris</b:Last>
            <b:First>T.</b:First>
            <b:Middle>M</b:Middle>
          </b:Person>
          <b:Person>
            <b:Last>Leiserowitz</b:Last>
            <b:First>A.</b:First>
            <b:Middle>A.</b:Middle>
          </b:Person>
        </b:NameList>
      </b:Author>
    </b:Author>
    <b:Title>What Is Sustainable Development? Goals, Indicators,</b:Title>
    <b:Year>2005</b:Year>
    <b:RefOrder>2</b:RefOrder>
  </b:Source>
  <b:Source>
    <b:Tag>Bar87</b:Tag>
    <b:SourceType>ArticleInAPeriodical</b:SourceType>
    <b:Guid>{15EC5967-1D1D-4546-B254-ED620446450B}</b:Guid>
    <b:Author>
      <b:Author>
        <b:NameList>
          <b:Person>
            <b:Last>Barbier</b:Last>
            <b:First>E.</b:First>
            <b:Middle>B.</b:Middle>
          </b:Person>
        </b:NameList>
      </b:Author>
    </b:Author>
    <b:Title>The Concept of Sustainable Economic Development</b:Title>
    <b:Year>1987</b:Year>
    <b:RefOrder>3</b:RefOrder>
  </b:Source>
  <b:Source>
    <b:Tag>Ass09</b:Tag>
    <b:SourceType>ArticleInAPeriodical</b:SourceType>
    <b:Guid>{A3FA360C-75D8-485D-96DF-B716A1848B1A}</b:Guid>
    <b:Author>
      <b:Author>
        <b:NameList>
          <b:Person>
            <b:Last>Assis</b:Last>
            <b:First>J.</b:First>
            <b:Middle>V. d.</b:Middle>
          </b:Person>
          <b:Person>
            <b:Last>Ribeiro</b:Last>
            <b:First>M.</b:First>
            <b:Middle>d. S.</b:Middle>
          </b:Person>
          <b:Person>
            <b:Last>Miranda</b:Last>
            <b:First>C.</b:First>
            <b:Middle>d. S.</b:Middle>
          </b:Person>
          <b:Person>
            <b:Last>Rezende</b:Last>
            <b:First>A.</b:First>
            <b:Middle>J.</b:Middle>
          </b:Person>
        </b:NameList>
      </b:Author>
    </b:Author>
    <b:Title>Contabilidade Ambiental e o Agronegócio: Um Estudo Empírico entre as Usinas de Cana-de-Açúcar</b:Title>
    <b:PeriodicalTitle>Sociedade, Contabilidade e Gestão</b:PeriodicalTitle>
    <b:Year>2009</b:Year>
    <b:Month>dezembro</b:Month>
    <b:RefOrder>4</b:RefOrder>
  </b:Source>
  <b:Source>
    <b:Tag>Hoe03</b:Tag>
    <b:SourceType>ArticleInAPeriodical</b:SourceType>
    <b:Guid>{EA1F9540-7702-40F8-A9E5-5F7EF10A57EC}</b:Guid>
    <b:Author>
      <b:Author>
        <b:NameList>
          <b:Person>
            <b:Last>Hoekstra</b:Last>
            <b:First>A.Y.</b:First>
          </b:Person>
        </b:NameList>
      </b:Author>
    </b:Author>
    <b:Title>Virtual Water Trade: Proceedings of the international expert meeting on virtual water trade</b:Title>
    <b:Year>2003</b:Year>
    <b:Month>Fevereiro</b:Month>
    <b:RefOrder>9</b:RefOrder>
  </b:Source>
</b:Sources>
</file>

<file path=customXml/itemProps1.xml><?xml version="1.0" encoding="utf-8"?>
<ds:datastoreItem xmlns:ds="http://schemas.openxmlformats.org/officeDocument/2006/customXml" ds:itemID="{CBEAE4A5-05B0-44AF-B81A-7548641E0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Pages>
  <Words>1661</Words>
  <Characters>9474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Luiz Freitas Almeida</dc:creator>
  <dc:description/>
  <cp:lastModifiedBy>Gabriel Luiz Freitas Almeida</cp:lastModifiedBy>
  <cp:revision>18</cp:revision>
  <dcterms:created xsi:type="dcterms:W3CDTF">2018-05-05T21:40:00Z</dcterms:created>
  <dcterms:modified xsi:type="dcterms:W3CDTF">2018-05-16T23:31:00Z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