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8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464" behindDoc="1" locked="0" layoutInCell="1" allowOverlap="1" wp14:anchorId="39F87FE7" wp14:editId="5C961CE6">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7488" behindDoc="0" locked="0" layoutInCell="1" allowOverlap="1" wp14:anchorId="2A9DEE82" wp14:editId="05DF9DB1">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4656" behindDoc="0" locked="0" layoutInCell="1" allowOverlap="1" wp14:anchorId="596778D9" wp14:editId="0BDBC38D">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8512" behindDoc="1" locked="0" layoutInCell="1" allowOverlap="1" wp14:anchorId="48D92BAA" wp14:editId="6EB1459F">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unity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49536" behindDoc="0" locked="0" layoutInCell="1" allowOverlap="1" wp14:anchorId="3030585B" wp14:editId="21C8D90D">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9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0560" behindDoc="0" locked="0" layoutInCell="1" allowOverlap="1" wp14:anchorId="2FE94480" wp14:editId="313B9DF7">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9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r w:rsidR="00E551AD">
                    <w:t>UnityEngine</w:t>
                  </w:r>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416" behindDoc="0" locked="0" layoutInCell="1" allowOverlap="1" wp14:anchorId="1623EEC5" wp14:editId="7A6C899D">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968;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3632" behindDoc="0" locked="0" layoutInCell="1" allowOverlap="1" wp14:anchorId="130A18CC" wp14:editId="2DF0D9AE">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992;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70016;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r w:rsidR="004122CC">
                    <w:t>Corrotina criada e configurada</w:t>
                  </w:r>
                </w:p>
              </w:txbxContent>
            </v:textbox>
            <w10:wrap type="topAndBottom"/>
          </v:shape>
        </w:pict>
      </w:r>
      <w:r w:rsidR="00EA23B7">
        <w:rPr>
          <w:noProof/>
          <w:color w:val="000000" w:themeColor="text1"/>
          <w:sz w:val="24"/>
          <w:szCs w:val="24"/>
        </w:rPr>
        <w:drawing>
          <wp:anchor distT="0" distB="0" distL="114300" distR="114300" simplePos="0" relativeHeight="251645440" behindDoc="0" locked="0" layoutInCell="1" allowOverlap="1" wp14:anchorId="7C559FB5" wp14:editId="30E85874">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1584" behindDoc="0" locked="0" layoutInCell="1" allowOverlap="1" wp14:anchorId="3AFF241C" wp14:editId="5727E931">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1040;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608" behindDoc="0" locked="0" layoutInCell="1" allowOverlap="1" wp14:anchorId="7BD8544D" wp14:editId="3129DC30">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07F34EC"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4B1DF67C" w14:textId="303BA4F2" w:rsidR="00944649" w:rsidRPr="00944649" w:rsidRDefault="00944649" w:rsidP="00944649">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39137BF5" w14:textId="10C2DDCC"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18B9FF5E" w14:textId="60C6A8EA" w:rsidR="00584238" w:rsidRDefault="00584238" w:rsidP="00584238">
      <w:pPr>
        <w:spacing w:before="98" w:line="360" w:lineRule="auto"/>
        <w:ind w:firstLine="425"/>
        <w:jc w:val="both"/>
        <w:rPr>
          <w:color w:val="000000" w:themeColor="text1"/>
        </w:rPr>
      </w:pPr>
      <w:r>
        <w:rPr>
          <w:noProof/>
          <w:color w:val="000000" w:themeColor="text1"/>
        </w:rPr>
        <w:drawing>
          <wp:anchor distT="0" distB="0" distL="114300" distR="114300" simplePos="0" relativeHeight="251658240" behindDoc="0" locked="0" layoutInCell="1" allowOverlap="1" wp14:anchorId="431BF8DE" wp14:editId="08E9BBD0">
            <wp:simplePos x="0" y="0"/>
            <wp:positionH relativeFrom="column">
              <wp:align>center</wp:align>
            </wp:positionH>
            <wp:positionV relativeFrom="paragraph">
              <wp:posOffset>3258185</wp:posOffset>
            </wp:positionV>
            <wp:extent cx="3600000" cy="190440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6000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6A5">
        <w:rPr>
          <w:color w:val="000000" w:themeColor="text1"/>
        </w:rPr>
        <w:t xml:space="preserve">Para o sistema pelo qual o jogador acumula pontos ao matar inimigos quanto mais simples o </w:t>
      </w:r>
      <w:r w:rsidR="005B4D2F">
        <w:rPr>
          <w:color w:val="000000" w:themeColor="text1"/>
        </w:rPr>
        <w:t>inimigo</w:t>
      </w:r>
      <w:r w:rsidR="00E036A5">
        <w:rPr>
          <w:color w:val="000000" w:themeColor="text1"/>
        </w:rPr>
        <w:t xml:space="preserve"> melhor, isso pois o que mais o jogador deve querer nessa situação é velocidade e praticidade, e isso não seria possível se ele tivesse </w:t>
      </w:r>
      <w:r w:rsidR="005B4D2F">
        <w:rPr>
          <w:color w:val="000000" w:themeColor="text1"/>
        </w:rPr>
        <w:t>de</w:t>
      </w:r>
      <w:r w:rsidR="00E036A5">
        <w:rPr>
          <w:color w:val="000000" w:themeColor="text1"/>
        </w:rPr>
        <w:t xml:space="preserve"> </w:t>
      </w:r>
      <w:r w:rsidR="005B4D2F">
        <w:rPr>
          <w:color w:val="000000" w:themeColor="text1"/>
        </w:rPr>
        <w:t>pensar em estratégias para cada inimigo que fosse matar. O inimigo mais simples que pode ser projetado dentro de um jogo do tipo Top Donw que é o estilo utilizado neste exemplo seria um inimigo persegue o jogador e ao entrar em contato com ele o jogador recebe dano</w:t>
      </w:r>
      <w:r w:rsidR="00216497">
        <w:rPr>
          <w:color w:val="000000" w:themeColor="text1"/>
        </w:rPr>
        <w:t xml:space="preserve">. Para criar um inimigo que persiga o jogador na Unity é preciso apenas uma única linha de código, isso se </w:t>
      </w:r>
      <w:r w:rsidR="007F1477">
        <w:rPr>
          <w:color w:val="000000" w:themeColor="text1"/>
        </w:rPr>
        <w:t>dar, pois,</w:t>
      </w:r>
      <w:r w:rsidR="00216497">
        <w:rPr>
          <w:color w:val="000000" w:themeColor="text1"/>
        </w:rPr>
        <w:t xml:space="preserve"> essa função é algo tão utilizado na criação de jogos que dentro da biblioteca da Unity existem métodos já prontos que executam essas funções sendo preciso apenas passar os parâmetros.</w:t>
      </w:r>
      <w:r w:rsidR="007F1477">
        <w:rPr>
          <w:color w:val="000000" w:themeColor="text1"/>
        </w:rPr>
        <w:t xml:space="preserve"> Criando um script para ser adicionado ao inimigo ele precisara de algumas variáveis primeiramente uma variável do tipo </w:t>
      </w:r>
      <w:proofErr w:type="spellStart"/>
      <w:r w:rsidR="007F1477">
        <w:rPr>
          <w:color w:val="000000" w:themeColor="text1"/>
        </w:rPr>
        <w:t>Transform</w:t>
      </w:r>
      <w:proofErr w:type="spellEnd"/>
      <w:r w:rsidR="007F1477">
        <w:rPr>
          <w:color w:val="000000" w:themeColor="text1"/>
        </w:rPr>
        <w:t xml:space="preserve"> que servirá para definir a posição atual do jogador e outra do tipo </w:t>
      </w:r>
      <w:proofErr w:type="spellStart"/>
      <w:r w:rsidR="007F1477">
        <w:rPr>
          <w:color w:val="000000" w:themeColor="text1"/>
        </w:rPr>
        <w:t>Float</w:t>
      </w:r>
      <w:proofErr w:type="spellEnd"/>
      <w:r w:rsidR="007F1477">
        <w:rPr>
          <w:color w:val="000000" w:themeColor="text1"/>
        </w:rPr>
        <w:t xml:space="preserve"> para definir a velocidade do inimigo, com isso no método </w:t>
      </w:r>
      <w:proofErr w:type="spellStart"/>
      <w:r w:rsidR="007F1477">
        <w:rPr>
          <w:color w:val="000000" w:themeColor="text1"/>
        </w:rPr>
        <w:t>start</w:t>
      </w:r>
      <w:proofErr w:type="spellEnd"/>
      <w:r w:rsidR="007F1477">
        <w:rPr>
          <w:color w:val="000000" w:themeColor="text1"/>
        </w:rPr>
        <w:t xml:space="preserve"> a variável com a posição do jogador recebera como valor a própria posição do jogador, desta forma não importa aonde o jogador esteja o </w:t>
      </w:r>
      <w:r>
        <w:rPr>
          <w:color w:val="000000" w:themeColor="text1"/>
        </w:rPr>
        <w:t xml:space="preserve">inimigo saberá aonde ele está. </w:t>
      </w:r>
    </w:p>
    <w:p w14:paraId="404AFAB5" w14:textId="3157B5BD" w:rsidR="00584238" w:rsidRDefault="00584238" w:rsidP="00584238">
      <w:pPr>
        <w:spacing w:before="98" w:line="360" w:lineRule="auto"/>
        <w:ind w:firstLine="425"/>
        <w:jc w:val="both"/>
        <w:rPr>
          <w:color w:val="000000" w:themeColor="text1"/>
        </w:rPr>
      </w:pPr>
      <w:r>
        <w:rPr>
          <w:color w:val="000000" w:themeColor="text1"/>
        </w:rPr>
        <w:t xml:space="preserve">Com isso o inimigo já pode seguir o jogador aplicando dentro do </w:t>
      </w:r>
      <w:proofErr w:type="spellStart"/>
      <w:proofErr w:type="gramStart"/>
      <w:r>
        <w:rPr>
          <w:color w:val="000000" w:themeColor="text1"/>
        </w:rPr>
        <w:t>transform.position</w:t>
      </w:r>
      <w:proofErr w:type="spellEnd"/>
      <w:proofErr w:type="gramEnd"/>
      <w:r>
        <w:rPr>
          <w:color w:val="000000" w:themeColor="text1"/>
        </w:rPr>
        <w:t xml:space="preserve"> o método </w:t>
      </w:r>
      <w:proofErr w:type="spellStart"/>
      <w:r>
        <w:rPr>
          <w:color w:val="000000" w:themeColor="text1"/>
        </w:rPr>
        <w:t>MoveTowards</w:t>
      </w:r>
      <w:proofErr w:type="spellEnd"/>
      <w:r>
        <w:rPr>
          <w:color w:val="000000" w:themeColor="text1"/>
        </w:rPr>
        <w:t xml:space="preserve"> com ele o objeto que esta com o script se moverá </w:t>
      </w:r>
      <w:r w:rsidR="00705719">
        <w:rPr>
          <w:color w:val="000000" w:themeColor="text1"/>
        </w:rPr>
        <w:t>entre 2 pontos em uma determinada velocidade, sendo assim a forma que foi escrita pode ser lida como: “se mova da sua posição até a posição do Jogador em determinada velocidade em relação ao tempo”.</w:t>
      </w:r>
    </w:p>
    <w:p w14:paraId="0CE3F033" w14:textId="22799C35" w:rsidR="00705719" w:rsidRPr="00E036A5" w:rsidRDefault="00705719" w:rsidP="00584238">
      <w:pPr>
        <w:spacing w:before="98" w:line="360" w:lineRule="auto"/>
        <w:ind w:firstLine="425"/>
        <w:jc w:val="both"/>
        <w:rPr>
          <w:color w:val="000000" w:themeColor="text1"/>
        </w:rPr>
      </w:pPr>
      <w:r>
        <w:rPr>
          <w:color w:val="000000" w:themeColor="text1"/>
        </w:rPr>
        <w:lastRenderedPageBreak/>
        <w:t xml:space="preserve">Aplicando </w:t>
      </w:r>
      <w:r w:rsidR="00D25951">
        <w:rPr>
          <w:color w:val="000000" w:themeColor="text1"/>
        </w:rPr>
        <w:t xml:space="preserve">o script dentro da Unity também devem ser configuradas as </w:t>
      </w:r>
      <w:proofErr w:type="spellStart"/>
      <w:r w:rsidR="00D25951">
        <w:rPr>
          <w:color w:val="000000" w:themeColor="text1"/>
        </w:rPr>
        <w:t>Tags</w:t>
      </w:r>
      <w:proofErr w:type="spellEnd"/>
      <w:r w:rsidR="00D25951">
        <w:rPr>
          <w:color w:val="000000" w:themeColor="text1"/>
        </w:rPr>
        <w:t xml:space="preserve"> do inglês etiquetas que são o que permite que o código reconheça o que é cada objeto, no inimigo é aplicada uma </w:t>
      </w:r>
      <w:proofErr w:type="spellStart"/>
      <w:r w:rsidR="00D25951">
        <w:rPr>
          <w:color w:val="000000" w:themeColor="text1"/>
        </w:rPr>
        <w:t>tag</w:t>
      </w:r>
      <w:proofErr w:type="spellEnd"/>
      <w:r w:rsidR="00D25951">
        <w:rPr>
          <w:color w:val="000000" w:themeColor="text1"/>
        </w:rPr>
        <w:t xml:space="preserve"> como o nome inimigo e no jogador uma com o nome jogador. Se o jogo for iniciado agora o inimigo irá automaticamente perseguir o jogador, para que o inimigo persiga o jogador apenas se </w:t>
      </w:r>
      <w:r w:rsidR="006E4C1A">
        <w:rPr>
          <w:color w:val="000000" w:themeColor="text1"/>
        </w:rPr>
        <w:t xml:space="preserve">o jogador chegar a uma determinada distancia do inimigo </w:t>
      </w:r>
      <w:r w:rsidR="00293CE4">
        <w:rPr>
          <w:color w:val="000000" w:themeColor="text1"/>
        </w:rPr>
        <w:t>é necessário</w:t>
      </w:r>
    </w:p>
    <w:p w14:paraId="76AE08E9" w14:textId="50495C14"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w:t>
      </w:r>
      <w:proofErr w:type="spellStart"/>
      <w:r w:rsidRPr="00183964">
        <w:rPr>
          <w:color w:val="000000" w:themeColor="text1"/>
        </w:rPr>
        <w:t>sprites</w:t>
      </w:r>
      <w:proofErr w:type="spellEnd"/>
      <w:r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unity onde foi salvo os sprites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lastRenderedPageBreak/>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3"/>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CB48" w14:textId="77777777" w:rsidR="005C22AA" w:rsidRDefault="005C22AA">
      <w:r>
        <w:separator/>
      </w:r>
    </w:p>
  </w:endnote>
  <w:endnote w:type="continuationSeparator" w:id="0">
    <w:p w14:paraId="64127DED" w14:textId="77777777" w:rsidR="005C22AA" w:rsidRDefault="005C2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33C1" w14:textId="77777777" w:rsidR="005C22AA" w:rsidRDefault="005C22AA">
      <w:r>
        <w:separator/>
      </w:r>
    </w:p>
  </w:footnote>
  <w:footnote w:type="continuationSeparator" w:id="0">
    <w:p w14:paraId="73E847D3" w14:textId="77777777" w:rsidR="005C22AA" w:rsidRDefault="005C2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06153"/>
    <w:rsid w:val="00014C38"/>
    <w:rsid w:val="00020C3D"/>
    <w:rsid w:val="000239A9"/>
    <w:rsid w:val="00043CD6"/>
    <w:rsid w:val="00074A35"/>
    <w:rsid w:val="000A6429"/>
    <w:rsid w:val="000C5BE0"/>
    <w:rsid w:val="000D1903"/>
    <w:rsid w:val="000D6630"/>
    <w:rsid w:val="00101E58"/>
    <w:rsid w:val="00106117"/>
    <w:rsid w:val="0012255D"/>
    <w:rsid w:val="00136E6D"/>
    <w:rsid w:val="00147C21"/>
    <w:rsid w:val="00177A7D"/>
    <w:rsid w:val="00183964"/>
    <w:rsid w:val="001A10B8"/>
    <w:rsid w:val="001B1CD1"/>
    <w:rsid w:val="001B41DC"/>
    <w:rsid w:val="001B4D11"/>
    <w:rsid w:val="001C02A2"/>
    <w:rsid w:val="001C1065"/>
    <w:rsid w:val="001D1F0A"/>
    <w:rsid w:val="001D1FC0"/>
    <w:rsid w:val="001E136C"/>
    <w:rsid w:val="001E419C"/>
    <w:rsid w:val="001E4871"/>
    <w:rsid w:val="00211FE0"/>
    <w:rsid w:val="00216497"/>
    <w:rsid w:val="00236D44"/>
    <w:rsid w:val="00246854"/>
    <w:rsid w:val="00255FF4"/>
    <w:rsid w:val="00276321"/>
    <w:rsid w:val="00287455"/>
    <w:rsid w:val="00293CE4"/>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3F50DB"/>
    <w:rsid w:val="00401991"/>
    <w:rsid w:val="00403D16"/>
    <w:rsid w:val="004122CC"/>
    <w:rsid w:val="00426258"/>
    <w:rsid w:val="00443EC1"/>
    <w:rsid w:val="00485F63"/>
    <w:rsid w:val="004870A9"/>
    <w:rsid w:val="00496FF4"/>
    <w:rsid w:val="004D091C"/>
    <w:rsid w:val="004D7156"/>
    <w:rsid w:val="00517181"/>
    <w:rsid w:val="00555BF9"/>
    <w:rsid w:val="00560683"/>
    <w:rsid w:val="00562204"/>
    <w:rsid w:val="005816DC"/>
    <w:rsid w:val="00584238"/>
    <w:rsid w:val="0059456A"/>
    <w:rsid w:val="005A6383"/>
    <w:rsid w:val="005B1219"/>
    <w:rsid w:val="005B49BB"/>
    <w:rsid w:val="005B4D2F"/>
    <w:rsid w:val="005B4F08"/>
    <w:rsid w:val="005C22AA"/>
    <w:rsid w:val="005D6831"/>
    <w:rsid w:val="005E40B4"/>
    <w:rsid w:val="005F7E17"/>
    <w:rsid w:val="006021F0"/>
    <w:rsid w:val="00603F1A"/>
    <w:rsid w:val="0060618C"/>
    <w:rsid w:val="00612044"/>
    <w:rsid w:val="00614BB0"/>
    <w:rsid w:val="00636ACE"/>
    <w:rsid w:val="00644544"/>
    <w:rsid w:val="00653699"/>
    <w:rsid w:val="00663930"/>
    <w:rsid w:val="00665DD3"/>
    <w:rsid w:val="00673F7E"/>
    <w:rsid w:val="006919CD"/>
    <w:rsid w:val="00693D02"/>
    <w:rsid w:val="00695705"/>
    <w:rsid w:val="006D771B"/>
    <w:rsid w:val="006E0834"/>
    <w:rsid w:val="006E4B72"/>
    <w:rsid w:val="006E4C1A"/>
    <w:rsid w:val="006F3D38"/>
    <w:rsid w:val="006F4AEF"/>
    <w:rsid w:val="00705719"/>
    <w:rsid w:val="00707859"/>
    <w:rsid w:val="00716F14"/>
    <w:rsid w:val="00754FD0"/>
    <w:rsid w:val="007763BD"/>
    <w:rsid w:val="00790414"/>
    <w:rsid w:val="007B38A0"/>
    <w:rsid w:val="007C0B50"/>
    <w:rsid w:val="007C27E9"/>
    <w:rsid w:val="007D3DFC"/>
    <w:rsid w:val="007E75C8"/>
    <w:rsid w:val="007F1477"/>
    <w:rsid w:val="007F6D51"/>
    <w:rsid w:val="0080483E"/>
    <w:rsid w:val="00810F7A"/>
    <w:rsid w:val="0081591E"/>
    <w:rsid w:val="00820961"/>
    <w:rsid w:val="008222B2"/>
    <w:rsid w:val="00842D22"/>
    <w:rsid w:val="00860E69"/>
    <w:rsid w:val="0086121D"/>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44649"/>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17BBB"/>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25951"/>
    <w:rsid w:val="00D30D93"/>
    <w:rsid w:val="00D52CE8"/>
    <w:rsid w:val="00D53CF5"/>
    <w:rsid w:val="00D60FBF"/>
    <w:rsid w:val="00D6247C"/>
    <w:rsid w:val="00D700C9"/>
    <w:rsid w:val="00D72B1B"/>
    <w:rsid w:val="00D80495"/>
    <w:rsid w:val="00D840EE"/>
    <w:rsid w:val="00D85927"/>
    <w:rsid w:val="00DA597C"/>
    <w:rsid w:val="00DC606C"/>
    <w:rsid w:val="00DE5129"/>
    <w:rsid w:val="00E036A5"/>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00FE53D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26</Pages>
  <Words>5302</Words>
  <Characters>28636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2</cp:revision>
  <cp:lastPrinted>2022-10-12T01:07:00Z</cp:lastPrinted>
  <dcterms:created xsi:type="dcterms:W3CDTF">2022-11-06T12:48:00Z</dcterms:created>
  <dcterms:modified xsi:type="dcterms:W3CDTF">2022-11-06T12:48:00Z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