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8AC1" w14:textId="77777777" w:rsidR="002B63F6" w:rsidRDefault="002B63F6">
      <w:pPr>
        <w:jc w:val="center"/>
      </w:pPr>
    </w:p>
    <w:p w14:paraId="21A3CCE8" w14:textId="77777777" w:rsidR="002B63F6" w:rsidRDefault="002B63F6">
      <w:pPr>
        <w:jc w:val="center"/>
      </w:pPr>
    </w:p>
    <w:p w14:paraId="23F89C00" w14:textId="77777777" w:rsidR="002B63F6" w:rsidRDefault="002B63F6">
      <w:pPr>
        <w:jc w:val="center"/>
      </w:pPr>
    </w:p>
    <w:p w14:paraId="13857CED" w14:textId="77777777" w:rsidR="002B63F6" w:rsidRDefault="002B63F6">
      <w:pPr>
        <w:jc w:val="center"/>
      </w:pPr>
    </w:p>
    <w:p w14:paraId="03164A2C" w14:textId="77777777" w:rsidR="002B63F6" w:rsidRDefault="00000000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asciiTheme="majorEastAsia" w:eastAsiaTheme="majorEastAsia" w:hAnsiTheme="majorEastAsia" w:hint="eastAsia"/>
          <w:spacing w:val="40"/>
          <w:sz w:val="71"/>
        </w:rPr>
        <w:t>信息学院</w:t>
      </w:r>
    </w:p>
    <w:p w14:paraId="092824B2" w14:textId="77777777" w:rsidR="002B63F6" w:rsidRDefault="002B63F6">
      <w:pPr>
        <w:jc w:val="center"/>
        <w:rPr>
          <w:sz w:val="61"/>
        </w:rPr>
      </w:pPr>
    </w:p>
    <w:p w14:paraId="641488AC" w14:textId="77777777" w:rsidR="002B63F6" w:rsidRDefault="00000000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02CC0E50" w14:textId="77777777" w:rsidR="002B63F6" w:rsidRDefault="002B63F6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694DC377" w14:textId="77777777" w:rsidR="002B63F6" w:rsidRDefault="002B63F6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6750931B" w14:textId="77777777" w:rsidR="002B63F6" w:rsidRDefault="002B63F6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2B63F6" w14:paraId="18A369AB" w14:textId="77777777">
        <w:trPr>
          <w:jc w:val="center"/>
        </w:trPr>
        <w:tc>
          <w:tcPr>
            <w:tcW w:w="1946" w:type="dxa"/>
          </w:tcPr>
          <w:p w14:paraId="192872B7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3FC58C48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计算机科学与技术</w:t>
            </w:r>
          </w:p>
        </w:tc>
      </w:tr>
      <w:tr w:rsidR="002B63F6" w14:paraId="29B59728" w14:textId="77777777">
        <w:trPr>
          <w:jc w:val="center"/>
        </w:trPr>
        <w:tc>
          <w:tcPr>
            <w:tcW w:w="1946" w:type="dxa"/>
          </w:tcPr>
          <w:p w14:paraId="501991D9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FFD0BAB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</w:t>
            </w:r>
          </w:p>
        </w:tc>
      </w:tr>
      <w:tr w:rsidR="002B63F6" w14:paraId="35A9DDE7" w14:textId="77777777">
        <w:trPr>
          <w:jc w:val="center"/>
        </w:trPr>
        <w:tc>
          <w:tcPr>
            <w:tcW w:w="1946" w:type="dxa"/>
          </w:tcPr>
          <w:p w14:paraId="3674B312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360695B4" w14:textId="77777777" w:rsidR="002B63F6" w:rsidRDefault="002B63F6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B63F6" w14:paraId="6318BC54" w14:textId="77777777">
        <w:trPr>
          <w:jc w:val="center"/>
        </w:trPr>
        <w:tc>
          <w:tcPr>
            <w:tcW w:w="1946" w:type="dxa"/>
          </w:tcPr>
          <w:p w14:paraId="50B2B3A5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2A29AC7" w14:textId="77777777" w:rsidR="002B63F6" w:rsidRDefault="002B63F6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B63F6" w14:paraId="7CE7F7C2" w14:textId="77777777">
        <w:trPr>
          <w:jc w:val="center"/>
        </w:trPr>
        <w:tc>
          <w:tcPr>
            <w:tcW w:w="1946" w:type="dxa"/>
          </w:tcPr>
          <w:p w14:paraId="46FDBC0E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F244140" w14:textId="77777777" w:rsidR="002B63F6" w:rsidRDefault="002B63F6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B63F6" w14:paraId="6BD71D9F" w14:textId="77777777">
        <w:trPr>
          <w:jc w:val="center"/>
        </w:trPr>
        <w:tc>
          <w:tcPr>
            <w:tcW w:w="1946" w:type="dxa"/>
          </w:tcPr>
          <w:p w14:paraId="6A18C090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2A05484" w14:textId="77777777" w:rsidR="002B63F6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赵海霞</w:t>
            </w:r>
          </w:p>
        </w:tc>
      </w:tr>
    </w:tbl>
    <w:p w14:paraId="36985C84" w14:textId="77777777" w:rsidR="002B63F6" w:rsidRDefault="002B63F6">
      <w:pPr>
        <w:jc w:val="left"/>
      </w:pPr>
    </w:p>
    <w:p w14:paraId="0E220242" w14:textId="77777777" w:rsidR="002B63F6" w:rsidRDefault="002B63F6">
      <w:pPr>
        <w:jc w:val="left"/>
      </w:pPr>
    </w:p>
    <w:p w14:paraId="49BD4A55" w14:textId="77777777" w:rsidR="002B63F6" w:rsidRDefault="002B63F6">
      <w:pPr>
        <w:jc w:val="center"/>
      </w:pPr>
    </w:p>
    <w:p w14:paraId="7DD98D18" w14:textId="77777777" w:rsidR="002B63F6" w:rsidRDefault="00000000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2024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10</w:t>
      </w:r>
      <w:r>
        <w:rPr>
          <w:rFonts w:hint="eastAsia"/>
          <w:spacing w:val="30"/>
          <w:sz w:val="31"/>
        </w:rPr>
        <w:t>月制</w:t>
      </w:r>
    </w:p>
    <w:p w14:paraId="1E06D957" w14:textId="77777777" w:rsidR="002B63F6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07CCAFC2" w14:textId="77777777" w:rsidR="002B63F6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646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73"/>
        <w:gridCol w:w="62"/>
        <w:gridCol w:w="32"/>
      </w:tblGrid>
      <w:tr w:rsidR="002B63F6" w14:paraId="6E7C1D65" w14:textId="77777777">
        <w:trPr>
          <w:gridAfter w:val="2"/>
          <w:wAfter w:w="94" w:type="dxa"/>
          <w:trHeight w:val="472"/>
        </w:trPr>
        <w:tc>
          <w:tcPr>
            <w:tcW w:w="1526" w:type="dxa"/>
          </w:tcPr>
          <w:p w14:paraId="527F4E16" w14:textId="77777777" w:rsidR="002B63F6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78E38D10" w14:textId="77777777" w:rsidR="002B63F6" w:rsidRDefault="00000000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2024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4CA78E4E" w14:textId="77777777" w:rsidR="002B63F6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</w:tcPr>
          <w:p w14:paraId="530B2AF7" w14:textId="77777777" w:rsidR="002B63F6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2B33C1" w14:paraId="74F7B370" w14:textId="77777777">
        <w:trPr>
          <w:gridAfter w:val="2"/>
          <w:wAfter w:w="94" w:type="dxa"/>
          <w:trHeight w:val="472"/>
        </w:trPr>
        <w:tc>
          <w:tcPr>
            <w:tcW w:w="1526" w:type="dxa"/>
          </w:tcPr>
          <w:p w14:paraId="2A809977" w14:textId="77777777" w:rsidR="002B33C1" w:rsidRDefault="002B33C1" w:rsidP="002B33C1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组内成员</w:t>
            </w:r>
          </w:p>
        </w:tc>
        <w:tc>
          <w:tcPr>
            <w:tcW w:w="7026" w:type="dxa"/>
            <w:gridSpan w:val="3"/>
            <w:vAlign w:val="center"/>
          </w:tcPr>
          <w:p w14:paraId="228C21C1" w14:textId="543ED27F" w:rsidR="002B33C1" w:rsidRDefault="002B33C1" w:rsidP="002B33C1">
            <w:pPr>
              <w:rPr>
                <w:spacing w:val="30"/>
                <w:sz w:val="25"/>
              </w:rPr>
            </w:pPr>
          </w:p>
        </w:tc>
      </w:tr>
      <w:tr w:rsidR="002B33C1" w14:paraId="23BCB044" w14:textId="77777777">
        <w:trPr>
          <w:gridAfter w:val="2"/>
          <w:wAfter w:w="94" w:type="dxa"/>
          <w:trHeight w:val="472"/>
        </w:trPr>
        <w:tc>
          <w:tcPr>
            <w:tcW w:w="1526" w:type="dxa"/>
          </w:tcPr>
          <w:p w14:paraId="5DABD715" w14:textId="77777777" w:rsidR="002B33C1" w:rsidRDefault="002B33C1" w:rsidP="002B33C1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分工情况</w:t>
            </w:r>
          </w:p>
        </w:tc>
        <w:tc>
          <w:tcPr>
            <w:tcW w:w="7026" w:type="dxa"/>
            <w:gridSpan w:val="3"/>
            <w:vAlign w:val="center"/>
          </w:tcPr>
          <w:p w14:paraId="24672329" w14:textId="658A4018" w:rsidR="002B33C1" w:rsidRDefault="002B33C1" w:rsidP="002B33C1">
            <w:pPr>
              <w:rPr>
                <w:spacing w:val="30"/>
                <w:sz w:val="25"/>
              </w:rPr>
            </w:pPr>
          </w:p>
        </w:tc>
      </w:tr>
      <w:tr w:rsidR="002B33C1" w14:paraId="2008C979" w14:textId="77777777">
        <w:trPr>
          <w:gridAfter w:val="2"/>
          <w:wAfter w:w="94" w:type="dxa"/>
          <w:trHeight w:val="1104"/>
        </w:trPr>
        <w:tc>
          <w:tcPr>
            <w:tcW w:w="8552" w:type="dxa"/>
            <w:gridSpan w:val="4"/>
          </w:tcPr>
          <w:p w14:paraId="18C2E86A" w14:textId="77777777" w:rsidR="002B33C1" w:rsidRDefault="002B33C1" w:rsidP="002B33C1">
            <w:pPr>
              <w:rPr>
                <w:rFonts w:ascii="Calibri" w:eastAsia="宋体" w:hAnsi="Calibri" w:cs="Times New Roman"/>
                <w:b/>
                <w:bCs/>
                <w:spacing w:val="30"/>
                <w:sz w:val="25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1.</w:t>
            </w: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实验名称</w:t>
            </w:r>
          </w:p>
          <w:p w14:paraId="085AD778" w14:textId="77777777" w:rsidR="002B33C1" w:rsidRDefault="002B33C1" w:rsidP="002B33C1">
            <w:pPr>
              <w:rPr>
                <w:rFonts w:eastAsia="黑体"/>
                <w:sz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 xml:space="preserve">  栈的基本操作及应用</w:t>
            </w:r>
          </w:p>
        </w:tc>
      </w:tr>
      <w:tr w:rsidR="002B33C1" w14:paraId="1707CA72" w14:textId="77777777">
        <w:trPr>
          <w:gridAfter w:val="2"/>
          <w:wAfter w:w="94" w:type="dxa"/>
          <w:trHeight w:val="1443"/>
        </w:trPr>
        <w:tc>
          <w:tcPr>
            <w:tcW w:w="8552" w:type="dxa"/>
            <w:gridSpan w:val="4"/>
          </w:tcPr>
          <w:p w14:paraId="0C25E740" w14:textId="77777777" w:rsidR="002B33C1" w:rsidRDefault="002B33C1" w:rsidP="002B33C1">
            <w:pPr>
              <w:rPr>
                <w:rFonts w:ascii="Calibri" w:eastAsia="宋体" w:hAnsi="Calibri" w:cs="Times New Roman"/>
                <w:b/>
                <w:bCs/>
                <w:spacing w:val="30"/>
                <w:sz w:val="25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2.</w:t>
            </w: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实验目的</w:t>
            </w:r>
          </w:p>
          <w:p w14:paraId="25252FE2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1、熟悉栈的这种特殊线性结构的特性；</w:t>
            </w:r>
          </w:p>
          <w:p w14:paraId="1EAABC55" w14:textId="77777777" w:rsidR="002B33C1" w:rsidRDefault="002B33C1" w:rsidP="002B33C1">
            <w:pPr>
              <w:spacing w:line="280" w:lineRule="exact"/>
              <w:ind w:firstLineChars="171" w:firstLine="410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2、掌握栈的存储和常见操作在C/C++语言环境中的实现方法；</w:t>
            </w:r>
          </w:p>
        </w:tc>
      </w:tr>
      <w:tr w:rsidR="002B33C1" w14:paraId="59D709D2" w14:textId="77777777">
        <w:trPr>
          <w:gridAfter w:val="2"/>
          <w:wAfter w:w="94" w:type="dxa"/>
          <w:trHeight w:val="1862"/>
        </w:trPr>
        <w:tc>
          <w:tcPr>
            <w:tcW w:w="8552" w:type="dxa"/>
            <w:gridSpan w:val="4"/>
          </w:tcPr>
          <w:p w14:paraId="20EE286B" w14:textId="77777777" w:rsidR="002B33C1" w:rsidRDefault="002B33C1" w:rsidP="002B33C1">
            <w:pPr>
              <w:rPr>
                <w:rFonts w:ascii="Calibri" w:eastAsia="宋体" w:hAnsi="Calibri" w:cs="Times New Roman"/>
                <w:b/>
                <w:bCs/>
                <w:spacing w:val="30"/>
                <w:sz w:val="25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3.</w:t>
            </w:r>
            <w:r>
              <w:rPr>
                <w:rFonts w:ascii="Calibri" w:eastAsia="宋体" w:hAnsi="Calibri" w:cs="Times New Roman" w:hint="eastAsia"/>
                <w:b/>
                <w:bCs/>
                <w:spacing w:val="30"/>
                <w:sz w:val="25"/>
              </w:rPr>
              <w:t>实验内容</w:t>
            </w:r>
          </w:p>
          <w:p w14:paraId="6B9162C4" w14:textId="77777777" w:rsidR="002B33C1" w:rsidRDefault="002B33C1" w:rsidP="002B33C1">
            <w:pPr>
              <w:outlineLvl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A.</w:t>
            </w:r>
            <w:r>
              <w:rPr>
                <w:rFonts w:hint="eastAsia"/>
                <w:b/>
                <w:bCs/>
                <w:sz w:val="28"/>
              </w:rPr>
              <w:t>基础型实验</w:t>
            </w:r>
            <w:r>
              <w:rPr>
                <w:rFonts w:hint="eastAsia"/>
                <w:b/>
                <w:bCs/>
                <w:sz w:val="28"/>
              </w:rPr>
              <w:t>:</w:t>
            </w:r>
          </w:p>
          <w:p w14:paraId="4386E77F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val="zh-CN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lang w:val="zh-CN"/>
              </w:rPr>
              <w:t>）栈的顺序存储结构和链式存储结构实现栈的各种基本操作。</w:t>
            </w:r>
          </w:p>
          <w:p w14:paraId="296BDB5D" w14:textId="77777777" w:rsidR="002B33C1" w:rsidRDefault="002B33C1" w:rsidP="002B33C1"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B.</w:t>
            </w:r>
            <w:r>
              <w:rPr>
                <w:rFonts w:hint="eastAsia"/>
                <w:b/>
                <w:bCs/>
                <w:sz w:val="32"/>
                <w:szCs w:val="32"/>
              </w:rPr>
              <w:t>提升型实验</w:t>
            </w:r>
            <w:r>
              <w:rPr>
                <w:rFonts w:hint="eastAsia"/>
                <w:b/>
                <w:bCs/>
                <w:sz w:val="32"/>
                <w:szCs w:val="32"/>
              </w:rPr>
              <w:t>:</w:t>
            </w:r>
          </w:p>
          <w:p w14:paraId="29CB4BAA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1、算术表达式求值:</w:t>
            </w:r>
          </w:p>
          <w:p w14:paraId="77227A2B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要求：限于二元运算符的表达式，  （操作数）+运算符+（操作数）</w:t>
            </w:r>
          </w:p>
          <w:p w14:paraId="00B5B36B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a.将中缀表达式计算转换成后缀表达式。</w:t>
            </w:r>
          </w:p>
          <w:p w14:paraId="55B0C3A5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b.后缀表达式的计算实现表达式求值，要考虑实际运算时，后缀表达式中相邻操作数的界定。</w:t>
            </w:r>
          </w:p>
          <w:p w14:paraId="794E7E7C" w14:textId="77777777" w:rsidR="002B33C1" w:rsidRDefault="002B33C1" w:rsidP="002B33C1">
            <w:pPr>
              <w:rPr>
                <w:color w:val="0000FF"/>
                <w:sz w:val="30"/>
                <w:szCs w:val="30"/>
              </w:rPr>
            </w:pPr>
            <w:r>
              <w:rPr>
                <w:rFonts w:ascii="黑体" w:eastAsia="黑体" w:hint="eastAsia"/>
                <w:color w:val="0000FF"/>
                <w:sz w:val="30"/>
                <w:szCs w:val="30"/>
              </w:rPr>
              <w:t>实验要求</w:t>
            </w:r>
            <w:r>
              <w:rPr>
                <w:rFonts w:hint="eastAsia"/>
                <w:color w:val="0000FF"/>
                <w:sz w:val="30"/>
                <w:szCs w:val="30"/>
              </w:rPr>
              <w:t>：</w:t>
            </w:r>
          </w:p>
          <w:p w14:paraId="535755C7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(1)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程序要添加适当的</w:t>
            </w:r>
            <w:r>
              <w:rPr>
                <w:rFonts w:ascii="微软雅黑" w:eastAsia="微软雅黑" w:hAnsi="微软雅黑" w:cs="微软雅黑" w:hint="eastAsia"/>
                <w:sz w:val="24"/>
                <w:lang w:val="zh-CN"/>
              </w:rPr>
              <w:t>注释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，程序的书写要采用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val="zh-CN"/>
              </w:rPr>
              <w:t>缩进格式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。</w:t>
            </w:r>
          </w:p>
          <w:p w14:paraId="5882A183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 xml:space="preserve">(2)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程序要具在一定的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健壮性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，即当输入数据非法时，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程序也能适当地做出反应，如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val="zh-CN"/>
              </w:rPr>
              <w:t>插入删除时指定的位置不对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等等。</w:t>
            </w:r>
          </w:p>
          <w:p w14:paraId="267AFFD9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(3) 程序要做到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界面友好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，在程序运行时用户可以根据相应的提示信息进行操作。</w:t>
            </w:r>
          </w:p>
          <w:p w14:paraId="57B5F8D4" w14:textId="77777777" w:rsidR="002B33C1" w:rsidRDefault="002B33C1" w:rsidP="002B33C1">
            <w:pPr>
              <w:spacing w:line="280" w:lineRule="exact"/>
              <w:ind w:firstLineChars="171" w:firstLine="410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(4)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根据实验报告模板详细书写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电子</w:t>
            </w:r>
            <w:r>
              <w:rPr>
                <w:rFonts w:ascii="微软雅黑" w:eastAsia="微软雅黑" w:hAnsi="微软雅黑" w:cs="微软雅黑" w:hint="eastAsia"/>
                <w:sz w:val="24"/>
                <w:lang w:val="zh-CN"/>
              </w:rPr>
              <w:t>实验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报告。</w:t>
            </w:r>
          </w:p>
          <w:p w14:paraId="7B17C46A" w14:textId="77777777" w:rsidR="002B33C1" w:rsidRDefault="002B33C1" w:rsidP="002B33C1">
            <w:pPr>
              <w:ind w:firstLineChars="200" w:firstLine="420"/>
            </w:pPr>
          </w:p>
        </w:tc>
      </w:tr>
      <w:tr w:rsidR="002B33C1" w14:paraId="540CB005" w14:textId="77777777">
        <w:trPr>
          <w:trHeight w:val="2807"/>
        </w:trPr>
        <w:tc>
          <w:tcPr>
            <w:tcW w:w="8646" w:type="dxa"/>
            <w:gridSpan w:val="6"/>
          </w:tcPr>
          <w:p w14:paraId="7EB3700A" w14:textId="3C234051" w:rsidR="0075012E" w:rsidRPr="0075012E" w:rsidRDefault="002B33C1" w:rsidP="0075012E">
            <w:pPr>
              <w:rPr>
                <w:color w:val="FF0000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4.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包括结构类型定义、设计思想与实现步骤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  <w:r w:rsidR="0075012E" w:rsidRPr="0075012E">
              <w:rPr>
                <w:rFonts w:ascii="微软雅黑" w:eastAsia="微软雅黑" w:hAnsi="微软雅黑" w:cs="微软雅黑"/>
                <w:sz w:val="24"/>
                <w:szCs w:val="24"/>
              </w:rPr>
              <w:br/>
            </w:r>
            <w:r w:rsidR="0075012E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5012E" w:rsidRPr="0075012E">
              <w:rPr>
                <w:rFonts w:ascii="微软雅黑" w:eastAsia="微软雅黑" w:hAnsi="微软雅黑" w:cs="微软雅黑"/>
                <w:sz w:val="24"/>
                <w:szCs w:val="24"/>
              </w:rPr>
              <w:t>) 顺序存储结构实现栈</w:t>
            </w:r>
          </w:p>
          <w:p w14:paraId="44DE38FA" w14:textId="0029B855" w:rsidR="0075012E" w:rsidRPr="0075012E" w:rsidRDefault="0075012E" w:rsidP="0075012E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定义结构体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Array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Stack</w:t>
            </w:r>
            <w:proofErr w:type="spellEnd"/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，包含数组、栈顶指针和栈大小</w:t>
            </w:r>
          </w:p>
          <w:p w14:paraId="1C3CA6B7" w14:textId="77777777" w:rsidR="0075012E" w:rsidRPr="0075012E" w:rsidRDefault="0075012E" w:rsidP="0075012E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实现基本操作：初始化、判空、判满、入栈、出栈、获取栈顶元素</w:t>
            </w:r>
          </w:p>
          <w:p w14:paraId="5DD4706D" w14:textId="476AF681" w:rsidR="0075012E" w:rsidRPr="0075012E" w:rsidRDefault="0075012E" w:rsidP="007501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链式存储结构实现栈</w:t>
            </w:r>
          </w:p>
          <w:p w14:paraId="39E9FD69" w14:textId="01826059" w:rsidR="0075012E" w:rsidRPr="0075012E" w:rsidRDefault="0075012E" w:rsidP="0075012E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定义结构体 Node和 </w:t>
            </w:r>
            <w:proofErr w:type="spellStart"/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LinkStack</w:t>
            </w:r>
            <w:proofErr w:type="spellEnd"/>
          </w:p>
          <w:p w14:paraId="2B002014" w14:textId="46AAACD8" w:rsidR="0075012E" w:rsidRPr="0075012E" w:rsidRDefault="0075012E" w:rsidP="0075012E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实现基本操作：初始化、判空、入栈、出栈、获取栈顶元素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br/>
              <w:t>a) 中缀表达式转后缀表达式</w:t>
            </w:r>
          </w:p>
          <w:p w14:paraId="3EDB69E5" w14:textId="77777777" w:rsidR="0075012E" w:rsidRPr="0075012E" w:rsidRDefault="0075012E" w:rsidP="0075012E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定义辅助函数：判断运算符优先级、判断是否为操作数</w:t>
            </w:r>
          </w:p>
          <w:p w14:paraId="027A4CBD" w14:textId="77777777" w:rsidR="0075012E" w:rsidRPr="0075012E" w:rsidRDefault="0075012E" w:rsidP="0075012E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使用栈存储运算符，遍历中缀表达式</w:t>
            </w:r>
          </w:p>
          <w:p w14:paraId="28DE9A45" w14:textId="77777777" w:rsidR="0075012E" w:rsidRPr="0075012E" w:rsidRDefault="0075012E" w:rsidP="0075012E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根据优先级规则将运算符压栈或输出到后缀表达式</w:t>
            </w:r>
          </w:p>
          <w:p w14:paraId="6DDF3B0B" w14:textId="77777777" w:rsidR="0075012E" w:rsidRDefault="0075012E" w:rsidP="007501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) </w:t>
            </w:r>
          </w:p>
          <w:p w14:paraId="7ED117F7" w14:textId="7EDE09C6" w:rsidR="0075012E" w:rsidRPr="0075012E" w:rsidRDefault="0075012E" w:rsidP="007501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a). 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后缀表达式求值</w:t>
            </w:r>
          </w:p>
          <w:p w14:paraId="369159D7" w14:textId="638884D6" w:rsidR="0075012E" w:rsidRDefault="0075012E" w:rsidP="0075012E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定义辅助函数：执行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二元运算, 格式化字符串, 操作符判断, 操作符优先级判断</w:t>
            </w:r>
          </w:p>
          <w:p w14:paraId="161BCDB4" w14:textId="176D99A3" w:rsidR="0075012E" w:rsidRDefault="0075012E" w:rsidP="0075012E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实现前缀转后缀函数</w:t>
            </w:r>
          </w:p>
          <w:p w14:paraId="38045973" w14:textId="77777777" w:rsidR="0075012E" w:rsidRDefault="0075012E" w:rsidP="0075012E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实现后缀表达式的求值</w:t>
            </w:r>
          </w:p>
          <w:p w14:paraId="7A2CEA5E" w14:textId="796CEFAC" w:rsidR="0075012E" w:rsidRPr="0075012E" w:rsidRDefault="0075012E" w:rsidP="0075012E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异常处理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: </w:t>
            </w:r>
          </w:p>
          <w:p w14:paraId="28281F65" w14:textId="77777777" w:rsidR="0075012E" w:rsidRPr="0075012E" w:rsidRDefault="0075012E" w:rsidP="0075012E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输入验证：检查表达式格式是否正确</w:t>
            </w:r>
          </w:p>
          <w:p w14:paraId="26493A4A" w14:textId="77777777" w:rsidR="0075012E" w:rsidRPr="0075012E" w:rsidRDefault="0075012E" w:rsidP="0075012E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5012E">
              <w:rPr>
                <w:rFonts w:ascii="微软雅黑" w:eastAsia="微软雅黑" w:hAnsi="微软雅黑" w:cs="微软雅黑"/>
                <w:sz w:val="24"/>
                <w:szCs w:val="24"/>
              </w:rPr>
              <w:t>运算异常处理：除数为零、非法字符等</w:t>
            </w:r>
          </w:p>
          <w:p w14:paraId="1821642C" w14:textId="77777777" w:rsidR="002B33C1" w:rsidRDefault="002B33C1" w:rsidP="002B33C1">
            <w:pPr>
              <w:rPr>
                <w:color w:val="FF0000"/>
                <w:spacing w:val="30"/>
                <w:sz w:val="25"/>
              </w:rPr>
            </w:pPr>
          </w:p>
        </w:tc>
      </w:tr>
      <w:tr w:rsidR="002B33C1" w14:paraId="43D65CE7" w14:textId="77777777">
        <w:trPr>
          <w:gridAfter w:val="1"/>
          <w:wAfter w:w="32" w:type="dxa"/>
          <w:trHeight w:val="4328"/>
        </w:trPr>
        <w:tc>
          <w:tcPr>
            <w:tcW w:w="8614" w:type="dxa"/>
            <w:gridSpan w:val="5"/>
          </w:tcPr>
          <w:p w14:paraId="05C986F6" w14:textId="77777777" w:rsidR="002B33C1" w:rsidRDefault="002B33C1" w:rsidP="002B33C1">
            <w:pPr>
              <w:pStyle w:val="a8"/>
              <w:spacing w:line="360" w:lineRule="auto"/>
              <w:ind w:firstLineChars="0" w:firstLine="0"/>
              <w:jc w:val="left"/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b/>
                <w:bCs/>
                <w:spacing w:val="30"/>
                <w:sz w:val="25"/>
              </w:rPr>
              <w:t>调试过程及实验结果</w:t>
            </w:r>
          </w:p>
          <w:p w14:paraId="2623C5B8" w14:textId="09419988" w:rsidR="002B33C1" w:rsidRPr="00512FC2" w:rsidRDefault="002B33C1" w:rsidP="00512FC2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详细记录在调试过程中出现的</w:t>
            </w:r>
            <w:r>
              <w:rPr>
                <w:rFonts w:hint="eastAsia"/>
                <w:color w:val="FF0000"/>
                <w:sz w:val="24"/>
                <w:szCs w:val="24"/>
              </w:rPr>
              <w:t>程序测试数据的选择</w:t>
            </w:r>
            <w:r>
              <w:rPr>
                <w:color w:val="FF0000"/>
                <w:sz w:val="24"/>
                <w:szCs w:val="24"/>
              </w:rPr>
              <w:t>；记录执行的结果</w:t>
            </w:r>
            <w:r>
              <w:rPr>
                <w:rFonts w:hint="eastAsia"/>
                <w:color w:val="FF0000"/>
                <w:sz w:val="24"/>
                <w:szCs w:val="24"/>
              </w:rPr>
              <w:t>，截图形式呈现</w:t>
            </w:r>
            <w:r>
              <w:rPr>
                <w:color w:val="FF0000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B2DE88D" w14:textId="66E48AA4" w:rsidR="00512FC2" w:rsidRDefault="00512FC2" w:rsidP="002B33C1">
            <w:pPr>
              <w:rPr>
                <w:spacing w:val="30"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68A7A84B" wp14:editId="02F0229C">
                  <wp:extent cx="3899100" cy="901746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100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4E495" w14:textId="77777777" w:rsidR="002B33C1" w:rsidRDefault="002B33C1" w:rsidP="002B33C1">
            <w:pPr>
              <w:rPr>
                <w:spacing w:val="30"/>
                <w:sz w:val="25"/>
              </w:rPr>
            </w:pPr>
          </w:p>
          <w:p w14:paraId="4AA1FF92" w14:textId="77777777" w:rsidR="002B33C1" w:rsidRDefault="002B33C1" w:rsidP="002B33C1">
            <w:pPr>
              <w:rPr>
                <w:spacing w:val="30"/>
                <w:sz w:val="25"/>
              </w:rPr>
            </w:pPr>
          </w:p>
        </w:tc>
      </w:tr>
      <w:tr w:rsidR="002B33C1" w14:paraId="5A7EB485" w14:textId="77777777">
        <w:trPr>
          <w:gridAfter w:val="1"/>
          <w:wAfter w:w="32" w:type="dxa"/>
          <w:trHeight w:val="2545"/>
        </w:trPr>
        <w:tc>
          <w:tcPr>
            <w:tcW w:w="8614" w:type="dxa"/>
            <w:gridSpan w:val="5"/>
          </w:tcPr>
          <w:p w14:paraId="11B6F418" w14:textId="77777777" w:rsidR="002B33C1" w:rsidRDefault="002B33C1" w:rsidP="002B33C1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6.</w:t>
            </w:r>
            <w:r>
              <w:rPr>
                <w:rFonts w:hint="eastAsia"/>
                <w:b/>
                <w:bCs/>
                <w:spacing w:val="30"/>
                <w:sz w:val="25"/>
              </w:rPr>
              <w:t>总结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对上机实践结果进行分析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问题回答，上机的心得体会及改进意见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3284D35A" w14:textId="3DE5D142" w:rsidR="00512FC2" w:rsidRPr="00512FC2" w:rsidRDefault="00512FC2" w:rsidP="00512FC2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1) </w:t>
            </w:r>
            <w:r w:rsidRPr="00512FC2">
              <w:rPr>
                <w:spacing w:val="30"/>
                <w:sz w:val="25"/>
              </w:rPr>
              <w:t>实验分析</w:t>
            </w:r>
          </w:p>
          <w:p w14:paraId="2941766F" w14:textId="5DAC9760" w:rsidR="00512FC2" w:rsidRPr="00512FC2" w:rsidRDefault="00512FC2" w:rsidP="00512FC2">
            <w:pPr>
              <w:ind w:left="360"/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成功实现了栈的两种存储结构及其基本操作</w:t>
            </w:r>
            <w:r>
              <w:rPr>
                <w:spacing w:val="30"/>
                <w:sz w:val="25"/>
              </w:rPr>
              <w:br/>
            </w:r>
            <w:r w:rsidRPr="00512FC2">
              <w:rPr>
                <w:spacing w:val="30"/>
                <w:sz w:val="25"/>
              </w:rPr>
              <w:t>完成了中缀表达式转后缀表达式的算法</w:t>
            </w:r>
            <w:r>
              <w:rPr>
                <w:spacing w:val="30"/>
                <w:sz w:val="25"/>
              </w:rPr>
              <w:br/>
            </w:r>
            <w:r w:rsidRPr="00512FC2">
              <w:rPr>
                <w:spacing w:val="30"/>
                <w:sz w:val="25"/>
              </w:rPr>
              <w:t>实现了后缀表达式的求值</w:t>
            </w:r>
            <w:r>
              <w:rPr>
                <w:spacing w:val="30"/>
                <w:sz w:val="25"/>
              </w:rPr>
              <w:br/>
            </w:r>
            <w:r w:rsidRPr="00512FC2">
              <w:rPr>
                <w:spacing w:val="30"/>
                <w:sz w:val="25"/>
              </w:rPr>
              <w:t>加入了基本的错误处理机制，提高了程序的健壮性</w:t>
            </w:r>
          </w:p>
          <w:p w14:paraId="4F6937C5" w14:textId="67439D8B" w:rsidR="00512FC2" w:rsidRPr="00512FC2" w:rsidRDefault="00512FC2" w:rsidP="00512FC2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2) </w:t>
            </w:r>
            <w:r w:rsidRPr="00512FC2">
              <w:rPr>
                <w:spacing w:val="30"/>
                <w:sz w:val="25"/>
              </w:rPr>
              <w:t>遇到的问题及解决方法</w:t>
            </w:r>
          </w:p>
          <w:p w14:paraId="128D6A4B" w14:textId="77777777" w:rsidR="00512FC2" w:rsidRPr="00512FC2" w:rsidRDefault="00512FC2" w:rsidP="00512FC2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问题：链栈实现中的内存管理</w:t>
            </w:r>
            <w:r w:rsidRPr="00512FC2">
              <w:rPr>
                <w:spacing w:val="30"/>
                <w:sz w:val="25"/>
              </w:rPr>
              <w:br/>
            </w:r>
            <w:r w:rsidRPr="00512FC2">
              <w:rPr>
                <w:spacing w:val="30"/>
                <w:sz w:val="25"/>
              </w:rPr>
              <w:t>解决：仔细处理节点的创建和删除，避免内存泄漏</w:t>
            </w:r>
          </w:p>
          <w:p w14:paraId="56337E09" w14:textId="77777777" w:rsidR="00512FC2" w:rsidRPr="00512FC2" w:rsidRDefault="00512FC2" w:rsidP="00512FC2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问题：运算符优先级处理</w:t>
            </w:r>
            <w:r w:rsidRPr="00512FC2">
              <w:rPr>
                <w:spacing w:val="30"/>
                <w:sz w:val="25"/>
              </w:rPr>
              <w:br/>
            </w:r>
            <w:r w:rsidRPr="00512FC2">
              <w:rPr>
                <w:spacing w:val="30"/>
                <w:sz w:val="25"/>
              </w:rPr>
              <w:t>解决：使用函数或查找表来定义和比较优先级</w:t>
            </w:r>
          </w:p>
          <w:p w14:paraId="1077015B" w14:textId="338BE215" w:rsidR="00512FC2" w:rsidRPr="00512FC2" w:rsidRDefault="00512FC2" w:rsidP="00512FC2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3) </w:t>
            </w:r>
            <w:r w:rsidRPr="00512FC2">
              <w:rPr>
                <w:spacing w:val="30"/>
                <w:sz w:val="25"/>
              </w:rPr>
              <w:t>心得体会</w:t>
            </w:r>
          </w:p>
          <w:p w14:paraId="407BAA9E" w14:textId="77777777" w:rsidR="00512FC2" w:rsidRPr="00512FC2" w:rsidRDefault="00512FC2" w:rsidP="00512FC2">
            <w:p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深入理解了栈的工作原理及其在表达式求值中的应用</w:t>
            </w:r>
          </w:p>
          <w:p w14:paraId="634D4FD4" w14:textId="77777777" w:rsidR="00512FC2" w:rsidRPr="00512FC2" w:rsidRDefault="00512FC2" w:rsidP="00512FC2">
            <w:p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提高了数据结构设计和算法实现的能力</w:t>
            </w:r>
          </w:p>
          <w:p w14:paraId="27FC6F74" w14:textId="77777777" w:rsidR="00512FC2" w:rsidRPr="00512FC2" w:rsidRDefault="00512FC2" w:rsidP="00512FC2">
            <w:p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认识到异常处理在提升程序健壮性方面的重要性</w:t>
            </w:r>
          </w:p>
          <w:p w14:paraId="1A4C7D26" w14:textId="14AA5DA7" w:rsidR="00512FC2" w:rsidRPr="00512FC2" w:rsidRDefault="00512FC2" w:rsidP="00512FC2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 xml:space="preserve">4) </w:t>
            </w:r>
            <w:r w:rsidRPr="00512FC2">
              <w:rPr>
                <w:spacing w:val="30"/>
                <w:sz w:val="25"/>
              </w:rPr>
              <w:t>改进意见</w:t>
            </w:r>
          </w:p>
          <w:p w14:paraId="32BEFEF5" w14:textId="41382487" w:rsidR="002B33C1" w:rsidRDefault="00512FC2" w:rsidP="002B33C1">
            <w:pPr>
              <w:rPr>
                <w:spacing w:val="30"/>
                <w:sz w:val="25"/>
              </w:rPr>
            </w:pPr>
            <w:r w:rsidRPr="00512FC2">
              <w:rPr>
                <w:spacing w:val="30"/>
                <w:sz w:val="25"/>
              </w:rPr>
              <w:t>可以扩展支持更多的运算符，如幂运算、取模等</w:t>
            </w:r>
          </w:p>
          <w:p w14:paraId="6447C65B" w14:textId="77777777" w:rsidR="002B33C1" w:rsidRDefault="002B33C1" w:rsidP="002B33C1">
            <w:pPr>
              <w:rPr>
                <w:spacing w:val="30"/>
                <w:sz w:val="25"/>
              </w:rPr>
            </w:pPr>
          </w:p>
          <w:p w14:paraId="30918A98" w14:textId="77777777" w:rsidR="002B33C1" w:rsidRDefault="002B33C1" w:rsidP="002B33C1">
            <w:pPr>
              <w:rPr>
                <w:spacing w:val="30"/>
                <w:sz w:val="25"/>
              </w:rPr>
            </w:pPr>
          </w:p>
        </w:tc>
      </w:tr>
      <w:tr w:rsidR="002B33C1" w14:paraId="1C92FB8F" w14:textId="77777777">
        <w:trPr>
          <w:gridAfter w:val="1"/>
          <w:wAfter w:w="32" w:type="dxa"/>
          <w:trHeight w:val="2545"/>
        </w:trPr>
        <w:tc>
          <w:tcPr>
            <w:tcW w:w="8614" w:type="dxa"/>
            <w:gridSpan w:val="5"/>
          </w:tcPr>
          <w:p w14:paraId="49E04136" w14:textId="77777777" w:rsidR="002B33C1" w:rsidRDefault="002B33C1" w:rsidP="002B33C1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7.</w:t>
            </w:r>
            <w:r>
              <w:rPr>
                <w:rFonts w:hint="eastAsia"/>
                <w:b/>
                <w:bCs/>
                <w:spacing w:val="30"/>
                <w:sz w:val="25"/>
              </w:rPr>
              <w:t>附录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源程序</w:t>
            </w:r>
            <w:r>
              <w:rPr>
                <w:rFonts w:hint="eastAsia"/>
                <w:color w:val="FF0000"/>
                <w:sz w:val="24"/>
                <w:szCs w:val="24"/>
              </w:rPr>
              <w:t>代码</w:t>
            </w:r>
            <w:r>
              <w:rPr>
                <w:color w:val="FF0000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）</w:t>
            </w:r>
          </w:p>
          <w:p w14:paraId="3B3287DD" w14:textId="77777777" w:rsidR="002B33C1" w:rsidRDefault="002B33C1" w:rsidP="002B33C1">
            <w:pPr>
              <w:rPr>
                <w:spacing w:val="30"/>
                <w:sz w:val="25"/>
              </w:rPr>
            </w:pPr>
          </w:p>
        </w:tc>
      </w:tr>
    </w:tbl>
    <w:p w14:paraId="4DC9615C" w14:textId="77777777" w:rsidR="002B63F6" w:rsidRDefault="002B63F6">
      <w:pPr>
        <w:rPr>
          <w:spacing w:val="30"/>
          <w:sz w:val="25"/>
          <w:u w:val="single"/>
        </w:rPr>
      </w:pPr>
    </w:p>
    <w:p w14:paraId="41A8DA0B" w14:textId="77777777" w:rsidR="002B63F6" w:rsidRDefault="002B63F6">
      <w:pPr>
        <w:rPr>
          <w:spacing w:val="30"/>
          <w:sz w:val="25"/>
          <w:u w:val="single"/>
        </w:rPr>
      </w:pPr>
    </w:p>
    <w:sectPr w:rsidR="002B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80"/>
    <w:multiLevelType w:val="multilevel"/>
    <w:tmpl w:val="B08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145D"/>
    <w:multiLevelType w:val="multilevel"/>
    <w:tmpl w:val="C4A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7769E"/>
    <w:multiLevelType w:val="multilevel"/>
    <w:tmpl w:val="DF9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4488"/>
    <w:multiLevelType w:val="multilevel"/>
    <w:tmpl w:val="B8C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20F5F"/>
    <w:multiLevelType w:val="multilevel"/>
    <w:tmpl w:val="A14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2215F"/>
    <w:multiLevelType w:val="multilevel"/>
    <w:tmpl w:val="F44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6466C"/>
    <w:multiLevelType w:val="multilevel"/>
    <w:tmpl w:val="B88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F74B4"/>
    <w:multiLevelType w:val="multilevel"/>
    <w:tmpl w:val="CBC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85705"/>
    <w:multiLevelType w:val="multilevel"/>
    <w:tmpl w:val="21F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00489">
    <w:abstractNumId w:val="8"/>
  </w:num>
  <w:num w:numId="2" w16cid:durableId="1521357378">
    <w:abstractNumId w:val="4"/>
  </w:num>
  <w:num w:numId="3" w16cid:durableId="455412580">
    <w:abstractNumId w:val="3"/>
  </w:num>
  <w:num w:numId="4" w16cid:durableId="995573943">
    <w:abstractNumId w:val="2"/>
  </w:num>
  <w:num w:numId="5" w16cid:durableId="1799689750">
    <w:abstractNumId w:val="6"/>
  </w:num>
  <w:num w:numId="6" w16cid:durableId="1444495630">
    <w:abstractNumId w:val="1"/>
  </w:num>
  <w:num w:numId="7" w16cid:durableId="109865550">
    <w:abstractNumId w:val="0"/>
  </w:num>
  <w:num w:numId="8" w16cid:durableId="1565144373">
    <w:abstractNumId w:val="5"/>
  </w:num>
  <w:num w:numId="9" w16cid:durableId="887839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IxN2IzNzUxZmQxNDllYmI2MDA3NDFjODEyZjBmYzAifQ=="/>
  </w:docVars>
  <w:rsids>
    <w:rsidRoot w:val="00D36213"/>
    <w:rsid w:val="00027150"/>
    <w:rsid w:val="00057F8D"/>
    <w:rsid w:val="000B14F6"/>
    <w:rsid w:val="000B5378"/>
    <w:rsid w:val="000F18D6"/>
    <w:rsid w:val="001B66F5"/>
    <w:rsid w:val="001E6462"/>
    <w:rsid w:val="001F4A47"/>
    <w:rsid w:val="00210869"/>
    <w:rsid w:val="00253115"/>
    <w:rsid w:val="002B33C1"/>
    <w:rsid w:val="002B63F6"/>
    <w:rsid w:val="002F023B"/>
    <w:rsid w:val="00332475"/>
    <w:rsid w:val="00343EF8"/>
    <w:rsid w:val="00353EB4"/>
    <w:rsid w:val="00414CE6"/>
    <w:rsid w:val="004A0F34"/>
    <w:rsid w:val="004E656B"/>
    <w:rsid w:val="00512FC2"/>
    <w:rsid w:val="006305C8"/>
    <w:rsid w:val="006D437A"/>
    <w:rsid w:val="00740055"/>
    <w:rsid w:val="0075012E"/>
    <w:rsid w:val="007643DB"/>
    <w:rsid w:val="0077260B"/>
    <w:rsid w:val="00803822"/>
    <w:rsid w:val="00864083"/>
    <w:rsid w:val="00866B75"/>
    <w:rsid w:val="00930EE3"/>
    <w:rsid w:val="009B4AC6"/>
    <w:rsid w:val="009E3B0F"/>
    <w:rsid w:val="00AB6B2B"/>
    <w:rsid w:val="00BB58D1"/>
    <w:rsid w:val="00BB666A"/>
    <w:rsid w:val="00BC19F7"/>
    <w:rsid w:val="00BE450C"/>
    <w:rsid w:val="00C3209A"/>
    <w:rsid w:val="00C5286C"/>
    <w:rsid w:val="00C913CC"/>
    <w:rsid w:val="00C94EA4"/>
    <w:rsid w:val="00CA2233"/>
    <w:rsid w:val="00CC51FF"/>
    <w:rsid w:val="00D012CE"/>
    <w:rsid w:val="00D36213"/>
    <w:rsid w:val="00D54422"/>
    <w:rsid w:val="00D71013"/>
    <w:rsid w:val="00E4636C"/>
    <w:rsid w:val="00EB52ED"/>
    <w:rsid w:val="00F23387"/>
    <w:rsid w:val="00F705B3"/>
    <w:rsid w:val="00FC5FE5"/>
    <w:rsid w:val="00FE7C14"/>
    <w:rsid w:val="00FF72AA"/>
    <w:rsid w:val="01A87AFF"/>
    <w:rsid w:val="03F14EDE"/>
    <w:rsid w:val="092677CF"/>
    <w:rsid w:val="0BE22D6C"/>
    <w:rsid w:val="0F2A1C3C"/>
    <w:rsid w:val="155A0A1B"/>
    <w:rsid w:val="15A66E67"/>
    <w:rsid w:val="15CB2D95"/>
    <w:rsid w:val="2D647948"/>
    <w:rsid w:val="2F087E5D"/>
    <w:rsid w:val="3AEE4382"/>
    <w:rsid w:val="3CC3038E"/>
    <w:rsid w:val="48833CFF"/>
    <w:rsid w:val="4D3E7624"/>
    <w:rsid w:val="56152C19"/>
    <w:rsid w:val="56B7174F"/>
    <w:rsid w:val="58CA48AD"/>
    <w:rsid w:val="63CA108D"/>
    <w:rsid w:val="66445286"/>
    <w:rsid w:val="66CF35E9"/>
    <w:rsid w:val="6C7A2724"/>
    <w:rsid w:val="7C71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F413"/>
  <w15:docId w15:val="{89B05979-E15D-47FC-BD05-9C685B7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paragraph" w:customStyle="1" w:styleId="p0">
    <w:name w:val="p0"/>
    <w:basedOn w:val="a"/>
    <w:autoRedefine/>
    <w:qFormat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初号机 伍玖</cp:lastModifiedBy>
  <cp:revision>6</cp:revision>
  <cp:lastPrinted>2016-03-15T08:39:00Z</cp:lastPrinted>
  <dcterms:created xsi:type="dcterms:W3CDTF">2017-09-21T14:43:00Z</dcterms:created>
  <dcterms:modified xsi:type="dcterms:W3CDTF">2025-01-08T02:47:00Z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5DC7F965600D441394D1CC6C16742C02</vt:lpwstr>
  </property>
</Properties>
</file>