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60E7" w:rsidRPr="00386128" w:rsidRDefault="00921F8C">
      <w:pPr>
        <w:spacing w:before="1134" w:after="80"/>
        <w:jc w:val="center"/>
        <w:rPr>
          <w:rFonts w:ascii="Arial" w:hAnsi="Arial" w:cs="Arial"/>
          <w:color w:val="000000" w:themeColor="text1"/>
          <w:sz w:val="24"/>
          <w:szCs w:val="24"/>
        </w:rPr>
      </w:pPr>
      <w:r w:rsidRPr="00386128">
        <w:rPr>
          <w:rFonts w:ascii="Arial" w:hAnsi="Arial" w:cs="Arial"/>
          <w:b/>
          <w:color w:val="000000" w:themeColor="text1"/>
          <w:sz w:val="24"/>
          <w:szCs w:val="24"/>
        </w:rPr>
        <w:t>CZESTOCHOWA UNIVERSITY OF TECHNOLOGY</w:t>
      </w:r>
    </w:p>
    <w:p w:rsidR="00DE60E7" w:rsidRPr="00386128" w:rsidRDefault="00921F8C">
      <w:pPr>
        <w:spacing w:after="80"/>
        <w:jc w:val="center"/>
        <w:rPr>
          <w:rFonts w:ascii="Arial" w:hAnsi="Arial" w:cs="Arial"/>
          <w:color w:val="000000" w:themeColor="text1"/>
          <w:sz w:val="24"/>
          <w:szCs w:val="24"/>
        </w:rPr>
      </w:pPr>
      <w:r w:rsidRPr="00386128">
        <w:rPr>
          <w:rFonts w:ascii="Arial" w:hAnsi="Arial" w:cs="Arial"/>
          <w:color w:val="000000" w:themeColor="text1"/>
          <w:sz w:val="24"/>
          <w:szCs w:val="24"/>
        </w:rPr>
        <w:t>Faculty of Electrical Engineering</w:t>
      </w:r>
    </w:p>
    <w:p w:rsidR="00DE60E7" w:rsidRPr="00386128" w:rsidRDefault="00921F8C">
      <w:pPr>
        <w:spacing w:after="1701"/>
        <w:jc w:val="center"/>
        <w:rPr>
          <w:rFonts w:ascii="Arial" w:hAnsi="Arial" w:cs="Arial"/>
          <w:color w:val="000000" w:themeColor="text1"/>
          <w:sz w:val="24"/>
          <w:szCs w:val="24"/>
        </w:rPr>
      </w:pPr>
      <w:r w:rsidRPr="00386128">
        <w:rPr>
          <w:rFonts w:ascii="Arial" w:hAnsi="Arial" w:cs="Arial"/>
          <w:color w:val="000000" w:themeColor="text1"/>
          <w:sz w:val="24"/>
          <w:szCs w:val="24"/>
        </w:rPr>
        <w:t>Institute of Computer and Information Sciences</w:t>
      </w:r>
    </w:p>
    <w:p w:rsidR="00DE60E7" w:rsidRPr="00386128" w:rsidRDefault="00921F8C">
      <w:pPr>
        <w:spacing w:before="567" w:after="80"/>
        <w:jc w:val="center"/>
        <w:rPr>
          <w:rFonts w:ascii="Arial" w:hAnsi="Arial" w:cs="Arial"/>
          <w:color w:val="000000" w:themeColor="text1"/>
          <w:sz w:val="24"/>
          <w:szCs w:val="24"/>
        </w:rPr>
      </w:pPr>
      <w:r w:rsidRPr="00386128">
        <w:rPr>
          <w:rFonts w:ascii="Arial" w:hAnsi="Arial" w:cs="Arial"/>
          <w:b/>
          <w:color w:val="000000" w:themeColor="text1"/>
          <w:sz w:val="24"/>
          <w:szCs w:val="24"/>
        </w:rPr>
        <w:t>MASTER'S THESIS</w:t>
      </w:r>
    </w:p>
    <w:p w:rsidR="00DE60E7" w:rsidRPr="00386128" w:rsidRDefault="00921F8C">
      <w:pPr>
        <w:spacing w:after="1134"/>
        <w:jc w:val="center"/>
        <w:rPr>
          <w:rFonts w:ascii="Arial" w:hAnsi="Arial" w:cs="Arial"/>
          <w:color w:val="000000" w:themeColor="text1"/>
          <w:sz w:val="24"/>
          <w:szCs w:val="24"/>
        </w:rPr>
      </w:pPr>
      <w:r w:rsidRPr="00386128">
        <w:rPr>
          <w:rFonts w:ascii="Arial" w:hAnsi="Arial" w:cs="Arial"/>
          <w:color w:val="000000" w:themeColor="text1"/>
          <w:sz w:val="24"/>
          <w:szCs w:val="24"/>
        </w:rPr>
        <w:t>M.Sc. in Artificial Intelligence</w:t>
      </w:r>
    </w:p>
    <w:p w:rsidR="00DE60E7" w:rsidRPr="00386128" w:rsidRDefault="00921F8C">
      <w:pPr>
        <w:spacing w:before="567" w:after="1701"/>
        <w:jc w:val="center"/>
        <w:rPr>
          <w:rFonts w:ascii="Arial" w:hAnsi="Arial" w:cs="Arial"/>
          <w:color w:val="000000" w:themeColor="text1"/>
          <w:sz w:val="24"/>
          <w:szCs w:val="24"/>
        </w:rPr>
      </w:pPr>
      <w:r w:rsidRPr="00386128">
        <w:rPr>
          <w:rFonts w:ascii="Arial" w:hAnsi="Arial" w:cs="Arial"/>
          <w:b/>
          <w:color w:val="000000" w:themeColor="text1"/>
          <w:sz w:val="24"/>
          <w:szCs w:val="24"/>
        </w:rPr>
        <w:t>AI-Based Optimal Solver for the 3x3 Rubik's Cube</w:t>
      </w:r>
    </w:p>
    <w:p w:rsidR="00DE60E7" w:rsidRPr="00386128" w:rsidRDefault="00921F8C">
      <w:pPr>
        <w:spacing w:after="80"/>
        <w:jc w:val="center"/>
        <w:rPr>
          <w:rFonts w:ascii="Arial" w:hAnsi="Arial" w:cs="Arial"/>
          <w:color w:val="000000" w:themeColor="text1"/>
          <w:sz w:val="24"/>
          <w:szCs w:val="24"/>
        </w:rPr>
      </w:pPr>
      <w:r w:rsidRPr="00386128">
        <w:rPr>
          <w:rFonts w:ascii="Arial" w:hAnsi="Arial" w:cs="Arial"/>
          <w:b/>
          <w:color w:val="000000" w:themeColor="text1"/>
          <w:sz w:val="24"/>
          <w:szCs w:val="24"/>
        </w:rPr>
        <w:t xml:space="preserve">Author: </w:t>
      </w:r>
      <w:r w:rsidRPr="00386128">
        <w:rPr>
          <w:rFonts w:ascii="Arial" w:hAnsi="Arial" w:cs="Arial"/>
          <w:color w:val="000000" w:themeColor="text1"/>
          <w:sz w:val="24"/>
          <w:szCs w:val="24"/>
        </w:rPr>
        <w:t xml:space="preserve">Edward </w:t>
      </w:r>
      <w:proofErr w:type="spellStart"/>
      <w:r w:rsidRPr="00386128">
        <w:rPr>
          <w:rFonts w:ascii="Arial" w:hAnsi="Arial" w:cs="Arial"/>
          <w:color w:val="000000" w:themeColor="text1"/>
          <w:sz w:val="24"/>
          <w:szCs w:val="24"/>
        </w:rPr>
        <w:t>Ogbei</w:t>
      </w:r>
      <w:proofErr w:type="spellEnd"/>
    </w:p>
    <w:p w:rsidR="00DE60E7" w:rsidRPr="00386128" w:rsidRDefault="00921F8C">
      <w:pPr>
        <w:spacing w:after="80"/>
        <w:jc w:val="center"/>
        <w:rPr>
          <w:rFonts w:ascii="Arial" w:hAnsi="Arial" w:cs="Arial"/>
          <w:color w:val="000000" w:themeColor="text1"/>
          <w:sz w:val="24"/>
          <w:szCs w:val="24"/>
        </w:rPr>
      </w:pPr>
      <w:r w:rsidRPr="00386128">
        <w:rPr>
          <w:rFonts w:ascii="Arial" w:hAnsi="Arial" w:cs="Arial"/>
          <w:b/>
          <w:color w:val="000000" w:themeColor="text1"/>
          <w:sz w:val="24"/>
          <w:szCs w:val="24"/>
        </w:rPr>
        <w:t xml:space="preserve">Student ID: </w:t>
      </w:r>
      <w:r w:rsidRPr="00386128">
        <w:rPr>
          <w:rFonts w:ascii="Arial" w:hAnsi="Arial" w:cs="Arial"/>
          <w:color w:val="000000" w:themeColor="text1"/>
          <w:sz w:val="24"/>
          <w:szCs w:val="24"/>
        </w:rPr>
        <w:t>s47891</w:t>
      </w:r>
    </w:p>
    <w:p w:rsidR="00DE60E7" w:rsidRPr="00386128" w:rsidRDefault="00921F8C">
      <w:pPr>
        <w:spacing w:after="80"/>
        <w:jc w:val="center"/>
        <w:rPr>
          <w:rFonts w:ascii="Arial" w:hAnsi="Arial" w:cs="Arial"/>
          <w:color w:val="000000" w:themeColor="text1"/>
          <w:sz w:val="24"/>
          <w:szCs w:val="24"/>
        </w:rPr>
      </w:pPr>
      <w:r w:rsidRPr="00386128">
        <w:rPr>
          <w:rFonts w:ascii="Arial" w:hAnsi="Arial" w:cs="Arial"/>
          <w:b/>
          <w:color w:val="000000" w:themeColor="text1"/>
          <w:sz w:val="24"/>
          <w:szCs w:val="24"/>
        </w:rPr>
        <w:t xml:space="preserve">Supervisor: </w:t>
      </w:r>
      <w:r w:rsidRPr="00386128">
        <w:rPr>
          <w:rFonts w:ascii="Arial" w:hAnsi="Arial" w:cs="Arial"/>
          <w:color w:val="000000" w:themeColor="text1"/>
          <w:sz w:val="24"/>
          <w:szCs w:val="24"/>
        </w:rPr>
        <w:t xml:space="preserve">Prof. </w:t>
      </w:r>
      <w:proofErr w:type="spellStart"/>
      <w:r w:rsidRPr="00386128">
        <w:rPr>
          <w:rFonts w:ascii="Arial" w:hAnsi="Arial" w:cs="Arial"/>
          <w:color w:val="000000" w:themeColor="text1"/>
          <w:sz w:val="24"/>
          <w:szCs w:val="24"/>
        </w:rPr>
        <w:t>dr</w:t>
      </w:r>
      <w:proofErr w:type="spellEnd"/>
      <w:r w:rsidRPr="00386128">
        <w:rPr>
          <w:rFonts w:ascii="Arial" w:hAnsi="Arial" w:cs="Arial"/>
          <w:color w:val="000000" w:themeColor="text1"/>
          <w:sz w:val="24"/>
          <w:szCs w:val="24"/>
        </w:rPr>
        <w:t xml:space="preserve"> hab. </w:t>
      </w:r>
      <w:proofErr w:type="spellStart"/>
      <w:r w:rsidRPr="00386128">
        <w:rPr>
          <w:rFonts w:ascii="Arial" w:hAnsi="Arial" w:cs="Arial"/>
          <w:color w:val="000000" w:themeColor="text1"/>
          <w:sz w:val="24"/>
          <w:szCs w:val="24"/>
        </w:rPr>
        <w:t>inz</w:t>
      </w:r>
      <w:proofErr w:type="spellEnd"/>
      <w:r w:rsidRPr="00386128">
        <w:rPr>
          <w:rFonts w:ascii="Arial" w:hAnsi="Arial" w:cs="Arial"/>
          <w:color w:val="000000" w:themeColor="text1"/>
          <w:sz w:val="24"/>
          <w:szCs w:val="24"/>
        </w:rPr>
        <w:t xml:space="preserve">. Krzysztof </w:t>
      </w:r>
      <w:proofErr w:type="spellStart"/>
      <w:r w:rsidRPr="00386128">
        <w:rPr>
          <w:rFonts w:ascii="Arial" w:hAnsi="Arial" w:cs="Arial"/>
          <w:color w:val="000000" w:themeColor="text1"/>
          <w:sz w:val="24"/>
          <w:szCs w:val="24"/>
        </w:rPr>
        <w:t>Rojek</w:t>
      </w:r>
      <w:proofErr w:type="spellEnd"/>
    </w:p>
    <w:p w:rsidR="00DE60E7" w:rsidRPr="00386128" w:rsidRDefault="00921F8C">
      <w:pPr>
        <w:spacing w:after="80"/>
        <w:jc w:val="center"/>
        <w:rPr>
          <w:rFonts w:ascii="Arial" w:hAnsi="Arial" w:cs="Arial"/>
          <w:color w:val="000000" w:themeColor="text1"/>
          <w:sz w:val="24"/>
          <w:szCs w:val="24"/>
        </w:rPr>
      </w:pPr>
      <w:r w:rsidRPr="00386128">
        <w:rPr>
          <w:rFonts w:ascii="Arial" w:hAnsi="Arial" w:cs="Arial"/>
          <w:b/>
          <w:color w:val="000000" w:themeColor="text1"/>
          <w:sz w:val="24"/>
          <w:szCs w:val="24"/>
        </w:rPr>
        <w:t xml:space="preserve">Year: </w:t>
      </w:r>
      <w:r w:rsidRPr="00386128">
        <w:rPr>
          <w:rFonts w:ascii="Arial" w:hAnsi="Arial" w:cs="Arial"/>
          <w:color w:val="000000" w:themeColor="text1"/>
          <w:sz w:val="24"/>
          <w:szCs w:val="24"/>
        </w:rPr>
        <w:t>2025/2026</w:t>
      </w:r>
    </w:p>
    <w:p w:rsidR="00DE60E7" w:rsidRPr="00386128" w:rsidRDefault="00921F8C">
      <w:pPr>
        <w:spacing w:before="1701"/>
        <w:jc w:val="center"/>
        <w:rPr>
          <w:rFonts w:ascii="Arial" w:hAnsi="Arial" w:cs="Arial"/>
          <w:color w:val="000000" w:themeColor="text1"/>
          <w:sz w:val="24"/>
          <w:szCs w:val="24"/>
        </w:rPr>
      </w:pPr>
      <w:r w:rsidRPr="00386128">
        <w:rPr>
          <w:rFonts w:ascii="Arial" w:hAnsi="Arial" w:cs="Arial"/>
          <w:color w:val="000000" w:themeColor="text1"/>
          <w:sz w:val="24"/>
          <w:szCs w:val="24"/>
        </w:rPr>
        <w:t>Czestochowa, 2026</w:t>
      </w:r>
    </w:p>
    <w:p w:rsidR="00DE60E7" w:rsidRPr="00386128" w:rsidRDefault="00921F8C">
      <w:pPr>
        <w:spacing w:after="0"/>
        <w:rPr>
          <w:rFonts w:ascii="Arial" w:hAnsi="Arial" w:cs="Arial"/>
          <w:color w:val="000000" w:themeColor="text1"/>
          <w:sz w:val="24"/>
          <w:szCs w:val="24"/>
        </w:rPr>
      </w:pPr>
      <w:r w:rsidRPr="00386128">
        <w:rPr>
          <w:rFonts w:ascii="Arial" w:hAnsi="Arial" w:cs="Arial"/>
          <w:color w:val="000000" w:themeColor="text1"/>
          <w:sz w:val="24"/>
          <w:szCs w:val="24"/>
        </w:rPr>
        <w:br w:type="page"/>
      </w:r>
    </w:p>
    <w:p w:rsidR="00DE60E7" w:rsidRPr="00386128" w:rsidRDefault="00921F8C">
      <w:pPr>
        <w:rPr>
          <w:rFonts w:ascii="Arial" w:hAnsi="Arial" w:cs="Arial"/>
          <w:color w:val="000000" w:themeColor="text1"/>
          <w:sz w:val="24"/>
          <w:szCs w:val="24"/>
        </w:rPr>
      </w:pPr>
      <w:r w:rsidRPr="00386128">
        <w:rPr>
          <w:rFonts w:ascii="Arial" w:hAnsi="Arial" w:cs="Arial"/>
          <w:b/>
          <w:color w:val="000000" w:themeColor="text1"/>
          <w:sz w:val="24"/>
          <w:szCs w:val="24"/>
        </w:rPr>
        <w:lastRenderedPageBreak/>
        <w:t>Table of Contents</w:t>
      </w:r>
    </w:p>
    <w:sdt>
      <w:sdtPr>
        <w:rPr>
          <w:rFonts w:cs="Arial"/>
          <w:color w:val="000000" w:themeColor="text1"/>
          <w:szCs w:val="24"/>
        </w:rPr>
        <w:id w:val="-2052146525"/>
        <w:docPartObj>
          <w:docPartGallery w:val="Table of Contents"/>
          <w:docPartUnique/>
        </w:docPartObj>
      </w:sdtPr>
      <w:sdtContent>
        <w:p w:rsidR="008A4AEF" w:rsidRDefault="00921F8C">
          <w:pPr>
            <w:pStyle w:val="TOC1"/>
            <w:rPr>
              <w:rFonts w:asciiTheme="minorHAnsi" w:hAnsiTheme="minorHAnsi"/>
              <w:b w:val="0"/>
              <w:noProof/>
              <w:sz w:val="22"/>
            </w:rPr>
          </w:pPr>
          <w:r w:rsidRPr="00386128">
            <w:rPr>
              <w:rFonts w:cs="Arial"/>
              <w:color w:val="000000" w:themeColor="text1"/>
              <w:szCs w:val="24"/>
            </w:rPr>
            <w:fldChar w:fldCharType="begin"/>
          </w:r>
          <w:r w:rsidRPr="00386128">
            <w:rPr>
              <w:rStyle w:val="IndexLink"/>
              <w:rFonts w:cs="Arial"/>
              <w:webHidden/>
              <w:color w:val="000000" w:themeColor="text1"/>
              <w:szCs w:val="24"/>
            </w:rPr>
            <w:instrText xml:space="preserve"> TOC \z \o "1-2" \u \h</w:instrText>
          </w:r>
          <w:r w:rsidRPr="00386128">
            <w:rPr>
              <w:rStyle w:val="IndexLink"/>
              <w:rFonts w:cs="Arial"/>
              <w:color w:val="000000" w:themeColor="text1"/>
              <w:szCs w:val="24"/>
            </w:rPr>
            <w:fldChar w:fldCharType="separate"/>
          </w:r>
          <w:hyperlink w:anchor="_Toc231714766" w:history="1">
            <w:r w:rsidR="008A4AEF" w:rsidRPr="00437D1B">
              <w:rPr>
                <w:rStyle w:val="Hyperlink"/>
                <w:rFonts w:cs="Arial"/>
                <w:noProof/>
              </w:rPr>
              <w:t>1. Introduction</w:t>
            </w:r>
            <w:r w:rsidR="008A4AEF">
              <w:rPr>
                <w:noProof/>
                <w:webHidden/>
              </w:rPr>
              <w:tab/>
            </w:r>
            <w:r w:rsidR="008A4AEF">
              <w:rPr>
                <w:noProof/>
                <w:webHidden/>
              </w:rPr>
              <w:fldChar w:fldCharType="begin"/>
            </w:r>
            <w:r w:rsidR="008A4AEF">
              <w:rPr>
                <w:noProof/>
                <w:webHidden/>
              </w:rPr>
              <w:instrText xml:space="preserve"> PAGEREF _Toc231714766 \h </w:instrText>
            </w:r>
            <w:r w:rsidR="008A4AEF">
              <w:rPr>
                <w:noProof/>
                <w:webHidden/>
              </w:rPr>
            </w:r>
            <w:r w:rsidR="008A4AEF">
              <w:rPr>
                <w:noProof/>
                <w:webHidden/>
              </w:rPr>
              <w:fldChar w:fldCharType="separate"/>
            </w:r>
            <w:r w:rsidR="008A4AEF">
              <w:rPr>
                <w:noProof/>
                <w:webHidden/>
              </w:rPr>
              <w:t>4</w:t>
            </w:r>
            <w:r w:rsidR="008A4AEF">
              <w:rPr>
                <w:noProof/>
                <w:webHidden/>
              </w:rPr>
              <w:fldChar w:fldCharType="end"/>
            </w:r>
          </w:hyperlink>
        </w:p>
        <w:p w:rsidR="008A4AEF" w:rsidRDefault="008A4AEF">
          <w:pPr>
            <w:pStyle w:val="TOC1"/>
            <w:rPr>
              <w:rFonts w:asciiTheme="minorHAnsi" w:hAnsiTheme="minorHAnsi"/>
              <w:b w:val="0"/>
              <w:noProof/>
              <w:sz w:val="22"/>
            </w:rPr>
          </w:pPr>
          <w:hyperlink w:anchor="_Toc231714767" w:history="1">
            <w:r w:rsidRPr="00437D1B">
              <w:rPr>
                <w:rStyle w:val="Hyperlink"/>
                <w:rFonts w:cs="Arial"/>
                <w:noProof/>
              </w:rPr>
              <w:t>2. Aim of the Work</w:t>
            </w:r>
            <w:r>
              <w:rPr>
                <w:noProof/>
                <w:webHidden/>
              </w:rPr>
              <w:tab/>
            </w:r>
            <w:r>
              <w:rPr>
                <w:noProof/>
                <w:webHidden/>
              </w:rPr>
              <w:fldChar w:fldCharType="begin"/>
            </w:r>
            <w:r>
              <w:rPr>
                <w:noProof/>
                <w:webHidden/>
              </w:rPr>
              <w:instrText xml:space="preserve"> PAGEREF _Toc231714767 \h </w:instrText>
            </w:r>
            <w:r>
              <w:rPr>
                <w:noProof/>
                <w:webHidden/>
              </w:rPr>
            </w:r>
            <w:r>
              <w:rPr>
                <w:noProof/>
                <w:webHidden/>
              </w:rPr>
              <w:fldChar w:fldCharType="separate"/>
            </w:r>
            <w:r>
              <w:rPr>
                <w:noProof/>
                <w:webHidden/>
              </w:rPr>
              <w:t>6</w:t>
            </w:r>
            <w:r>
              <w:rPr>
                <w:noProof/>
                <w:webHidden/>
              </w:rPr>
              <w:fldChar w:fldCharType="end"/>
            </w:r>
          </w:hyperlink>
        </w:p>
        <w:p w:rsidR="008A4AEF" w:rsidRDefault="008A4AEF">
          <w:pPr>
            <w:pStyle w:val="TOC1"/>
            <w:rPr>
              <w:rFonts w:asciiTheme="minorHAnsi" w:hAnsiTheme="minorHAnsi"/>
              <w:b w:val="0"/>
              <w:noProof/>
              <w:sz w:val="22"/>
            </w:rPr>
          </w:pPr>
          <w:hyperlink w:anchor="_Toc231714768" w:history="1">
            <w:r w:rsidRPr="00437D1B">
              <w:rPr>
                <w:rStyle w:val="Hyperlink"/>
                <w:rFonts w:cs="Arial"/>
                <w:noProof/>
              </w:rPr>
              <w:t>3. Theoretical Background</w:t>
            </w:r>
            <w:r>
              <w:rPr>
                <w:noProof/>
                <w:webHidden/>
              </w:rPr>
              <w:tab/>
            </w:r>
            <w:r>
              <w:rPr>
                <w:noProof/>
                <w:webHidden/>
              </w:rPr>
              <w:fldChar w:fldCharType="begin"/>
            </w:r>
            <w:r>
              <w:rPr>
                <w:noProof/>
                <w:webHidden/>
              </w:rPr>
              <w:instrText xml:space="preserve"> PAGEREF _Toc231714768 \h </w:instrText>
            </w:r>
            <w:r>
              <w:rPr>
                <w:noProof/>
                <w:webHidden/>
              </w:rPr>
            </w:r>
            <w:r>
              <w:rPr>
                <w:noProof/>
                <w:webHidden/>
              </w:rPr>
              <w:fldChar w:fldCharType="separate"/>
            </w:r>
            <w:r>
              <w:rPr>
                <w:noProof/>
                <w:webHidden/>
              </w:rPr>
              <w:t>8</w:t>
            </w:r>
            <w:r>
              <w:rPr>
                <w:noProof/>
                <w:webHidden/>
              </w:rPr>
              <w:fldChar w:fldCharType="end"/>
            </w:r>
          </w:hyperlink>
        </w:p>
        <w:p w:rsidR="008A4AEF" w:rsidRDefault="008A4AEF">
          <w:pPr>
            <w:pStyle w:val="TOC2"/>
            <w:rPr>
              <w:rFonts w:asciiTheme="minorHAnsi" w:hAnsiTheme="minorHAnsi"/>
              <w:noProof/>
              <w:sz w:val="22"/>
            </w:rPr>
          </w:pPr>
          <w:hyperlink w:anchor="_Toc231714769" w:history="1">
            <w:r w:rsidRPr="00437D1B">
              <w:rPr>
                <w:rStyle w:val="Hyperlink"/>
                <w:rFonts w:cs="Arial"/>
                <w:noProof/>
              </w:rPr>
              <w:t>3.1 The Rubik's Cube as a Mathematical Object</w:t>
            </w:r>
            <w:r>
              <w:rPr>
                <w:noProof/>
                <w:webHidden/>
              </w:rPr>
              <w:tab/>
            </w:r>
            <w:r>
              <w:rPr>
                <w:noProof/>
                <w:webHidden/>
              </w:rPr>
              <w:fldChar w:fldCharType="begin"/>
            </w:r>
            <w:r>
              <w:rPr>
                <w:noProof/>
                <w:webHidden/>
              </w:rPr>
              <w:instrText xml:space="preserve"> PAGEREF _Toc231714769 \h </w:instrText>
            </w:r>
            <w:r>
              <w:rPr>
                <w:noProof/>
                <w:webHidden/>
              </w:rPr>
            </w:r>
            <w:r>
              <w:rPr>
                <w:noProof/>
                <w:webHidden/>
              </w:rPr>
              <w:fldChar w:fldCharType="separate"/>
            </w:r>
            <w:r>
              <w:rPr>
                <w:noProof/>
                <w:webHidden/>
              </w:rPr>
              <w:t>8</w:t>
            </w:r>
            <w:r>
              <w:rPr>
                <w:noProof/>
                <w:webHidden/>
              </w:rPr>
              <w:fldChar w:fldCharType="end"/>
            </w:r>
          </w:hyperlink>
        </w:p>
        <w:p w:rsidR="008A4AEF" w:rsidRDefault="008A4AEF">
          <w:pPr>
            <w:pStyle w:val="TOC2"/>
            <w:rPr>
              <w:rFonts w:asciiTheme="minorHAnsi" w:hAnsiTheme="minorHAnsi"/>
              <w:noProof/>
              <w:sz w:val="22"/>
            </w:rPr>
          </w:pPr>
          <w:hyperlink w:anchor="_Toc231714770" w:history="1">
            <w:r w:rsidRPr="00437D1B">
              <w:rPr>
                <w:rStyle w:val="Hyperlink"/>
                <w:rFonts w:cs="Arial"/>
                <w:noProof/>
              </w:rPr>
              <w:t>3.2 Classical Solving Algorithms</w:t>
            </w:r>
            <w:r>
              <w:rPr>
                <w:noProof/>
                <w:webHidden/>
              </w:rPr>
              <w:tab/>
            </w:r>
            <w:r>
              <w:rPr>
                <w:noProof/>
                <w:webHidden/>
              </w:rPr>
              <w:fldChar w:fldCharType="begin"/>
            </w:r>
            <w:r>
              <w:rPr>
                <w:noProof/>
                <w:webHidden/>
              </w:rPr>
              <w:instrText xml:space="preserve"> PAGEREF _Toc231714770 \h </w:instrText>
            </w:r>
            <w:r>
              <w:rPr>
                <w:noProof/>
                <w:webHidden/>
              </w:rPr>
            </w:r>
            <w:r>
              <w:rPr>
                <w:noProof/>
                <w:webHidden/>
              </w:rPr>
              <w:fldChar w:fldCharType="separate"/>
            </w:r>
            <w:r>
              <w:rPr>
                <w:noProof/>
                <w:webHidden/>
              </w:rPr>
              <w:t>10</w:t>
            </w:r>
            <w:r>
              <w:rPr>
                <w:noProof/>
                <w:webHidden/>
              </w:rPr>
              <w:fldChar w:fldCharType="end"/>
            </w:r>
          </w:hyperlink>
        </w:p>
        <w:p w:rsidR="008A4AEF" w:rsidRDefault="008A4AEF">
          <w:pPr>
            <w:pStyle w:val="TOC2"/>
            <w:rPr>
              <w:rFonts w:asciiTheme="minorHAnsi" w:hAnsiTheme="minorHAnsi"/>
              <w:noProof/>
              <w:sz w:val="22"/>
            </w:rPr>
          </w:pPr>
          <w:hyperlink w:anchor="_Toc231714771" w:history="1">
            <w:r w:rsidRPr="00437D1B">
              <w:rPr>
                <w:rStyle w:val="Hyperlink"/>
                <w:rFonts w:cs="Arial"/>
                <w:noProof/>
              </w:rPr>
              <w:t>3.3 AI-Based Approaches</w:t>
            </w:r>
            <w:r>
              <w:rPr>
                <w:noProof/>
                <w:webHidden/>
              </w:rPr>
              <w:tab/>
            </w:r>
            <w:r>
              <w:rPr>
                <w:noProof/>
                <w:webHidden/>
              </w:rPr>
              <w:fldChar w:fldCharType="begin"/>
            </w:r>
            <w:r>
              <w:rPr>
                <w:noProof/>
                <w:webHidden/>
              </w:rPr>
              <w:instrText xml:space="preserve"> PAGEREF _Toc231714771 \h </w:instrText>
            </w:r>
            <w:r>
              <w:rPr>
                <w:noProof/>
                <w:webHidden/>
              </w:rPr>
            </w:r>
            <w:r>
              <w:rPr>
                <w:noProof/>
                <w:webHidden/>
              </w:rPr>
              <w:fldChar w:fldCharType="separate"/>
            </w:r>
            <w:r>
              <w:rPr>
                <w:noProof/>
                <w:webHidden/>
              </w:rPr>
              <w:t>10</w:t>
            </w:r>
            <w:r>
              <w:rPr>
                <w:noProof/>
                <w:webHidden/>
              </w:rPr>
              <w:fldChar w:fldCharType="end"/>
            </w:r>
          </w:hyperlink>
        </w:p>
        <w:p w:rsidR="008A4AEF" w:rsidRDefault="008A4AEF">
          <w:pPr>
            <w:pStyle w:val="TOC1"/>
            <w:rPr>
              <w:rFonts w:asciiTheme="minorHAnsi" w:hAnsiTheme="minorHAnsi"/>
              <w:b w:val="0"/>
              <w:noProof/>
              <w:sz w:val="22"/>
            </w:rPr>
          </w:pPr>
          <w:hyperlink w:anchor="_Toc231714772" w:history="1">
            <w:r w:rsidRPr="00437D1B">
              <w:rPr>
                <w:rStyle w:val="Hyperlink"/>
                <w:rFonts w:cs="Arial"/>
                <w:noProof/>
              </w:rPr>
              <w:t>4. System Architecture</w:t>
            </w:r>
            <w:r>
              <w:rPr>
                <w:noProof/>
                <w:webHidden/>
              </w:rPr>
              <w:tab/>
            </w:r>
            <w:r>
              <w:rPr>
                <w:noProof/>
                <w:webHidden/>
              </w:rPr>
              <w:fldChar w:fldCharType="begin"/>
            </w:r>
            <w:r>
              <w:rPr>
                <w:noProof/>
                <w:webHidden/>
              </w:rPr>
              <w:instrText xml:space="preserve"> PAGEREF _Toc231714772 \h </w:instrText>
            </w:r>
            <w:r>
              <w:rPr>
                <w:noProof/>
                <w:webHidden/>
              </w:rPr>
            </w:r>
            <w:r>
              <w:rPr>
                <w:noProof/>
                <w:webHidden/>
              </w:rPr>
              <w:fldChar w:fldCharType="separate"/>
            </w:r>
            <w:r>
              <w:rPr>
                <w:noProof/>
                <w:webHidden/>
              </w:rPr>
              <w:t>12</w:t>
            </w:r>
            <w:r>
              <w:rPr>
                <w:noProof/>
                <w:webHidden/>
              </w:rPr>
              <w:fldChar w:fldCharType="end"/>
            </w:r>
          </w:hyperlink>
        </w:p>
        <w:p w:rsidR="008A4AEF" w:rsidRDefault="008A4AEF">
          <w:pPr>
            <w:pStyle w:val="TOC2"/>
            <w:rPr>
              <w:rFonts w:asciiTheme="minorHAnsi" w:hAnsiTheme="minorHAnsi"/>
              <w:noProof/>
              <w:sz w:val="22"/>
            </w:rPr>
          </w:pPr>
          <w:hyperlink w:anchor="_Toc231714773" w:history="1">
            <w:r w:rsidRPr="00437D1B">
              <w:rPr>
                <w:rStyle w:val="Hyperlink"/>
                <w:rFonts w:cs="Arial"/>
                <w:noProof/>
              </w:rPr>
              <w:t>4.1 Cubie-Level State Representation</w:t>
            </w:r>
            <w:r>
              <w:rPr>
                <w:noProof/>
                <w:webHidden/>
              </w:rPr>
              <w:tab/>
            </w:r>
            <w:r>
              <w:rPr>
                <w:noProof/>
                <w:webHidden/>
              </w:rPr>
              <w:fldChar w:fldCharType="begin"/>
            </w:r>
            <w:r>
              <w:rPr>
                <w:noProof/>
                <w:webHidden/>
              </w:rPr>
              <w:instrText xml:space="preserve"> PAGEREF _Toc231714773 \h </w:instrText>
            </w:r>
            <w:r>
              <w:rPr>
                <w:noProof/>
                <w:webHidden/>
              </w:rPr>
            </w:r>
            <w:r>
              <w:rPr>
                <w:noProof/>
                <w:webHidden/>
              </w:rPr>
              <w:fldChar w:fldCharType="separate"/>
            </w:r>
            <w:r>
              <w:rPr>
                <w:noProof/>
                <w:webHidden/>
              </w:rPr>
              <w:t>12</w:t>
            </w:r>
            <w:r>
              <w:rPr>
                <w:noProof/>
                <w:webHidden/>
              </w:rPr>
              <w:fldChar w:fldCharType="end"/>
            </w:r>
          </w:hyperlink>
        </w:p>
        <w:p w:rsidR="008A4AEF" w:rsidRDefault="008A4AEF">
          <w:pPr>
            <w:pStyle w:val="TOC2"/>
            <w:rPr>
              <w:rFonts w:asciiTheme="minorHAnsi" w:hAnsiTheme="minorHAnsi"/>
              <w:noProof/>
              <w:sz w:val="22"/>
            </w:rPr>
          </w:pPr>
          <w:hyperlink w:anchor="_Toc231714774" w:history="1">
            <w:r w:rsidRPr="00437D1B">
              <w:rPr>
                <w:rStyle w:val="Hyperlink"/>
                <w:rFonts w:cs="Arial"/>
                <w:noProof/>
              </w:rPr>
              <w:t>4.2 Move Tables</w:t>
            </w:r>
            <w:r>
              <w:rPr>
                <w:noProof/>
                <w:webHidden/>
              </w:rPr>
              <w:tab/>
            </w:r>
            <w:r>
              <w:rPr>
                <w:noProof/>
                <w:webHidden/>
              </w:rPr>
              <w:fldChar w:fldCharType="begin"/>
            </w:r>
            <w:r>
              <w:rPr>
                <w:noProof/>
                <w:webHidden/>
              </w:rPr>
              <w:instrText xml:space="preserve"> PAGEREF _Toc231714774 \h </w:instrText>
            </w:r>
            <w:r>
              <w:rPr>
                <w:noProof/>
                <w:webHidden/>
              </w:rPr>
            </w:r>
            <w:r>
              <w:rPr>
                <w:noProof/>
                <w:webHidden/>
              </w:rPr>
              <w:fldChar w:fldCharType="separate"/>
            </w:r>
            <w:r>
              <w:rPr>
                <w:noProof/>
                <w:webHidden/>
              </w:rPr>
              <w:t>13</w:t>
            </w:r>
            <w:r>
              <w:rPr>
                <w:noProof/>
                <w:webHidden/>
              </w:rPr>
              <w:fldChar w:fldCharType="end"/>
            </w:r>
          </w:hyperlink>
        </w:p>
        <w:p w:rsidR="008A4AEF" w:rsidRDefault="008A4AEF">
          <w:pPr>
            <w:pStyle w:val="TOC2"/>
            <w:rPr>
              <w:rFonts w:asciiTheme="minorHAnsi" w:hAnsiTheme="minorHAnsi"/>
              <w:noProof/>
              <w:sz w:val="22"/>
            </w:rPr>
          </w:pPr>
          <w:hyperlink w:anchor="_Toc231714775" w:history="1">
            <w:r w:rsidRPr="00437D1B">
              <w:rPr>
                <w:rStyle w:val="Hyperlink"/>
                <w:rFonts w:cs="Arial"/>
                <w:noProof/>
              </w:rPr>
              <w:t>4.3 Legality Constraints</w:t>
            </w:r>
            <w:r>
              <w:rPr>
                <w:noProof/>
                <w:webHidden/>
              </w:rPr>
              <w:tab/>
            </w:r>
            <w:r>
              <w:rPr>
                <w:noProof/>
                <w:webHidden/>
              </w:rPr>
              <w:fldChar w:fldCharType="begin"/>
            </w:r>
            <w:r>
              <w:rPr>
                <w:noProof/>
                <w:webHidden/>
              </w:rPr>
              <w:instrText xml:space="preserve"> PAGEREF _Toc231714775 \h </w:instrText>
            </w:r>
            <w:r>
              <w:rPr>
                <w:noProof/>
                <w:webHidden/>
              </w:rPr>
            </w:r>
            <w:r>
              <w:rPr>
                <w:noProof/>
                <w:webHidden/>
              </w:rPr>
              <w:fldChar w:fldCharType="separate"/>
            </w:r>
            <w:r>
              <w:rPr>
                <w:noProof/>
                <w:webHidden/>
              </w:rPr>
              <w:t>14</w:t>
            </w:r>
            <w:r>
              <w:rPr>
                <w:noProof/>
                <w:webHidden/>
              </w:rPr>
              <w:fldChar w:fldCharType="end"/>
            </w:r>
          </w:hyperlink>
        </w:p>
        <w:p w:rsidR="008A4AEF" w:rsidRDefault="008A4AEF">
          <w:pPr>
            <w:pStyle w:val="TOC2"/>
            <w:rPr>
              <w:rFonts w:asciiTheme="minorHAnsi" w:hAnsiTheme="minorHAnsi"/>
              <w:noProof/>
              <w:sz w:val="22"/>
            </w:rPr>
          </w:pPr>
          <w:hyperlink w:anchor="_Toc231714776" w:history="1">
            <w:r w:rsidRPr="00437D1B">
              <w:rPr>
                <w:rStyle w:val="Hyperlink"/>
                <w:rFonts w:cs="Arial"/>
                <w:noProof/>
              </w:rPr>
              <w:t>4.4 State Encoding for Neural Networks</w:t>
            </w:r>
            <w:r>
              <w:rPr>
                <w:noProof/>
                <w:webHidden/>
              </w:rPr>
              <w:tab/>
            </w:r>
            <w:r>
              <w:rPr>
                <w:noProof/>
                <w:webHidden/>
              </w:rPr>
              <w:fldChar w:fldCharType="begin"/>
            </w:r>
            <w:r>
              <w:rPr>
                <w:noProof/>
                <w:webHidden/>
              </w:rPr>
              <w:instrText xml:space="preserve"> PAGEREF _Toc231714776 \h </w:instrText>
            </w:r>
            <w:r>
              <w:rPr>
                <w:noProof/>
                <w:webHidden/>
              </w:rPr>
            </w:r>
            <w:r>
              <w:rPr>
                <w:noProof/>
                <w:webHidden/>
              </w:rPr>
              <w:fldChar w:fldCharType="separate"/>
            </w:r>
            <w:r>
              <w:rPr>
                <w:noProof/>
                <w:webHidden/>
              </w:rPr>
              <w:t>14</w:t>
            </w:r>
            <w:r>
              <w:rPr>
                <w:noProof/>
                <w:webHidden/>
              </w:rPr>
              <w:fldChar w:fldCharType="end"/>
            </w:r>
          </w:hyperlink>
        </w:p>
        <w:p w:rsidR="008A4AEF" w:rsidRDefault="008A4AEF">
          <w:pPr>
            <w:pStyle w:val="TOC1"/>
            <w:rPr>
              <w:rFonts w:asciiTheme="minorHAnsi" w:hAnsiTheme="minorHAnsi"/>
              <w:b w:val="0"/>
              <w:noProof/>
              <w:sz w:val="22"/>
            </w:rPr>
          </w:pPr>
          <w:hyperlink w:anchor="_Toc231714777" w:history="1">
            <w:r w:rsidRPr="00437D1B">
              <w:rPr>
                <w:rStyle w:val="Hyperlink"/>
                <w:rFonts w:cs="Arial"/>
                <w:noProof/>
              </w:rPr>
              <w:t>5. Solving Strategies</w:t>
            </w:r>
            <w:r>
              <w:rPr>
                <w:noProof/>
                <w:webHidden/>
              </w:rPr>
              <w:tab/>
            </w:r>
            <w:r>
              <w:rPr>
                <w:noProof/>
                <w:webHidden/>
              </w:rPr>
              <w:fldChar w:fldCharType="begin"/>
            </w:r>
            <w:r>
              <w:rPr>
                <w:noProof/>
                <w:webHidden/>
              </w:rPr>
              <w:instrText xml:space="preserve"> PAGEREF _Toc231714777 \h </w:instrText>
            </w:r>
            <w:r>
              <w:rPr>
                <w:noProof/>
                <w:webHidden/>
              </w:rPr>
            </w:r>
            <w:r>
              <w:rPr>
                <w:noProof/>
                <w:webHidden/>
              </w:rPr>
              <w:fldChar w:fldCharType="separate"/>
            </w:r>
            <w:r>
              <w:rPr>
                <w:noProof/>
                <w:webHidden/>
              </w:rPr>
              <w:t>16</w:t>
            </w:r>
            <w:r>
              <w:rPr>
                <w:noProof/>
                <w:webHidden/>
              </w:rPr>
              <w:fldChar w:fldCharType="end"/>
            </w:r>
          </w:hyperlink>
        </w:p>
        <w:p w:rsidR="008A4AEF" w:rsidRDefault="008A4AEF">
          <w:pPr>
            <w:pStyle w:val="TOC2"/>
            <w:rPr>
              <w:rFonts w:asciiTheme="minorHAnsi" w:hAnsiTheme="minorHAnsi"/>
              <w:noProof/>
              <w:sz w:val="22"/>
            </w:rPr>
          </w:pPr>
          <w:hyperlink w:anchor="_Toc231714778" w:history="1">
            <w:r w:rsidRPr="00437D1B">
              <w:rPr>
                <w:rStyle w:val="Hyperlink"/>
                <w:rFonts w:cs="Arial"/>
                <w:noProof/>
              </w:rPr>
              <w:t>5.1 The BFS Expert Solver</w:t>
            </w:r>
            <w:r>
              <w:rPr>
                <w:noProof/>
                <w:webHidden/>
              </w:rPr>
              <w:tab/>
            </w:r>
            <w:r>
              <w:rPr>
                <w:noProof/>
                <w:webHidden/>
              </w:rPr>
              <w:fldChar w:fldCharType="begin"/>
            </w:r>
            <w:r>
              <w:rPr>
                <w:noProof/>
                <w:webHidden/>
              </w:rPr>
              <w:instrText xml:space="preserve"> PAGEREF _Toc231714778 \h </w:instrText>
            </w:r>
            <w:r>
              <w:rPr>
                <w:noProof/>
                <w:webHidden/>
              </w:rPr>
            </w:r>
            <w:r>
              <w:rPr>
                <w:noProof/>
                <w:webHidden/>
              </w:rPr>
              <w:fldChar w:fldCharType="separate"/>
            </w:r>
            <w:r>
              <w:rPr>
                <w:noProof/>
                <w:webHidden/>
              </w:rPr>
              <w:t>16</w:t>
            </w:r>
            <w:r>
              <w:rPr>
                <w:noProof/>
                <w:webHidden/>
              </w:rPr>
              <w:fldChar w:fldCharType="end"/>
            </w:r>
          </w:hyperlink>
        </w:p>
        <w:p w:rsidR="008A4AEF" w:rsidRDefault="008A4AEF">
          <w:pPr>
            <w:pStyle w:val="TOC2"/>
            <w:rPr>
              <w:rFonts w:asciiTheme="minorHAnsi" w:hAnsiTheme="minorHAnsi"/>
              <w:noProof/>
              <w:sz w:val="22"/>
            </w:rPr>
          </w:pPr>
          <w:hyperlink w:anchor="_Toc231714779" w:history="1">
            <w:r w:rsidRPr="00437D1B">
              <w:rPr>
                <w:rStyle w:val="Hyperlink"/>
                <w:rFonts w:cs="Arial"/>
                <w:noProof/>
              </w:rPr>
              <w:t>5.2 Neural Network Architecture</w:t>
            </w:r>
            <w:r>
              <w:rPr>
                <w:noProof/>
                <w:webHidden/>
              </w:rPr>
              <w:tab/>
            </w:r>
            <w:r>
              <w:rPr>
                <w:noProof/>
                <w:webHidden/>
              </w:rPr>
              <w:fldChar w:fldCharType="begin"/>
            </w:r>
            <w:r>
              <w:rPr>
                <w:noProof/>
                <w:webHidden/>
              </w:rPr>
              <w:instrText xml:space="preserve"> PAGEREF _Toc231714779 \h </w:instrText>
            </w:r>
            <w:r>
              <w:rPr>
                <w:noProof/>
                <w:webHidden/>
              </w:rPr>
            </w:r>
            <w:r>
              <w:rPr>
                <w:noProof/>
                <w:webHidden/>
              </w:rPr>
              <w:fldChar w:fldCharType="separate"/>
            </w:r>
            <w:r>
              <w:rPr>
                <w:noProof/>
                <w:webHidden/>
              </w:rPr>
              <w:t>16</w:t>
            </w:r>
            <w:r>
              <w:rPr>
                <w:noProof/>
                <w:webHidden/>
              </w:rPr>
              <w:fldChar w:fldCharType="end"/>
            </w:r>
          </w:hyperlink>
        </w:p>
        <w:p w:rsidR="008A4AEF" w:rsidRDefault="008A4AEF">
          <w:pPr>
            <w:pStyle w:val="TOC2"/>
            <w:rPr>
              <w:rFonts w:asciiTheme="minorHAnsi" w:hAnsiTheme="minorHAnsi"/>
              <w:noProof/>
              <w:sz w:val="22"/>
            </w:rPr>
          </w:pPr>
          <w:hyperlink w:anchor="_Toc231714780" w:history="1">
            <w:r w:rsidRPr="00437D1B">
              <w:rPr>
                <w:rStyle w:val="Hyperlink"/>
                <w:rFonts w:cs="Arial"/>
                <w:noProof/>
              </w:rPr>
              <w:t>5.3 Greedy Inference</w:t>
            </w:r>
            <w:r>
              <w:rPr>
                <w:noProof/>
                <w:webHidden/>
              </w:rPr>
              <w:tab/>
            </w:r>
            <w:r>
              <w:rPr>
                <w:noProof/>
                <w:webHidden/>
              </w:rPr>
              <w:fldChar w:fldCharType="begin"/>
            </w:r>
            <w:r>
              <w:rPr>
                <w:noProof/>
                <w:webHidden/>
              </w:rPr>
              <w:instrText xml:space="preserve"> PAGEREF _Toc231714780 \h </w:instrText>
            </w:r>
            <w:r>
              <w:rPr>
                <w:noProof/>
                <w:webHidden/>
              </w:rPr>
            </w:r>
            <w:r>
              <w:rPr>
                <w:noProof/>
                <w:webHidden/>
              </w:rPr>
              <w:fldChar w:fldCharType="separate"/>
            </w:r>
            <w:r>
              <w:rPr>
                <w:noProof/>
                <w:webHidden/>
              </w:rPr>
              <w:t>18</w:t>
            </w:r>
            <w:r>
              <w:rPr>
                <w:noProof/>
                <w:webHidden/>
              </w:rPr>
              <w:fldChar w:fldCharType="end"/>
            </w:r>
          </w:hyperlink>
        </w:p>
        <w:p w:rsidR="008A4AEF" w:rsidRDefault="008A4AEF">
          <w:pPr>
            <w:pStyle w:val="TOC2"/>
            <w:rPr>
              <w:rFonts w:asciiTheme="minorHAnsi" w:hAnsiTheme="minorHAnsi"/>
              <w:noProof/>
              <w:sz w:val="22"/>
            </w:rPr>
          </w:pPr>
          <w:hyperlink w:anchor="_Toc231714781" w:history="1">
            <w:r w:rsidRPr="00437D1B">
              <w:rPr>
                <w:rStyle w:val="Hyperlink"/>
                <w:rFonts w:cs="Arial"/>
                <w:noProof/>
              </w:rPr>
              <w:t>5.4 Beam Search</w:t>
            </w:r>
            <w:r>
              <w:rPr>
                <w:noProof/>
                <w:webHidden/>
              </w:rPr>
              <w:tab/>
            </w:r>
            <w:r>
              <w:rPr>
                <w:noProof/>
                <w:webHidden/>
              </w:rPr>
              <w:fldChar w:fldCharType="begin"/>
            </w:r>
            <w:r>
              <w:rPr>
                <w:noProof/>
                <w:webHidden/>
              </w:rPr>
              <w:instrText xml:space="preserve"> PAGEREF _Toc231714781 \h </w:instrText>
            </w:r>
            <w:r>
              <w:rPr>
                <w:noProof/>
                <w:webHidden/>
              </w:rPr>
            </w:r>
            <w:r>
              <w:rPr>
                <w:noProof/>
                <w:webHidden/>
              </w:rPr>
              <w:fldChar w:fldCharType="separate"/>
            </w:r>
            <w:r>
              <w:rPr>
                <w:noProof/>
                <w:webHidden/>
              </w:rPr>
              <w:t>19</w:t>
            </w:r>
            <w:r>
              <w:rPr>
                <w:noProof/>
                <w:webHidden/>
              </w:rPr>
              <w:fldChar w:fldCharType="end"/>
            </w:r>
          </w:hyperlink>
        </w:p>
        <w:p w:rsidR="008A4AEF" w:rsidRDefault="008A4AEF">
          <w:pPr>
            <w:pStyle w:val="TOC1"/>
            <w:rPr>
              <w:rFonts w:asciiTheme="minorHAnsi" w:hAnsiTheme="minorHAnsi"/>
              <w:b w:val="0"/>
              <w:noProof/>
              <w:sz w:val="22"/>
            </w:rPr>
          </w:pPr>
          <w:hyperlink w:anchor="_Toc231714782" w:history="1">
            <w:r w:rsidRPr="00437D1B">
              <w:rPr>
                <w:rStyle w:val="Hyperlink"/>
                <w:rFonts w:cs="Arial"/>
                <w:noProof/>
              </w:rPr>
              <w:t>6. Dataset Generation and Curriculum Training</w:t>
            </w:r>
            <w:r>
              <w:rPr>
                <w:noProof/>
                <w:webHidden/>
              </w:rPr>
              <w:tab/>
            </w:r>
            <w:r>
              <w:rPr>
                <w:noProof/>
                <w:webHidden/>
              </w:rPr>
              <w:fldChar w:fldCharType="begin"/>
            </w:r>
            <w:r>
              <w:rPr>
                <w:noProof/>
                <w:webHidden/>
              </w:rPr>
              <w:instrText xml:space="preserve"> PAGEREF _Toc231714782 \h </w:instrText>
            </w:r>
            <w:r>
              <w:rPr>
                <w:noProof/>
                <w:webHidden/>
              </w:rPr>
            </w:r>
            <w:r>
              <w:rPr>
                <w:noProof/>
                <w:webHidden/>
              </w:rPr>
              <w:fldChar w:fldCharType="separate"/>
            </w:r>
            <w:r>
              <w:rPr>
                <w:noProof/>
                <w:webHidden/>
              </w:rPr>
              <w:t>20</w:t>
            </w:r>
            <w:r>
              <w:rPr>
                <w:noProof/>
                <w:webHidden/>
              </w:rPr>
              <w:fldChar w:fldCharType="end"/>
            </w:r>
          </w:hyperlink>
        </w:p>
        <w:p w:rsidR="008A4AEF" w:rsidRDefault="008A4AEF">
          <w:pPr>
            <w:pStyle w:val="TOC2"/>
            <w:rPr>
              <w:rFonts w:asciiTheme="minorHAnsi" w:hAnsiTheme="minorHAnsi"/>
              <w:noProof/>
              <w:sz w:val="22"/>
            </w:rPr>
          </w:pPr>
          <w:hyperlink w:anchor="_Toc231714783" w:history="1">
            <w:r w:rsidRPr="00437D1B">
              <w:rPr>
                <w:rStyle w:val="Hyperlink"/>
                <w:rFonts w:cs="Arial"/>
                <w:noProof/>
              </w:rPr>
              <w:t>6.1 Dataset Generation</w:t>
            </w:r>
            <w:r>
              <w:rPr>
                <w:noProof/>
                <w:webHidden/>
              </w:rPr>
              <w:tab/>
            </w:r>
            <w:r>
              <w:rPr>
                <w:noProof/>
                <w:webHidden/>
              </w:rPr>
              <w:fldChar w:fldCharType="begin"/>
            </w:r>
            <w:r>
              <w:rPr>
                <w:noProof/>
                <w:webHidden/>
              </w:rPr>
              <w:instrText xml:space="preserve"> PAGEREF _Toc231714783 \h </w:instrText>
            </w:r>
            <w:r>
              <w:rPr>
                <w:noProof/>
                <w:webHidden/>
              </w:rPr>
            </w:r>
            <w:r>
              <w:rPr>
                <w:noProof/>
                <w:webHidden/>
              </w:rPr>
              <w:fldChar w:fldCharType="separate"/>
            </w:r>
            <w:r>
              <w:rPr>
                <w:noProof/>
                <w:webHidden/>
              </w:rPr>
              <w:t>20</w:t>
            </w:r>
            <w:r>
              <w:rPr>
                <w:noProof/>
                <w:webHidden/>
              </w:rPr>
              <w:fldChar w:fldCharType="end"/>
            </w:r>
          </w:hyperlink>
        </w:p>
        <w:p w:rsidR="008A4AEF" w:rsidRDefault="008A4AEF">
          <w:pPr>
            <w:pStyle w:val="TOC2"/>
            <w:rPr>
              <w:rFonts w:asciiTheme="minorHAnsi" w:hAnsiTheme="minorHAnsi"/>
              <w:noProof/>
              <w:sz w:val="22"/>
            </w:rPr>
          </w:pPr>
          <w:hyperlink w:anchor="_Toc231714784" w:history="1">
            <w:r w:rsidRPr="00437D1B">
              <w:rPr>
                <w:rStyle w:val="Hyperlink"/>
                <w:rFonts w:cs="Arial"/>
                <w:noProof/>
              </w:rPr>
              <w:t>6.2 The 80 Percent Replacement Strategy</w:t>
            </w:r>
            <w:r>
              <w:rPr>
                <w:noProof/>
                <w:webHidden/>
              </w:rPr>
              <w:tab/>
            </w:r>
            <w:r>
              <w:rPr>
                <w:noProof/>
                <w:webHidden/>
              </w:rPr>
              <w:fldChar w:fldCharType="begin"/>
            </w:r>
            <w:r>
              <w:rPr>
                <w:noProof/>
                <w:webHidden/>
              </w:rPr>
              <w:instrText xml:space="preserve"> PAGEREF _Toc231714784 \h </w:instrText>
            </w:r>
            <w:r>
              <w:rPr>
                <w:noProof/>
                <w:webHidden/>
              </w:rPr>
            </w:r>
            <w:r>
              <w:rPr>
                <w:noProof/>
                <w:webHidden/>
              </w:rPr>
              <w:fldChar w:fldCharType="separate"/>
            </w:r>
            <w:r>
              <w:rPr>
                <w:noProof/>
                <w:webHidden/>
              </w:rPr>
              <w:t>22</w:t>
            </w:r>
            <w:r>
              <w:rPr>
                <w:noProof/>
                <w:webHidden/>
              </w:rPr>
              <w:fldChar w:fldCharType="end"/>
            </w:r>
          </w:hyperlink>
        </w:p>
        <w:p w:rsidR="008A4AEF" w:rsidRDefault="008A4AEF">
          <w:pPr>
            <w:pStyle w:val="TOC2"/>
            <w:rPr>
              <w:rFonts w:asciiTheme="minorHAnsi" w:hAnsiTheme="minorHAnsi"/>
              <w:noProof/>
              <w:sz w:val="22"/>
            </w:rPr>
          </w:pPr>
          <w:hyperlink w:anchor="_Toc231714785" w:history="1">
            <w:r w:rsidRPr="00437D1B">
              <w:rPr>
                <w:rStyle w:val="Hyperlink"/>
                <w:rFonts w:cs="Arial"/>
                <w:noProof/>
              </w:rPr>
              <w:t>6.3 Training Procedure</w:t>
            </w:r>
            <w:r>
              <w:rPr>
                <w:noProof/>
                <w:webHidden/>
              </w:rPr>
              <w:tab/>
            </w:r>
            <w:r>
              <w:rPr>
                <w:noProof/>
                <w:webHidden/>
              </w:rPr>
              <w:fldChar w:fldCharType="begin"/>
            </w:r>
            <w:r>
              <w:rPr>
                <w:noProof/>
                <w:webHidden/>
              </w:rPr>
              <w:instrText xml:space="preserve"> PAGEREF _Toc231714785 \h </w:instrText>
            </w:r>
            <w:r>
              <w:rPr>
                <w:noProof/>
                <w:webHidden/>
              </w:rPr>
            </w:r>
            <w:r>
              <w:rPr>
                <w:noProof/>
                <w:webHidden/>
              </w:rPr>
              <w:fldChar w:fldCharType="separate"/>
            </w:r>
            <w:r>
              <w:rPr>
                <w:noProof/>
                <w:webHidden/>
              </w:rPr>
              <w:t>23</w:t>
            </w:r>
            <w:r>
              <w:rPr>
                <w:noProof/>
                <w:webHidden/>
              </w:rPr>
              <w:fldChar w:fldCharType="end"/>
            </w:r>
          </w:hyperlink>
        </w:p>
        <w:p w:rsidR="008A4AEF" w:rsidRDefault="008A4AEF">
          <w:pPr>
            <w:pStyle w:val="TOC2"/>
            <w:rPr>
              <w:rFonts w:asciiTheme="minorHAnsi" w:hAnsiTheme="minorHAnsi"/>
              <w:noProof/>
              <w:sz w:val="22"/>
            </w:rPr>
          </w:pPr>
          <w:hyperlink w:anchor="_Toc231714786" w:history="1">
            <w:r w:rsidRPr="00437D1B">
              <w:rPr>
                <w:rStyle w:val="Hyperlink"/>
                <w:rFonts w:cs="Arial"/>
                <w:noProof/>
              </w:rPr>
              <w:t>6.4 Training Outcomes - Depth by Depth</w:t>
            </w:r>
            <w:r>
              <w:rPr>
                <w:noProof/>
                <w:webHidden/>
              </w:rPr>
              <w:tab/>
            </w:r>
            <w:r>
              <w:rPr>
                <w:noProof/>
                <w:webHidden/>
              </w:rPr>
              <w:fldChar w:fldCharType="begin"/>
            </w:r>
            <w:r>
              <w:rPr>
                <w:noProof/>
                <w:webHidden/>
              </w:rPr>
              <w:instrText xml:space="preserve"> PAGEREF _Toc231714786 \h </w:instrText>
            </w:r>
            <w:r>
              <w:rPr>
                <w:noProof/>
                <w:webHidden/>
              </w:rPr>
            </w:r>
            <w:r>
              <w:rPr>
                <w:noProof/>
                <w:webHidden/>
              </w:rPr>
              <w:fldChar w:fldCharType="separate"/>
            </w:r>
            <w:r>
              <w:rPr>
                <w:noProof/>
                <w:webHidden/>
              </w:rPr>
              <w:t>26</w:t>
            </w:r>
            <w:r>
              <w:rPr>
                <w:noProof/>
                <w:webHidden/>
              </w:rPr>
              <w:fldChar w:fldCharType="end"/>
            </w:r>
          </w:hyperlink>
        </w:p>
        <w:p w:rsidR="008A4AEF" w:rsidRDefault="008A4AEF">
          <w:pPr>
            <w:pStyle w:val="TOC2"/>
            <w:rPr>
              <w:rFonts w:asciiTheme="minorHAnsi" w:hAnsiTheme="minorHAnsi"/>
              <w:noProof/>
              <w:sz w:val="22"/>
            </w:rPr>
          </w:pPr>
          <w:hyperlink w:anchor="_Toc231714787" w:history="1">
            <w:r w:rsidRPr="00437D1B">
              <w:rPr>
                <w:rStyle w:val="Hyperlink"/>
                <w:rFonts w:cs="Arial"/>
                <w:noProof/>
              </w:rPr>
              <w:t>6.5 Implementation Notes</w:t>
            </w:r>
            <w:r>
              <w:rPr>
                <w:noProof/>
                <w:webHidden/>
              </w:rPr>
              <w:tab/>
            </w:r>
            <w:r>
              <w:rPr>
                <w:noProof/>
                <w:webHidden/>
              </w:rPr>
              <w:fldChar w:fldCharType="begin"/>
            </w:r>
            <w:r>
              <w:rPr>
                <w:noProof/>
                <w:webHidden/>
              </w:rPr>
              <w:instrText xml:space="preserve"> PAGEREF _Toc231714787 \h </w:instrText>
            </w:r>
            <w:r>
              <w:rPr>
                <w:noProof/>
                <w:webHidden/>
              </w:rPr>
            </w:r>
            <w:r>
              <w:rPr>
                <w:noProof/>
                <w:webHidden/>
              </w:rPr>
              <w:fldChar w:fldCharType="separate"/>
            </w:r>
            <w:r>
              <w:rPr>
                <w:noProof/>
                <w:webHidden/>
              </w:rPr>
              <w:t>27</w:t>
            </w:r>
            <w:r>
              <w:rPr>
                <w:noProof/>
                <w:webHidden/>
              </w:rPr>
              <w:fldChar w:fldCharType="end"/>
            </w:r>
          </w:hyperlink>
        </w:p>
        <w:p w:rsidR="008A4AEF" w:rsidRDefault="008A4AEF">
          <w:pPr>
            <w:pStyle w:val="TOC1"/>
            <w:rPr>
              <w:rFonts w:asciiTheme="minorHAnsi" w:hAnsiTheme="minorHAnsi"/>
              <w:b w:val="0"/>
              <w:noProof/>
              <w:sz w:val="22"/>
            </w:rPr>
          </w:pPr>
          <w:hyperlink w:anchor="_Toc231714788" w:history="1">
            <w:r w:rsidRPr="00437D1B">
              <w:rPr>
                <w:rStyle w:val="Hyperlink"/>
                <w:rFonts w:cs="Arial"/>
                <w:noProof/>
              </w:rPr>
              <w:t>7. Web Visualisation System</w:t>
            </w:r>
            <w:r>
              <w:rPr>
                <w:noProof/>
                <w:webHidden/>
              </w:rPr>
              <w:tab/>
            </w:r>
            <w:r>
              <w:rPr>
                <w:noProof/>
                <w:webHidden/>
              </w:rPr>
              <w:fldChar w:fldCharType="begin"/>
            </w:r>
            <w:r>
              <w:rPr>
                <w:noProof/>
                <w:webHidden/>
              </w:rPr>
              <w:instrText xml:space="preserve"> PAGEREF _Toc231714788 \h </w:instrText>
            </w:r>
            <w:r>
              <w:rPr>
                <w:noProof/>
                <w:webHidden/>
              </w:rPr>
            </w:r>
            <w:r>
              <w:rPr>
                <w:noProof/>
                <w:webHidden/>
              </w:rPr>
              <w:fldChar w:fldCharType="separate"/>
            </w:r>
            <w:r>
              <w:rPr>
                <w:noProof/>
                <w:webHidden/>
              </w:rPr>
              <w:t>29</w:t>
            </w:r>
            <w:r>
              <w:rPr>
                <w:noProof/>
                <w:webHidden/>
              </w:rPr>
              <w:fldChar w:fldCharType="end"/>
            </w:r>
          </w:hyperlink>
        </w:p>
        <w:p w:rsidR="008A4AEF" w:rsidRDefault="008A4AEF">
          <w:pPr>
            <w:pStyle w:val="TOC2"/>
            <w:rPr>
              <w:rFonts w:asciiTheme="minorHAnsi" w:hAnsiTheme="minorHAnsi"/>
              <w:noProof/>
              <w:sz w:val="22"/>
            </w:rPr>
          </w:pPr>
          <w:hyperlink w:anchor="_Toc231714789" w:history="1">
            <w:r w:rsidRPr="00437D1B">
              <w:rPr>
                <w:rStyle w:val="Hyperlink"/>
                <w:rFonts w:cs="Arial"/>
                <w:noProof/>
              </w:rPr>
              <w:t>7.1 Server Design</w:t>
            </w:r>
            <w:r>
              <w:rPr>
                <w:noProof/>
                <w:webHidden/>
              </w:rPr>
              <w:tab/>
            </w:r>
            <w:r>
              <w:rPr>
                <w:noProof/>
                <w:webHidden/>
              </w:rPr>
              <w:fldChar w:fldCharType="begin"/>
            </w:r>
            <w:r>
              <w:rPr>
                <w:noProof/>
                <w:webHidden/>
              </w:rPr>
              <w:instrText xml:space="preserve"> PAGEREF _Toc231714789 \h </w:instrText>
            </w:r>
            <w:r>
              <w:rPr>
                <w:noProof/>
                <w:webHidden/>
              </w:rPr>
            </w:r>
            <w:r>
              <w:rPr>
                <w:noProof/>
                <w:webHidden/>
              </w:rPr>
              <w:fldChar w:fldCharType="separate"/>
            </w:r>
            <w:r>
              <w:rPr>
                <w:noProof/>
                <w:webHidden/>
              </w:rPr>
              <w:t>29</w:t>
            </w:r>
            <w:r>
              <w:rPr>
                <w:noProof/>
                <w:webHidden/>
              </w:rPr>
              <w:fldChar w:fldCharType="end"/>
            </w:r>
          </w:hyperlink>
        </w:p>
        <w:p w:rsidR="008A4AEF" w:rsidRDefault="008A4AEF">
          <w:pPr>
            <w:pStyle w:val="TOC2"/>
            <w:rPr>
              <w:rFonts w:asciiTheme="minorHAnsi" w:hAnsiTheme="minorHAnsi"/>
              <w:noProof/>
              <w:sz w:val="22"/>
            </w:rPr>
          </w:pPr>
          <w:hyperlink w:anchor="_Toc231714790" w:history="1">
            <w:r w:rsidRPr="00437D1B">
              <w:rPr>
                <w:rStyle w:val="Hyperlink"/>
                <w:rFonts w:cs="Arial"/>
                <w:noProof/>
              </w:rPr>
              <w:t>7.2 Three.js 3D Frontend</w:t>
            </w:r>
            <w:r>
              <w:rPr>
                <w:noProof/>
                <w:webHidden/>
              </w:rPr>
              <w:tab/>
            </w:r>
            <w:r>
              <w:rPr>
                <w:noProof/>
                <w:webHidden/>
              </w:rPr>
              <w:fldChar w:fldCharType="begin"/>
            </w:r>
            <w:r>
              <w:rPr>
                <w:noProof/>
                <w:webHidden/>
              </w:rPr>
              <w:instrText xml:space="preserve"> PAGEREF _Toc231714790 \h </w:instrText>
            </w:r>
            <w:r>
              <w:rPr>
                <w:noProof/>
                <w:webHidden/>
              </w:rPr>
            </w:r>
            <w:r>
              <w:rPr>
                <w:noProof/>
                <w:webHidden/>
              </w:rPr>
              <w:fldChar w:fldCharType="separate"/>
            </w:r>
            <w:r>
              <w:rPr>
                <w:noProof/>
                <w:webHidden/>
              </w:rPr>
              <w:t>29</w:t>
            </w:r>
            <w:r>
              <w:rPr>
                <w:noProof/>
                <w:webHidden/>
              </w:rPr>
              <w:fldChar w:fldCharType="end"/>
            </w:r>
          </w:hyperlink>
        </w:p>
        <w:p w:rsidR="008A4AEF" w:rsidRDefault="008A4AEF">
          <w:pPr>
            <w:pStyle w:val="TOC1"/>
            <w:rPr>
              <w:rFonts w:asciiTheme="minorHAnsi" w:hAnsiTheme="minorHAnsi"/>
              <w:b w:val="0"/>
              <w:noProof/>
              <w:sz w:val="22"/>
            </w:rPr>
          </w:pPr>
          <w:hyperlink w:anchor="_Toc231714791" w:history="1">
            <w:r w:rsidRPr="00437D1B">
              <w:rPr>
                <w:rStyle w:val="Hyperlink"/>
                <w:rFonts w:cs="Arial"/>
                <w:noProof/>
              </w:rPr>
              <w:t>8. Experimental Evaluation</w:t>
            </w:r>
            <w:r>
              <w:rPr>
                <w:noProof/>
                <w:webHidden/>
              </w:rPr>
              <w:tab/>
            </w:r>
            <w:r>
              <w:rPr>
                <w:noProof/>
                <w:webHidden/>
              </w:rPr>
              <w:fldChar w:fldCharType="begin"/>
            </w:r>
            <w:r>
              <w:rPr>
                <w:noProof/>
                <w:webHidden/>
              </w:rPr>
              <w:instrText xml:space="preserve"> PAGEREF _Toc231714791 \h </w:instrText>
            </w:r>
            <w:r>
              <w:rPr>
                <w:noProof/>
                <w:webHidden/>
              </w:rPr>
            </w:r>
            <w:r>
              <w:rPr>
                <w:noProof/>
                <w:webHidden/>
              </w:rPr>
              <w:fldChar w:fldCharType="separate"/>
            </w:r>
            <w:r>
              <w:rPr>
                <w:noProof/>
                <w:webHidden/>
              </w:rPr>
              <w:t>32</w:t>
            </w:r>
            <w:r>
              <w:rPr>
                <w:noProof/>
                <w:webHidden/>
              </w:rPr>
              <w:fldChar w:fldCharType="end"/>
            </w:r>
          </w:hyperlink>
        </w:p>
        <w:p w:rsidR="008A4AEF" w:rsidRDefault="008A4AEF">
          <w:pPr>
            <w:pStyle w:val="TOC2"/>
            <w:rPr>
              <w:rFonts w:asciiTheme="minorHAnsi" w:hAnsiTheme="minorHAnsi"/>
              <w:noProof/>
              <w:sz w:val="22"/>
            </w:rPr>
          </w:pPr>
          <w:hyperlink w:anchor="_Toc231714792" w:history="1">
            <w:r w:rsidRPr="00437D1B">
              <w:rPr>
                <w:rStyle w:val="Hyperlink"/>
                <w:rFonts w:cs="Arial"/>
                <w:noProof/>
              </w:rPr>
              <w:t>8.1 Evaluation Methodology</w:t>
            </w:r>
            <w:r>
              <w:rPr>
                <w:noProof/>
                <w:webHidden/>
              </w:rPr>
              <w:tab/>
            </w:r>
            <w:r>
              <w:rPr>
                <w:noProof/>
                <w:webHidden/>
              </w:rPr>
              <w:fldChar w:fldCharType="begin"/>
            </w:r>
            <w:r>
              <w:rPr>
                <w:noProof/>
                <w:webHidden/>
              </w:rPr>
              <w:instrText xml:space="preserve"> PAGEREF _Toc231714792 \h </w:instrText>
            </w:r>
            <w:r>
              <w:rPr>
                <w:noProof/>
                <w:webHidden/>
              </w:rPr>
            </w:r>
            <w:r>
              <w:rPr>
                <w:noProof/>
                <w:webHidden/>
              </w:rPr>
              <w:fldChar w:fldCharType="separate"/>
            </w:r>
            <w:r>
              <w:rPr>
                <w:noProof/>
                <w:webHidden/>
              </w:rPr>
              <w:t>32</w:t>
            </w:r>
            <w:r>
              <w:rPr>
                <w:noProof/>
                <w:webHidden/>
              </w:rPr>
              <w:fldChar w:fldCharType="end"/>
            </w:r>
          </w:hyperlink>
        </w:p>
        <w:p w:rsidR="008A4AEF" w:rsidRDefault="008A4AEF">
          <w:pPr>
            <w:pStyle w:val="TOC2"/>
            <w:rPr>
              <w:rFonts w:asciiTheme="minorHAnsi" w:hAnsiTheme="minorHAnsi"/>
              <w:noProof/>
              <w:sz w:val="22"/>
            </w:rPr>
          </w:pPr>
          <w:hyperlink w:anchor="_Toc231714793" w:history="1">
            <w:r w:rsidRPr="00437D1B">
              <w:rPr>
                <w:rStyle w:val="Hyperlink"/>
                <w:rFonts w:cs="Arial"/>
                <w:noProof/>
              </w:rPr>
              <w:t>8.2 Solve Rate Results</w:t>
            </w:r>
            <w:r>
              <w:rPr>
                <w:noProof/>
                <w:webHidden/>
              </w:rPr>
              <w:tab/>
            </w:r>
            <w:r>
              <w:rPr>
                <w:noProof/>
                <w:webHidden/>
              </w:rPr>
              <w:fldChar w:fldCharType="begin"/>
            </w:r>
            <w:r>
              <w:rPr>
                <w:noProof/>
                <w:webHidden/>
              </w:rPr>
              <w:instrText xml:space="preserve"> PAGEREF _Toc231714793 \h </w:instrText>
            </w:r>
            <w:r>
              <w:rPr>
                <w:noProof/>
                <w:webHidden/>
              </w:rPr>
            </w:r>
            <w:r>
              <w:rPr>
                <w:noProof/>
                <w:webHidden/>
              </w:rPr>
              <w:fldChar w:fldCharType="separate"/>
            </w:r>
            <w:r>
              <w:rPr>
                <w:noProof/>
                <w:webHidden/>
              </w:rPr>
              <w:t>32</w:t>
            </w:r>
            <w:r>
              <w:rPr>
                <w:noProof/>
                <w:webHidden/>
              </w:rPr>
              <w:fldChar w:fldCharType="end"/>
            </w:r>
          </w:hyperlink>
        </w:p>
        <w:p w:rsidR="008A4AEF" w:rsidRDefault="008A4AEF">
          <w:pPr>
            <w:pStyle w:val="TOC2"/>
            <w:rPr>
              <w:rFonts w:asciiTheme="minorHAnsi" w:hAnsiTheme="minorHAnsi"/>
              <w:noProof/>
              <w:sz w:val="22"/>
            </w:rPr>
          </w:pPr>
          <w:hyperlink w:anchor="_Toc231714794" w:history="1">
            <w:r w:rsidRPr="00437D1B">
              <w:rPr>
                <w:rStyle w:val="Hyperlink"/>
                <w:rFonts w:cs="Arial"/>
                <w:noProof/>
              </w:rPr>
              <w:t>8.3 Timing Analysis</w:t>
            </w:r>
            <w:r>
              <w:rPr>
                <w:noProof/>
                <w:webHidden/>
              </w:rPr>
              <w:tab/>
            </w:r>
            <w:r>
              <w:rPr>
                <w:noProof/>
                <w:webHidden/>
              </w:rPr>
              <w:fldChar w:fldCharType="begin"/>
            </w:r>
            <w:r>
              <w:rPr>
                <w:noProof/>
                <w:webHidden/>
              </w:rPr>
              <w:instrText xml:space="preserve"> PAGEREF _Toc231714794 \h </w:instrText>
            </w:r>
            <w:r>
              <w:rPr>
                <w:noProof/>
                <w:webHidden/>
              </w:rPr>
            </w:r>
            <w:r>
              <w:rPr>
                <w:noProof/>
                <w:webHidden/>
              </w:rPr>
              <w:fldChar w:fldCharType="separate"/>
            </w:r>
            <w:r>
              <w:rPr>
                <w:noProof/>
                <w:webHidden/>
              </w:rPr>
              <w:t>33</w:t>
            </w:r>
            <w:r>
              <w:rPr>
                <w:noProof/>
                <w:webHidden/>
              </w:rPr>
              <w:fldChar w:fldCharType="end"/>
            </w:r>
          </w:hyperlink>
        </w:p>
        <w:p w:rsidR="008A4AEF" w:rsidRDefault="008A4AEF">
          <w:pPr>
            <w:pStyle w:val="TOC2"/>
            <w:rPr>
              <w:rFonts w:asciiTheme="minorHAnsi" w:hAnsiTheme="minorHAnsi"/>
              <w:noProof/>
              <w:sz w:val="22"/>
            </w:rPr>
          </w:pPr>
          <w:hyperlink w:anchor="_Toc231714795" w:history="1">
            <w:r w:rsidRPr="00437D1B">
              <w:rPr>
                <w:rStyle w:val="Hyperlink"/>
                <w:rFonts w:cs="Arial"/>
                <w:noProof/>
              </w:rPr>
              <w:t>8.4 Discussion</w:t>
            </w:r>
            <w:r>
              <w:rPr>
                <w:noProof/>
                <w:webHidden/>
              </w:rPr>
              <w:tab/>
            </w:r>
            <w:r>
              <w:rPr>
                <w:noProof/>
                <w:webHidden/>
              </w:rPr>
              <w:fldChar w:fldCharType="begin"/>
            </w:r>
            <w:r>
              <w:rPr>
                <w:noProof/>
                <w:webHidden/>
              </w:rPr>
              <w:instrText xml:space="preserve"> PAGEREF _Toc231714795 \h </w:instrText>
            </w:r>
            <w:r>
              <w:rPr>
                <w:noProof/>
                <w:webHidden/>
              </w:rPr>
            </w:r>
            <w:r>
              <w:rPr>
                <w:noProof/>
                <w:webHidden/>
              </w:rPr>
              <w:fldChar w:fldCharType="separate"/>
            </w:r>
            <w:r>
              <w:rPr>
                <w:noProof/>
                <w:webHidden/>
              </w:rPr>
              <w:t>34</w:t>
            </w:r>
            <w:r>
              <w:rPr>
                <w:noProof/>
                <w:webHidden/>
              </w:rPr>
              <w:fldChar w:fldCharType="end"/>
            </w:r>
          </w:hyperlink>
        </w:p>
        <w:p w:rsidR="008A4AEF" w:rsidRDefault="008A4AEF">
          <w:pPr>
            <w:pStyle w:val="TOC1"/>
            <w:rPr>
              <w:rFonts w:asciiTheme="minorHAnsi" w:hAnsiTheme="minorHAnsi"/>
              <w:b w:val="0"/>
              <w:noProof/>
              <w:sz w:val="22"/>
            </w:rPr>
          </w:pPr>
          <w:hyperlink w:anchor="_Toc231714796" w:history="1">
            <w:r w:rsidRPr="00437D1B">
              <w:rPr>
                <w:rStyle w:val="Hyperlink"/>
                <w:rFonts w:cs="Arial"/>
                <w:noProof/>
              </w:rPr>
              <w:t>9. Conclusions and Future Work</w:t>
            </w:r>
            <w:r>
              <w:rPr>
                <w:noProof/>
                <w:webHidden/>
              </w:rPr>
              <w:tab/>
            </w:r>
            <w:r>
              <w:rPr>
                <w:noProof/>
                <w:webHidden/>
              </w:rPr>
              <w:fldChar w:fldCharType="begin"/>
            </w:r>
            <w:r>
              <w:rPr>
                <w:noProof/>
                <w:webHidden/>
              </w:rPr>
              <w:instrText xml:space="preserve"> PAGEREF _Toc231714796 \h </w:instrText>
            </w:r>
            <w:r>
              <w:rPr>
                <w:noProof/>
                <w:webHidden/>
              </w:rPr>
            </w:r>
            <w:r>
              <w:rPr>
                <w:noProof/>
                <w:webHidden/>
              </w:rPr>
              <w:fldChar w:fldCharType="separate"/>
            </w:r>
            <w:r>
              <w:rPr>
                <w:noProof/>
                <w:webHidden/>
              </w:rPr>
              <w:t>35</w:t>
            </w:r>
            <w:r>
              <w:rPr>
                <w:noProof/>
                <w:webHidden/>
              </w:rPr>
              <w:fldChar w:fldCharType="end"/>
            </w:r>
          </w:hyperlink>
        </w:p>
        <w:p w:rsidR="008A4AEF" w:rsidRDefault="008A4AEF">
          <w:pPr>
            <w:pStyle w:val="TOC1"/>
            <w:rPr>
              <w:rFonts w:asciiTheme="minorHAnsi" w:hAnsiTheme="minorHAnsi"/>
              <w:b w:val="0"/>
              <w:noProof/>
              <w:sz w:val="22"/>
            </w:rPr>
          </w:pPr>
          <w:hyperlink w:anchor="_Toc231714797" w:history="1">
            <w:r w:rsidRPr="00437D1B">
              <w:rPr>
                <w:rStyle w:val="Hyperlink"/>
                <w:rFonts w:cs="Arial"/>
                <w:noProof/>
              </w:rPr>
              <w:t>Bibliography</w:t>
            </w:r>
            <w:r>
              <w:rPr>
                <w:noProof/>
                <w:webHidden/>
              </w:rPr>
              <w:tab/>
            </w:r>
            <w:r>
              <w:rPr>
                <w:noProof/>
                <w:webHidden/>
              </w:rPr>
              <w:fldChar w:fldCharType="begin"/>
            </w:r>
            <w:r>
              <w:rPr>
                <w:noProof/>
                <w:webHidden/>
              </w:rPr>
              <w:instrText xml:space="preserve"> PAGEREF _Toc231714797 \h </w:instrText>
            </w:r>
            <w:r>
              <w:rPr>
                <w:noProof/>
                <w:webHidden/>
              </w:rPr>
            </w:r>
            <w:r>
              <w:rPr>
                <w:noProof/>
                <w:webHidden/>
              </w:rPr>
              <w:fldChar w:fldCharType="separate"/>
            </w:r>
            <w:r>
              <w:rPr>
                <w:noProof/>
                <w:webHidden/>
              </w:rPr>
              <w:t>38</w:t>
            </w:r>
            <w:r>
              <w:rPr>
                <w:noProof/>
                <w:webHidden/>
              </w:rPr>
              <w:fldChar w:fldCharType="end"/>
            </w:r>
          </w:hyperlink>
        </w:p>
        <w:p w:rsidR="008A4AEF" w:rsidRDefault="008A4AEF">
          <w:pPr>
            <w:pStyle w:val="TOC1"/>
            <w:rPr>
              <w:rFonts w:asciiTheme="minorHAnsi" w:hAnsiTheme="minorHAnsi"/>
              <w:b w:val="0"/>
              <w:noProof/>
              <w:sz w:val="22"/>
            </w:rPr>
          </w:pPr>
          <w:hyperlink w:anchor="_Toc231714798" w:history="1">
            <w:r w:rsidRPr="00437D1B">
              <w:rPr>
                <w:rStyle w:val="Hyperlink"/>
                <w:rFonts w:cs="Arial"/>
                <w:noProof/>
              </w:rPr>
              <w:t>Appendix A - List of Figures</w:t>
            </w:r>
            <w:r>
              <w:rPr>
                <w:noProof/>
                <w:webHidden/>
              </w:rPr>
              <w:tab/>
            </w:r>
            <w:r>
              <w:rPr>
                <w:noProof/>
                <w:webHidden/>
              </w:rPr>
              <w:fldChar w:fldCharType="begin"/>
            </w:r>
            <w:r>
              <w:rPr>
                <w:noProof/>
                <w:webHidden/>
              </w:rPr>
              <w:instrText xml:space="preserve"> PAGEREF _Toc231714798 \h </w:instrText>
            </w:r>
            <w:r>
              <w:rPr>
                <w:noProof/>
                <w:webHidden/>
              </w:rPr>
            </w:r>
            <w:r>
              <w:rPr>
                <w:noProof/>
                <w:webHidden/>
              </w:rPr>
              <w:fldChar w:fldCharType="separate"/>
            </w:r>
            <w:r>
              <w:rPr>
                <w:noProof/>
                <w:webHidden/>
              </w:rPr>
              <w:t>39</w:t>
            </w:r>
            <w:r>
              <w:rPr>
                <w:noProof/>
                <w:webHidden/>
              </w:rPr>
              <w:fldChar w:fldCharType="end"/>
            </w:r>
          </w:hyperlink>
        </w:p>
        <w:p w:rsidR="008A4AEF" w:rsidRDefault="008A4AEF">
          <w:pPr>
            <w:pStyle w:val="TOC1"/>
            <w:rPr>
              <w:rFonts w:asciiTheme="minorHAnsi" w:hAnsiTheme="minorHAnsi"/>
              <w:b w:val="0"/>
              <w:noProof/>
              <w:sz w:val="22"/>
            </w:rPr>
          </w:pPr>
          <w:hyperlink w:anchor="_Toc231714799" w:history="1">
            <w:r w:rsidRPr="00437D1B">
              <w:rPr>
                <w:rStyle w:val="Hyperlink"/>
                <w:rFonts w:cs="Arial"/>
                <w:noProof/>
              </w:rPr>
              <w:t>Appendix B - List of Tables</w:t>
            </w:r>
            <w:r>
              <w:rPr>
                <w:noProof/>
                <w:webHidden/>
              </w:rPr>
              <w:tab/>
            </w:r>
            <w:r>
              <w:rPr>
                <w:noProof/>
                <w:webHidden/>
              </w:rPr>
              <w:fldChar w:fldCharType="begin"/>
            </w:r>
            <w:r>
              <w:rPr>
                <w:noProof/>
                <w:webHidden/>
              </w:rPr>
              <w:instrText xml:space="preserve"> PAGEREF _Toc231714799 \h </w:instrText>
            </w:r>
            <w:r>
              <w:rPr>
                <w:noProof/>
                <w:webHidden/>
              </w:rPr>
            </w:r>
            <w:r>
              <w:rPr>
                <w:noProof/>
                <w:webHidden/>
              </w:rPr>
              <w:fldChar w:fldCharType="separate"/>
            </w:r>
            <w:r>
              <w:rPr>
                <w:noProof/>
                <w:webHidden/>
              </w:rPr>
              <w:t>40</w:t>
            </w:r>
            <w:r>
              <w:rPr>
                <w:noProof/>
                <w:webHidden/>
              </w:rPr>
              <w:fldChar w:fldCharType="end"/>
            </w:r>
          </w:hyperlink>
        </w:p>
        <w:p w:rsidR="008A4AEF" w:rsidRDefault="008A4AEF">
          <w:pPr>
            <w:pStyle w:val="TOC1"/>
            <w:rPr>
              <w:rFonts w:asciiTheme="minorHAnsi" w:hAnsiTheme="minorHAnsi"/>
              <w:b w:val="0"/>
              <w:noProof/>
              <w:sz w:val="22"/>
            </w:rPr>
          </w:pPr>
          <w:hyperlink w:anchor="_Toc231714800" w:history="1">
            <w:r w:rsidRPr="00437D1B">
              <w:rPr>
                <w:rStyle w:val="Hyperlink"/>
                <w:rFonts w:cs="Arial"/>
                <w:noProof/>
              </w:rPr>
              <w:t>Appendix C - List of Abbreviations</w:t>
            </w:r>
            <w:r>
              <w:rPr>
                <w:noProof/>
                <w:webHidden/>
              </w:rPr>
              <w:tab/>
            </w:r>
            <w:r>
              <w:rPr>
                <w:noProof/>
                <w:webHidden/>
              </w:rPr>
              <w:fldChar w:fldCharType="begin"/>
            </w:r>
            <w:r>
              <w:rPr>
                <w:noProof/>
                <w:webHidden/>
              </w:rPr>
              <w:instrText xml:space="preserve"> PAGEREF _Toc231714800 \h </w:instrText>
            </w:r>
            <w:r>
              <w:rPr>
                <w:noProof/>
                <w:webHidden/>
              </w:rPr>
            </w:r>
            <w:r>
              <w:rPr>
                <w:noProof/>
                <w:webHidden/>
              </w:rPr>
              <w:fldChar w:fldCharType="separate"/>
            </w:r>
            <w:r>
              <w:rPr>
                <w:noProof/>
                <w:webHidden/>
              </w:rPr>
              <w:t>41</w:t>
            </w:r>
            <w:r>
              <w:rPr>
                <w:noProof/>
                <w:webHidden/>
              </w:rPr>
              <w:fldChar w:fldCharType="end"/>
            </w:r>
          </w:hyperlink>
        </w:p>
        <w:p w:rsidR="008A4AEF" w:rsidRDefault="008A4AEF">
          <w:pPr>
            <w:pStyle w:val="TOC1"/>
            <w:rPr>
              <w:rFonts w:asciiTheme="minorHAnsi" w:hAnsiTheme="minorHAnsi"/>
              <w:b w:val="0"/>
              <w:noProof/>
              <w:sz w:val="22"/>
            </w:rPr>
          </w:pPr>
          <w:hyperlink w:anchor="_Toc231714801" w:history="1">
            <w:r w:rsidRPr="00437D1B">
              <w:rPr>
                <w:rStyle w:val="Hyperlink"/>
                <w:rFonts w:cs="Arial"/>
                <w:noProof/>
              </w:rPr>
              <w:t>Streszczenie (Polish Abstract)</w:t>
            </w:r>
            <w:r>
              <w:rPr>
                <w:noProof/>
                <w:webHidden/>
              </w:rPr>
              <w:tab/>
            </w:r>
            <w:r>
              <w:rPr>
                <w:noProof/>
                <w:webHidden/>
              </w:rPr>
              <w:fldChar w:fldCharType="begin"/>
            </w:r>
            <w:r>
              <w:rPr>
                <w:noProof/>
                <w:webHidden/>
              </w:rPr>
              <w:instrText xml:space="preserve"> PAGEREF _Toc231714801 \h </w:instrText>
            </w:r>
            <w:r>
              <w:rPr>
                <w:noProof/>
                <w:webHidden/>
              </w:rPr>
            </w:r>
            <w:r>
              <w:rPr>
                <w:noProof/>
                <w:webHidden/>
              </w:rPr>
              <w:fldChar w:fldCharType="separate"/>
            </w:r>
            <w:r>
              <w:rPr>
                <w:noProof/>
                <w:webHidden/>
              </w:rPr>
              <w:t>42</w:t>
            </w:r>
            <w:r>
              <w:rPr>
                <w:noProof/>
                <w:webHidden/>
              </w:rPr>
              <w:fldChar w:fldCharType="end"/>
            </w:r>
          </w:hyperlink>
        </w:p>
        <w:p w:rsidR="008A4AEF" w:rsidRDefault="008A4AEF">
          <w:pPr>
            <w:pStyle w:val="TOC1"/>
            <w:rPr>
              <w:rFonts w:asciiTheme="minorHAnsi" w:hAnsiTheme="minorHAnsi"/>
              <w:b w:val="0"/>
              <w:noProof/>
              <w:sz w:val="22"/>
            </w:rPr>
          </w:pPr>
          <w:hyperlink w:anchor="_Toc231714802" w:history="1">
            <w:r w:rsidRPr="00437D1B">
              <w:rPr>
                <w:rStyle w:val="Hyperlink"/>
                <w:rFonts w:cs="Arial"/>
                <w:noProof/>
              </w:rPr>
              <w:t>Abstract (English)</w:t>
            </w:r>
            <w:r>
              <w:rPr>
                <w:noProof/>
                <w:webHidden/>
              </w:rPr>
              <w:tab/>
            </w:r>
            <w:r>
              <w:rPr>
                <w:noProof/>
                <w:webHidden/>
              </w:rPr>
              <w:fldChar w:fldCharType="begin"/>
            </w:r>
            <w:r>
              <w:rPr>
                <w:noProof/>
                <w:webHidden/>
              </w:rPr>
              <w:instrText xml:space="preserve"> PAGEREF _Toc231714802 \h </w:instrText>
            </w:r>
            <w:r>
              <w:rPr>
                <w:noProof/>
                <w:webHidden/>
              </w:rPr>
            </w:r>
            <w:r>
              <w:rPr>
                <w:noProof/>
                <w:webHidden/>
              </w:rPr>
              <w:fldChar w:fldCharType="separate"/>
            </w:r>
            <w:r>
              <w:rPr>
                <w:noProof/>
                <w:webHidden/>
              </w:rPr>
              <w:t>43</w:t>
            </w:r>
            <w:r>
              <w:rPr>
                <w:noProof/>
                <w:webHidden/>
              </w:rPr>
              <w:fldChar w:fldCharType="end"/>
            </w:r>
          </w:hyperlink>
        </w:p>
        <w:p w:rsidR="008A4AEF" w:rsidRDefault="008A4AEF">
          <w:pPr>
            <w:pStyle w:val="TOC1"/>
            <w:rPr>
              <w:rFonts w:asciiTheme="minorHAnsi" w:hAnsiTheme="minorHAnsi"/>
              <w:b w:val="0"/>
              <w:noProof/>
              <w:sz w:val="22"/>
            </w:rPr>
          </w:pPr>
          <w:hyperlink w:anchor="_Toc231714803" w:history="1">
            <w:r w:rsidRPr="00437D1B">
              <w:rPr>
                <w:rStyle w:val="Hyperlink"/>
                <w:rFonts w:cs="Arial"/>
                <w:noProof/>
              </w:rPr>
              <w:t>Author's Declaration</w:t>
            </w:r>
            <w:r>
              <w:rPr>
                <w:noProof/>
                <w:webHidden/>
              </w:rPr>
              <w:tab/>
            </w:r>
            <w:r>
              <w:rPr>
                <w:noProof/>
                <w:webHidden/>
              </w:rPr>
              <w:fldChar w:fldCharType="begin"/>
            </w:r>
            <w:r>
              <w:rPr>
                <w:noProof/>
                <w:webHidden/>
              </w:rPr>
              <w:instrText xml:space="preserve"> PAGEREF _Toc231714803 \h </w:instrText>
            </w:r>
            <w:r>
              <w:rPr>
                <w:noProof/>
                <w:webHidden/>
              </w:rPr>
            </w:r>
            <w:r>
              <w:rPr>
                <w:noProof/>
                <w:webHidden/>
              </w:rPr>
              <w:fldChar w:fldCharType="separate"/>
            </w:r>
            <w:r>
              <w:rPr>
                <w:noProof/>
                <w:webHidden/>
              </w:rPr>
              <w:t>44</w:t>
            </w:r>
            <w:r>
              <w:rPr>
                <w:noProof/>
                <w:webHidden/>
              </w:rPr>
              <w:fldChar w:fldCharType="end"/>
            </w:r>
          </w:hyperlink>
        </w:p>
        <w:p w:rsidR="00DE60E7" w:rsidRPr="00386128" w:rsidRDefault="00921F8C">
          <w:pPr>
            <w:pStyle w:val="TOC1"/>
            <w:tabs>
              <w:tab w:val="clear" w:pos="9072"/>
              <w:tab w:val="right" w:leader="dot" w:pos="8787"/>
            </w:tabs>
            <w:rPr>
              <w:rFonts w:cs="Arial"/>
              <w:color w:val="000000" w:themeColor="text1"/>
              <w:szCs w:val="24"/>
            </w:rPr>
          </w:pPr>
          <w:r w:rsidRPr="00386128">
            <w:rPr>
              <w:rStyle w:val="IndexLink"/>
              <w:rFonts w:cs="Arial"/>
              <w:color w:val="000000" w:themeColor="text1"/>
              <w:szCs w:val="24"/>
            </w:rPr>
            <w:fldChar w:fldCharType="end"/>
          </w:r>
        </w:p>
      </w:sdtContent>
    </w:sdt>
    <w:p w:rsidR="00DE60E7" w:rsidRPr="00386128" w:rsidRDefault="00921F8C">
      <w:pPr>
        <w:spacing w:after="0"/>
        <w:rPr>
          <w:rFonts w:ascii="Arial" w:hAnsi="Arial" w:cs="Arial"/>
          <w:color w:val="000000" w:themeColor="text1"/>
          <w:sz w:val="24"/>
          <w:szCs w:val="24"/>
        </w:rPr>
      </w:pPr>
      <w:r w:rsidRPr="00386128">
        <w:rPr>
          <w:rFonts w:ascii="Arial" w:hAnsi="Arial" w:cs="Arial"/>
          <w:color w:val="000000" w:themeColor="text1"/>
          <w:sz w:val="24"/>
          <w:szCs w:val="24"/>
        </w:rPr>
        <w:br w:type="page"/>
      </w:r>
    </w:p>
    <w:p w:rsidR="00DE60E7" w:rsidRPr="00386128" w:rsidRDefault="00921F8C">
      <w:pPr>
        <w:pStyle w:val="Heading1"/>
        <w:spacing w:before="0" w:after="120"/>
        <w:rPr>
          <w:rFonts w:ascii="Arial" w:hAnsi="Arial" w:cs="Arial"/>
          <w:color w:val="000000" w:themeColor="text1"/>
          <w:sz w:val="24"/>
          <w:szCs w:val="24"/>
        </w:rPr>
      </w:pPr>
      <w:bookmarkStart w:id="0" w:name="_Toc231714766"/>
      <w:r w:rsidRPr="00386128">
        <w:rPr>
          <w:rFonts w:ascii="Arial" w:hAnsi="Arial" w:cs="Arial"/>
          <w:color w:val="000000" w:themeColor="text1"/>
          <w:sz w:val="24"/>
          <w:szCs w:val="24"/>
        </w:rPr>
        <w:lastRenderedPageBreak/>
        <w:t>1. Introduction</w:t>
      </w:r>
      <w:bookmarkEnd w:id="0"/>
    </w:p>
    <w:p w:rsidR="00071D30" w:rsidRPr="00386128" w:rsidRDefault="00071D30" w:rsidP="00071D30">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The Rubik's Cube serves as an ideal test domain due to its unique combination of physical simplicity and computational complexity, presenting a challenge that resists brute-force search methods.</w:t>
      </w:r>
    </w:p>
    <w:p w:rsidR="00071D30" w:rsidRPr="00386128" w:rsidRDefault="00071D30" w:rsidP="00071D30">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The primary interest from a computer science perspective lies in the structure of the Rubik's Cube's state space rather than its commercial appeal. A standard 3x3 Rubik's Cube possesses exactly </w:t>
      </w:r>
      <w:bookmarkStart w:id="1" w:name="_GoBack"/>
      <w:bookmarkEnd w:id="1"/>
      <w:r w:rsidRPr="00386128">
        <w:rPr>
          <w:rFonts w:ascii="Arial" w:hAnsi="Arial" w:cs="Arial"/>
          <w:color w:val="000000" w:themeColor="text1"/>
          <w:sz w:val="24"/>
          <w:szCs w:val="24"/>
        </w:rPr>
        <w:t>43,252,003,274,489,856,000 distinct reachable configurations - approximately 43 quintillion. Despite this vast number, every configuration can be solved in at most 20 face moves. This result, known as God's Number, was established computatio</w:t>
      </w:r>
      <w:r w:rsidR="001F2BAE" w:rsidRPr="00386128">
        <w:rPr>
          <w:rFonts w:ascii="Arial" w:hAnsi="Arial" w:cs="Arial"/>
          <w:color w:val="000000" w:themeColor="text1"/>
          <w:sz w:val="24"/>
          <w:szCs w:val="24"/>
        </w:rPr>
        <w:t xml:space="preserve">nally in 2010 by </w:t>
      </w:r>
      <w:proofErr w:type="spellStart"/>
      <w:r w:rsidR="001F2BAE" w:rsidRPr="00386128">
        <w:rPr>
          <w:rFonts w:ascii="Arial" w:hAnsi="Arial" w:cs="Arial"/>
          <w:color w:val="000000" w:themeColor="text1"/>
          <w:sz w:val="24"/>
          <w:szCs w:val="24"/>
        </w:rPr>
        <w:t>Rokicki</w:t>
      </w:r>
      <w:proofErr w:type="spellEnd"/>
      <w:r w:rsidR="001F2BAE" w:rsidRPr="00386128">
        <w:rPr>
          <w:rFonts w:ascii="Arial" w:hAnsi="Arial" w:cs="Arial"/>
          <w:color w:val="000000" w:themeColor="text1"/>
          <w:sz w:val="24"/>
          <w:szCs w:val="24"/>
        </w:rPr>
        <w:t xml:space="preserve"> </w:t>
      </w:r>
      <w:proofErr w:type="gramStart"/>
      <w:r w:rsidR="001F2BAE" w:rsidRPr="00386128">
        <w:rPr>
          <w:rFonts w:ascii="Arial" w:hAnsi="Arial" w:cs="Arial"/>
          <w:color w:val="000000" w:themeColor="text1"/>
          <w:sz w:val="24"/>
          <w:szCs w:val="24"/>
        </w:rPr>
        <w:t>et al.</w:t>
      </w:r>
      <w:r w:rsidRPr="00386128">
        <w:rPr>
          <w:rFonts w:ascii="Arial" w:hAnsi="Arial" w:cs="Arial"/>
          <w:color w:val="000000" w:themeColor="text1"/>
          <w:sz w:val="24"/>
          <w:szCs w:val="24"/>
          <w:vertAlign w:val="superscript"/>
        </w:rPr>
        <w:t>[</w:t>
      </w:r>
      <w:proofErr w:type="gramEnd"/>
      <w:r w:rsidRPr="00386128">
        <w:rPr>
          <w:rFonts w:ascii="Arial" w:hAnsi="Arial" w:cs="Arial"/>
          <w:color w:val="000000" w:themeColor="text1"/>
          <w:sz w:val="24"/>
          <w:szCs w:val="24"/>
          <w:vertAlign w:val="superscript"/>
        </w:rPr>
        <w:t>1]</w:t>
      </w:r>
      <w:r w:rsidRPr="00386128">
        <w:rPr>
          <w:rFonts w:ascii="Arial" w:hAnsi="Arial" w:cs="Arial"/>
          <w:color w:val="000000" w:themeColor="text1"/>
          <w:sz w:val="24"/>
          <w:szCs w:val="24"/>
        </w:rPr>
        <w:t xml:space="preserve"> using approximately 35 CPU-years of computation distributed across Google's servers. The contrast between the immense problem space and the compactness of its solution highlights the Rubik's Cube as a natural benchmark for search and </w:t>
      </w:r>
      <w:proofErr w:type="spellStart"/>
      <w:r w:rsidRPr="00386128">
        <w:rPr>
          <w:rFonts w:ascii="Arial" w:hAnsi="Arial" w:cs="Arial"/>
          <w:color w:val="000000" w:themeColor="text1"/>
          <w:sz w:val="24"/>
          <w:szCs w:val="24"/>
        </w:rPr>
        <w:t>optimisation</w:t>
      </w:r>
      <w:proofErr w:type="spellEnd"/>
      <w:r w:rsidRPr="00386128">
        <w:rPr>
          <w:rFonts w:ascii="Arial" w:hAnsi="Arial" w:cs="Arial"/>
          <w:color w:val="000000" w:themeColor="text1"/>
          <w:sz w:val="24"/>
          <w:szCs w:val="24"/>
        </w:rPr>
        <w:t xml:space="preserve"> algorithms.</w:t>
      </w:r>
    </w:p>
    <w:p w:rsidR="00071D30" w:rsidRPr="00386128" w:rsidRDefault="00071D30" w:rsidP="00071D30">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Classical approaches to solving the Rubik's Cube are well established and provide a critical baseline for comparative analysis.</w:t>
      </w:r>
    </w:p>
    <w:p w:rsidR="00071D30" w:rsidRPr="00386128" w:rsidRDefault="00071D30" w:rsidP="00071D30">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A central research question is whether a learning system can discover how to solve the cube without explicit domain knowledge. This forms the basis of the imitation learning approach, which involves generating numerous (scrambled state, correct next move) pairs using an expert solver and training a neural network to predict the next move from the current state. The primary challenge is </w:t>
      </w:r>
      <w:proofErr w:type="spellStart"/>
      <w:r w:rsidRPr="00386128">
        <w:rPr>
          <w:rFonts w:ascii="Arial" w:hAnsi="Arial" w:cs="Arial"/>
          <w:color w:val="000000" w:themeColor="text1"/>
          <w:sz w:val="24"/>
          <w:szCs w:val="24"/>
        </w:rPr>
        <w:t>generalising</w:t>
      </w:r>
      <w:proofErr w:type="spellEnd"/>
      <w:r w:rsidRPr="00386128">
        <w:rPr>
          <w:rFonts w:ascii="Arial" w:hAnsi="Arial" w:cs="Arial"/>
          <w:color w:val="000000" w:themeColor="text1"/>
          <w:sz w:val="24"/>
          <w:szCs w:val="24"/>
        </w:rPr>
        <w:t xml:space="preserve"> from a finite training set to the vast state space. This task is complicated by the enormity of the cube's state space, the highly non-local relationship between state and optimal move, and the tendency of naive training methods to fail on deeper scrambles.</w:t>
      </w:r>
    </w:p>
    <w:p w:rsidR="00071D30" w:rsidRPr="00386128" w:rsidRDefault="00071D30" w:rsidP="00071D30">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Curriculum learning was selected as the training strategy, inspired by the incremental manner in which huma</w:t>
      </w:r>
      <w:r w:rsidR="003D18E0" w:rsidRPr="00386128">
        <w:rPr>
          <w:rFonts w:ascii="Arial" w:hAnsi="Arial" w:cs="Arial"/>
          <w:color w:val="000000" w:themeColor="text1"/>
          <w:sz w:val="24"/>
          <w:szCs w:val="24"/>
        </w:rPr>
        <w:t xml:space="preserve">ns acquire complex skills - </w:t>
      </w:r>
      <w:r w:rsidRPr="00386128">
        <w:rPr>
          <w:rFonts w:ascii="Arial" w:hAnsi="Arial" w:cs="Arial"/>
          <w:color w:val="000000" w:themeColor="text1"/>
          <w:sz w:val="24"/>
          <w:szCs w:val="24"/>
        </w:rPr>
        <w:t>beginning with simpler tasks and progressively increasing difficulty.</w:t>
      </w:r>
    </w:p>
    <w:p w:rsidR="00071D30" w:rsidRPr="00386128" w:rsidRDefault="00071D30" w:rsidP="00071D30">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This thesis presents a comprehensive system developed from the ground up, encompassing all components from the cube simulation engine to the web-based user interface.</w:t>
      </w:r>
    </w:p>
    <w:p w:rsidR="00071D30" w:rsidRPr="00386128" w:rsidRDefault="00071D30" w:rsidP="00071D30">
      <w:pPr>
        <w:spacing w:after="120" w:line="360" w:lineRule="auto"/>
        <w:jc w:val="both"/>
        <w:rPr>
          <w:rFonts w:ascii="Arial" w:hAnsi="Arial" w:cs="Arial"/>
          <w:color w:val="000000" w:themeColor="text1"/>
          <w:sz w:val="24"/>
          <w:szCs w:val="24"/>
        </w:rPr>
      </w:pPr>
    </w:p>
    <w:p w:rsidR="00A7454E" w:rsidRPr="00386128" w:rsidRDefault="00071D30" w:rsidP="00071D30">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lastRenderedPageBreak/>
        <w:t xml:space="preserve">The scope of the project is intentionally limited to neural inference, explicitly excluding planning algorithms such as </w:t>
      </w:r>
      <w:proofErr w:type="spellStart"/>
      <w:r w:rsidRPr="00386128">
        <w:rPr>
          <w:rFonts w:ascii="Arial" w:hAnsi="Arial" w:cs="Arial"/>
          <w:color w:val="000000" w:themeColor="text1"/>
          <w:sz w:val="24"/>
          <w:szCs w:val="24"/>
        </w:rPr>
        <w:t>MoThe</w:t>
      </w:r>
      <w:proofErr w:type="spellEnd"/>
      <w:r w:rsidRPr="00386128">
        <w:rPr>
          <w:rFonts w:ascii="Arial" w:hAnsi="Arial" w:cs="Arial"/>
          <w:color w:val="000000" w:themeColor="text1"/>
          <w:sz w:val="24"/>
          <w:szCs w:val="24"/>
        </w:rPr>
        <w:t xml:space="preserve"> remainder of the thesis is structured as follows: Chapter 2 outlines the research objectives; Chapter 3 presents the theoretical background, including the group structure of the cube and relevant prior work; Chapter 4 details the cube representation and move tables; Chapter 5 discusses both classical and neural solving strategies; Chapter 6 describes the training data generation and learning process; Chapter 7 introduces the web </w:t>
      </w:r>
      <w:proofErr w:type="spellStart"/>
      <w:r w:rsidRPr="00386128">
        <w:rPr>
          <w:rFonts w:ascii="Arial" w:hAnsi="Arial" w:cs="Arial"/>
          <w:color w:val="000000" w:themeColor="text1"/>
          <w:sz w:val="24"/>
          <w:szCs w:val="24"/>
        </w:rPr>
        <w:t>visualisation</w:t>
      </w:r>
      <w:proofErr w:type="spellEnd"/>
      <w:r w:rsidRPr="00386128">
        <w:rPr>
          <w:rFonts w:ascii="Arial" w:hAnsi="Arial" w:cs="Arial"/>
          <w:color w:val="000000" w:themeColor="text1"/>
          <w:sz w:val="24"/>
          <w:szCs w:val="24"/>
        </w:rPr>
        <w:t xml:space="preserve"> system; Chapter 8 reports experimental results; and Chapter 9 concludes with a discussion of limitations and future </w:t>
      </w:r>
      <w:proofErr w:type="spellStart"/>
      <w:r w:rsidRPr="00386128">
        <w:rPr>
          <w:rFonts w:ascii="Arial" w:hAnsi="Arial" w:cs="Arial"/>
          <w:color w:val="000000" w:themeColor="text1"/>
          <w:sz w:val="24"/>
          <w:szCs w:val="24"/>
        </w:rPr>
        <w:t>directions.s</w:t>
      </w:r>
      <w:proofErr w:type="spellEnd"/>
      <w:r w:rsidRPr="00386128">
        <w:rPr>
          <w:rFonts w:ascii="Arial" w:hAnsi="Arial" w:cs="Arial"/>
          <w:color w:val="000000" w:themeColor="text1"/>
          <w:sz w:val="24"/>
          <w:szCs w:val="24"/>
        </w:rPr>
        <w:t xml:space="preserve"> and future directions.</w:t>
      </w:r>
    </w:p>
    <w:p w:rsidR="00DE60E7" w:rsidRPr="00386128" w:rsidRDefault="00921F8C">
      <w:pPr>
        <w:spacing w:before="160" w:after="80"/>
        <w:jc w:val="center"/>
        <w:rPr>
          <w:rFonts w:ascii="Arial" w:hAnsi="Arial" w:cs="Arial"/>
          <w:color w:val="000000" w:themeColor="text1"/>
          <w:sz w:val="24"/>
          <w:szCs w:val="24"/>
        </w:rPr>
      </w:pPr>
      <w:r w:rsidRPr="00386128">
        <w:rPr>
          <w:rFonts w:ascii="Arial" w:hAnsi="Arial" w:cs="Arial"/>
          <w:noProof/>
          <w:color w:val="000000" w:themeColor="text1"/>
          <w:sz w:val="24"/>
          <w:szCs w:val="24"/>
        </w:rPr>
        <w:drawing>
          <wp:inline distT="0" distB="0" distL="0" distR="0" wp14:anchorId="38A2B85D" wp14:editId="55879170">
            <wp:extent cx="5669280" cy="26440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rotWithShape="1">
                    <a:blip r:embed="rId8"/>
                    <a:srcRect l="9729" r="9378"/>
                    <a:stretch/>
                  </pic:blipFill>
                  <pic:spPr bwMode="auto">
                    <a:xfrm>
                      <a:off x="0" y="0"/>
                      <a:ext cx="5699800" cy="2658303"/>
                    </a:xfrm>
                    <a:prstGeom prst="rect">
                      <a:avLst/>
                    </a:prstGeom>
                    <a:ln>
                      <a:noFill/>
                    </a:ln>
                    <a:extLst>
                      <a:ext uri="{53640926-AAD7-44D8-BBD7-CCE9431645EC}">
                        <a14:shadowObscured xmlns:a14="http://schemas.microsoft.com/office/drawing/2010/main"/>
                      </a:ext>
                    </a:extLst>
                  </pic:spPr>
                </pic:pic>
              </a:graphicData>
            </a:graphic>
          </wp:inline>
        </w:drawing>
      </w:r>
    </w:p>
    <w:p w:rsidR="003D18E0" w:rsidRPr="00386128" w:rsidRDefault="003D18E0" w:rsidP="00071D30">
      <w:pPr>
        <w:spacing w:after="0"/>
        <w:jc w:val="center"/>
        <w:rPr>
          <w:rFonts w:ascii="Arial" w:hAnsi="Arial" w:cs="Arial"/>
          <w:i/>
          <w:color w:val="000000" w:themeColor="text1"/>
          <w:sz w:val="24"/>
          <w:szCs w:val="24"/>
        </w:rPr>
      </w:pPr>
    </w:p>
    <w:p w:rsidR="00DE60E7" w:rsidRPr="00386128" w:rsidRDefault="00071D30" w:rsidP="00071D30">
      <w:pPr>
        <w:spacing w:after="0"/>
        <w:jc w:val="center"/>
        <w:rPr>
          <w:rFonts w:ascii="Arial" w:hAnsi="Arial" w:cs="Arial"/>
          <w:color w:val="000000" w:themeColor="text1"/>
          <w:sz w:val="24"/>
          <w:szCs w:val="24"/>
        </w:rPr>
      </w:pPr>
      <w:r w:rsidRPr="00386128">
        <w:rPr>
          <w:rFonts w:ascii="Arial" w:hAnsi="Arial" w:cs="Arial"/>
          <w:i/>
          <w:color w:val="000000" w:themeColor="text1"/>
          <w:sz w:val="24"/>
          <w:szCs w:val="24"/>
        </w:rPr>
        <w:t>Fig. 1.1. Illustration of the Rubik's Cube state space and the concept of solving depth. Each node represents a cube configuration and each edge a single face move</w:t>
      </w:r>
      <w:r w:rsidR="00921F8C" w:rsidRPr="00386128">
        <w:rPr>
          <w:rFonts w:ascii="Arial" w:hAnsi="Arial" w:cs="Arial"/>
          <w:color w:val="000000" w:themeColor="text1"/>
          <w:sz w:val="24"/>
          <w:szCs w:val="24"/>
        </w:rPr>
        <w:br w:type="page"/>
      </w:r>
    </w:p>
    <w:p w:rsidR="00DE60E7" w:rsidRPr="00386128" w:rsidRDefault="00921F8C">
      <w:pPr>
        <w:pStyle w:val="Heading1"/>
        <w:spacing w:before="0" w:after="120"/>
        <w:rPr>
          <w:rFonts w:ascii="Arial" w:hAnsi="Arial" w:cs="Arial"/>
          <w:color w:val="000000" w:themeColor="text1"/>
          <w:sz w:val="24"/>
          <w:szCs w:val="24"/>
        </w:rPr>
      </w:pPr>
      <w:bookmarkStart w:id="2" w:name="_Toc231714767"/>
      <w:r w:rsidRPr="00386128">
        <w:rPr>
          <w:rFonts w:ascii="Arial" w:hAnsi="Arial" w:cs="Arial"/>
          <w:color w:val="000000" w:themeColor="text1"/>
          <w:sz w:val="24"/>
          <w:szCs w:val="24"/>
        </w:rPr>
        <w:lastRenderedPageBreak/>
        <w:t>2. Aim of the Work</w:t>
      </w:r>
      <w:bookmarkEnd w:id="2"/>
    </w:p>
    <w:p w:rsidR="003D18E0" w:rsidRPr="00386128" w:rsidRDefault="003D18E0" w:rsidP="003D18E0">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The Rubik's Cube presents a well-defined combinatorial optimization challenge: given an arbitrary scrambled configuration, the task is to find a sequence of legal face moves that returns the cube to the solved state. This challenge is not solely technical; it also raises broader questions regarding the types of structured knowledge that a neural network can acquire through imitation and the impact of curriculum design on generalization.</w:t>
      </w:r>
    </w:p>
    <w:p w:rsidR="003D18E0" w:rsidRPr="00386128" w:rsidRDefault="003D18E0" w:rsidP="003D18E0">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The central research question is whether a small, fully-connected neural network can learn an effective solving policy for the Rubik's Cube through imitation of an exact solver. The primary hypothesis is that curriculum training, which begins with shallow scrambles and progresses to deeper ones, yields substantially better generalization than training on all depths simultaneously. A secondary hypothesis is that beam search, by exploring multiple candidate paths, improves upon the greedy policy, particularly for mid-depth scrambles where the greedy approach begins to fail.</w:t>
      </w:r>
    </w:p>
    <w:p w:rsidR="003D18E0" w:rsidRPr="00386128" w:rsidRDefault="003D18E0" w:rsidP="003D18E0">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This work pursues three practical objectives. The first objective is to implement a complete and mathematically verified 3x3 Rubik's Cube engine, including a cubie-level state representation, a full 18-move set, and automated checks for all group-theoretic legality constraints. The second objective is to construct a training pipeline that generates curriculum datasets using an expert BFS solver and trains the multi-layer perceptron (MLP) at successive depth levels. The third objective is to deliver an interactive web visualization that enables real-time demonstration of both solvers, featuring animated moves and a benchmark comparison tool.</w:t>
      </w:r>
    </w:p>
    <w:p w:rsidR="003D18E0" w:rsidRPr="00386128" w:rsidRDefault="003D18E0" w:rsidP="003D18E0">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The scope of the work is bounded in several important ways. The neural solver targets scramble up to 8 moves in depth. The expert solver is a bidirectional BFS implementation, which is optimal for shallow depths but does not scale to the full cube - it is not the </w:t>
      </w:r>
      <w:proofErr w:type="spellStart"/>
      <w:r w:rsidRPr="00386128">
        <w:rPr>
          <w:rFonts w:ascii="Arial" w:hAnsi="Arial" w:cs="Arial"/>
          <w:color w:val="000000" w:themeColor="text1"/>
          <w:sz w:val="24"/>
          <w:szCs w:val="24"/>
        </w:rPr>
        <w:t>Kociemba</w:t>
      </w:r>
      <w:proofErr w:type="spellEnd"/>
      <w:r w:rsidRPr="00386128">
        <w:rPr>
          <w:rFonts w:ascii="Arial" w:hAnsi="Arial" w:cs="Arial"/>
          <w:color w:val="000000" w:themeColor="text1"/>
          <w:sz w:val="24"/>
          <w:szCs w:val="24"/>
        </w:rPr>
        <w:t xml:space="preserve"> two-phase algorithm, which would require substantially more engineering effort to implement correctly. The neural network architecture is intentionally simple (a three-hidden-layer MLP with roughly 184,000 parameters) to keep training feasible on a standard CPU and to maintain interpretability. No GPU training was assumed, though the code supports CUDA automatically when available.</w:t>
      </w:r>
    </w:p>
    <w:p w:rsidR="003D18E0" w:rsidRPr="00386128" w:rsidRDefault="003D18E0" w:rsidP="003D18E0">
      <w:pPr>
        <w:spacing w:after="120" w:line="360" w:lineRule="auto"/>
        <w:jc w:val="both"/>
        <w:rPr>
          <w:rFonts w:ascii="Arial" w:hAnsi="Arial" w:cs="Arial"/>
          <w:color w:val="000000" w:themeColor="text1"/>
          <w:sz w:val="24"/>
          <w:szCs w:val="24"/>
        </w:rPr>
      </w:pPr>
    </w:p>
    <w:p w:rsidR="003D18E0" w:rsidRPr="00386128" w:rsidRDefault="003D18E0" w:rsidP="003D18E0">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lastRenderedPageBreak/>
        <w:t>The core claim is that curriculum learning constitutes a viable strategy for training a neural solving policy on a well-structured combinatorial puzzle. To evaluate and demonstrate this claim, all supporting infrastructure, including the cube engine, the training pipeline, and the interactive visualization, was developed.</w:t>
      </w:r>
    </w:p>
    <w:p w:rsidR="00DE60E7" w:rsidRPr="00386128" w:rsidRDefault="00921F8C" w:rsidP="003D18E0">
      <w:pPr>
        <w:spacing w:after="0"/>
        <w:jc w:val="both"/>
        <w:rPr>
          <w:rFonts w:ascii="Arial" w:hAnsi="Arial" w:cs="Arial"/>
          <w:color w:val="000000" w:themeColor="text1"/>
          <w:sz w:val="24"/>
          <w:szCs w:val="24"/>
        </w:rPr>
      </w:pPr>
      <w:r w:rsidRPr="00386128">
        <w:rPr>
          <w:rFonts w:ascii="Arial" w:hAnsi="Arial" w:cs="Arial"/>
          <w:color w:val="000000" w:themeColor="text1"/>
          <w:sz w:val="24"/>
          <w:szCs w:val="24"/>
        </w:rPr>
        <w:br w:type="page"/>
      </w:r>
    </w:p>
    <w:p w:rsidR="00DE60E7" w:rsidRPr="00386128" w:rsidRDefault="00921F8C">
      <w:pPr>
        <w:pStyle w:val="Heading1"/>
        <w:spacing w:before="0" w:after="120"/>
        <w:rPr>
          <w:rFonts w:ascii="Arial" w:hAnsi="Arial" w:cs="Arial"/>
          <w:color w:val="000000" w:themeColor="text1"/>
          <w:sz w:val="24"/>
          <w:szCs w:val="24"/>
        </w:rPr>
      </w:pPr>
      <w:bookmarkStart w:id="3" w:name="_Toc231714768"/>
      <w:r w:rsidRPr="00386128">
        <w:rPr>
          <w:rFonts w:ascii="Arial" w:hAnsi="Arial" w:cs="Arial"/>
          <w:color w:val="000000" w:themeColor="text1"/>
          <w:sz w:val="24"/>
          <w:szCs w:val="24"/>
        </w:rPr>
        <w:lastRenderedPageBreak/>
        <w:t>3. Theoretical Background</w:t>
      </w:r>
      <w:bookmarkEnd w:id="3"/>
    </w:p>
    <w:p w:rsidR="00DE60E7" w:rsidRPr="00386128" w:rsidRDefault="001F2BAE" w:rsidP="001F2BAE">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This chapter presents the mathematical foundations and key concepts required to understand the project, and positions it within the existing literature on Rubik's Cube solving and machine learning for combinatorial problems.</w:t>
      </w:r>
    </w:p>
    <w:p w:rsidR="00DE60E7" w:rsidRPr="00386128" w:rsidRDefault="00921F8C">
      <w:pPr>
        <w:pStyle w:val="Heading2"/>
        <w:spacing w:after="80"/>
        <w:rPr>
          <w:rFonts w:ascii="Arial" w:hAnsi="Arial" w:cs="Arial"/>
          <w:color w:val="000000" w:themeColor="text1"/>
          <w:sz w:val="24"/>
          <w:szCs w:val="24"/>
        </w:rPr>
      </w:pPr>
      <w:bookmarkStart w:id="4" w:name="_Toc231714769"/>
      <w:r w:rsidRPr="00386128">
        <w:rPr>
          <w:rFonts w:ascii="Arial" w:hAnsi="Arial" w:cs="Arial"/>
          <w:color w:val="000000" w:themeColor="text1"/>
          <w:sz w:val="24"/>
          <w:szCs w:val="24"/>
        </w:rPr>
        <w:t>3.1 The Rubik's Cube as a Mathematical Object</w:t>
      </w:r>
      <w:bookmarkEnd w:id="4"/>
    </w:p>
    <w:p w:rsidR="001F2BAE" w:rsidRPr="00386128" w:rsidRDefault="001F2BAE" w:rsidP="001F2BAE">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Mathematically, the cube is a permutation group: each move transforms the group element. The set of all reachable configurations, together with the operation of applying a face move, forms a group under composition. This group - sometimes called the Rubik's Cube group - is a subgroup of the symmetric group on 48 movable </w:t>
      </w:r>
      <w:proofErr w:type="spellStart"/>
      <w:r w:rsidRPr="00386128">
        <w:rPr>
          <w:rFonts w:ascii="Arial" w:hAnsi="Arial" w:cs="Arial"/>
          <w:color w:val="000000" w:themeColor="text1"/>
          <w:sz w:val="24"/>
          <w:szCs w:val="24"/>
        </w:rPr>
        <w:t>facelets</w:t>
      </w:r>
      <w:proofErr w:type="spellEnd"/>
      <w:r w:rsidRPr="00386128">
        <w:rPr>
          <w:rFonts w:ascii="Arial" w:hAnsi="Arial" w:cs="Arial"/>
          <w:color w:val="000000" w:themeColor="text1"/>
          <w:sz w:val="24"/>
          <w:szCs w:val="24"/>
        </w:rPr>
        <w:t xml:space="preserve"> (excluding the 6 fixed </w:t>
      </w:r>
      <w:proofErr w:type="spellStart"/>
      <w:r w:rsidRPr="00386128">
        <w:rPr>
          <w:rFonts w:ascii="Arial" w:hAnsi="Arial" w:cs="Arial"/>
          <w:color w:val="000000" w:themeColor="text1"/>
          <w:sz w:val="24"/>
          <w:szCs w:val="24"/>
        </w:rPr>
        <w:t>centres</w:t>
      </w:r>
      <w:proofErr w:type="spellEnd"/>
      <w:r w:rsidRPr="00386128">
        <w:rPr>
          <w:rFonts w:ascii="Arial" w:hAnsi="Arial" w:cs="Arial"/>
          <w:color w:val="000000" w:themeColor="text1"/>
          <w:sz w:val="24"/>
          <w:szCs w:val="24"/>
        </w:rPr>
        <w:t xml:space="preserve">). Its order is exactly 43,252,003,274,489,856,000, a number that can be derived by counting the independent degrees of freedom </w:t>
      </w:r>
      <w:r w:rsidRPr="00386128">
        <w:rPr>
          <w:rFonts w:ascii="Arial" w:hAnsi="Arial" w:cs="Arial"/>
          <w:color w:val="000000" w:themeColor="text1"/>
          <w:sz w:val="24"/>
          <w:szCs w:val="24"/>
          <w:vertAlign w:val="superscript"/>
        </w:rPr>
        <w:t>[5].</w:t>
      </w:r>
    </w:p>
    <w:p w:rsidR="001F2BAE" w:rsidRPr="00386128" w:rsidRDefault="001F2BAE" w:rsidP="004E6305">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Concretely, the cube has 8 corner pieces and 12 edge pieces. Each corner can be placed in any of 8 slots (8! arrangements) and can have one of 3 orientations, giving 8! * 3^8 corner states if unconstrained. Similarly, each edge can occupy any of 12 slots with one of 2 orientations, giving 12! * 2^12 edge states. However, not all combinations are reachable from a legal starting configuration. Three constraints reduce the total count by a factor of 12: the sum of all corner orientations must be divisible by 3; the sum of all edge orientations must be divisible by 2; and the permutation parity of the corners must equal the permutation parity of the edges. These invariants are preserved by every legal face move and are central to verifying the legality of any given state.</w:t>
      </w:r>
    </w:p>
    <w:p w:rsidR="00A46301" w:rsidRPr="00386128" w:rsidRDefault="001F2BAE" w:rsidP="004E6305">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A key result, known as God's Number, states that the hardest scrambles need at most 20 moves. This bound serves as a useful benchmark. For the standard outer-layer turn metric it is 20, for the quarter-turn metric (where 180-degree turns count as two) it is 26. The proof for the face-turn metric was completed computationally in 2010</w:t>
      </w:r>
      <w:r w:rsidRPr="00386128">
        <w:rPr>
          <w:rFonts w:ascii="Arial" w:hAnsi="Arial" w:cs="Arial"/>
          <w:color w:val="000000" w:themeColor="text1"/>
          <w:sz w:val="24"/>
          <w:szCs w:val="24"/>
          <w:vertAlign w:val="superscript"/>
        </w:rPr>
        <w:t>[1]</w:t>
      </w:r>
      <w:r w:rsidRPr="00386128">
        <w:rPr>
          <w:rFonts w:ascii="Arial" w:hAnsi="Arial" w:cs="Arial"/>
          <w:color w:val="000000" w:themeColor="text1"/>
          <w:sz w:val="24"/>
          <w:szCs w:val="24"/>
        </w:rPr>
        <w:t>. The distribution of states by depth follows a roughly Gaussian shape peaking around depth 17-18, with the vast majority of configurations reachable in 15 to 19 moves. This distribution explains why random scrambles of fewer than 8 moves represent only a tiny corner of the full state space.</w:t>
      </w:r>
    </w:p>
    <w:p w:rsidR="00A46301" w:rsidRPr="00386128" w:rsidRDefault="00A46301" w:rsidP="00A46301">
      <w:pPr>
        <w:spacing w:after="120" w:line="360" w:lineRule="auto"/>
        <w:ind w:firstLine="709"/>
        <w:jc w:val="both"/>
        <w:rPr>
          <w:rFonts w:ascii="Arial" w:hAnsi="Arial" w:cs="Arial"/>
          <w:color w:val="000000" w:themeColor="text1"/>
          <w:sz w:val="24"/>
          <w:szCs w:val="24"/>
        </w:rPr>
      </w:pPr>
    </w:p>
    <w:p w:rsidR="00A46301" w:rsidRPr="00386128" w:rsidRDefault="00A46301" w:rsidP="00A46301">
      <w:pPr>
        <w:spacing w:after="120" w:line="360" w:lineRule="auto"/>
        <w:ind w:firstLine="709"/>
        <w:jc w:val="both"/>
        <w:rPr>
          <w:rFonts w:ascii="Arial" w:hAnsi="Arial" w:cs="Arial"/>
          <w:color w:val="000000" w:themeColor="text1"/>
          <w:sz w:val="24"/>
          <w:szCs w:val="24"/>
        </w:rPr>
      </w:pPr>
      <m:oMathPara>
        <m:oMath>
          <m:r>
            <w:rPr>
              <w:rFonts w:ascii="Cambria Math" w:hAnsi="Cambria Math" w:cs="Arial"/>
              <w:color w:val="000000" w:themeColor="text1"/>
              <w:sz w:val="24"/>
              <w:szCs w:val="24"/>
            </w:rPr>
            <w:lastRenderedPageBreak/>
            <m:t>N =</m:t>
          </m:r>
          <m:f>
            <m:fPr>
              <m:ctrlPr>
                <w:rPr>
                  <w:rFonts w:ascii="Cambria Math" w:hAnsi="Cambria Math" w:cs="Arial"/>
                  <w:i/>
                  <w:color w:val="000000" w:themeColor="text1"/>
                  <w:sz w:val="24"/>
                  <w:szCs w:val="24"/>
                </w:rPr>
              </m:ctrlPr>
            </m:fPr>
            <m:num>
              <m:r>
                <w:rPr>
                  <w:rFonts w:ascii="Cambria Math" w:hAnsi="Cambria Math" w:cs="Arial"/>
                  <w:color w:val="000000" w:themeColor="text1"/>
                  <w:sz w:val="24"/>
                  <w:szCs w:val="24"/>
                </w:rPr>
                <m:t>8! ×</m:t>
              </m:r>
              <m:sSup>
                <m:sSupPr>
                  <m:ctrlPr>
                    <w:rPr>
                      <w:rFonts w:ascii="Cambria Math" w:hAnsi="Cambria Math" w:cs="Arial"/>
                      <w:i/>
                      <w:color w:val="000000" w:themeColor="text1"/>
                      <w:sz w:val="24"/>
                      <w:szCs w:val="24"/>
                    </w:rPr>
                  </m:ctrlPr>
                </m:sSupPr>
                <m:e>
                  <m:r>
                    <w:rPr>
                      <w:rFonts w:ascii="Cambria Math" w:hAnsi="Cambria Math" w:cs="Arial"/>
                      <w:color w:val="000000" w:themeColor="text1"/>
                      <w:sz w:val="24"/>
                      <w:szCs w:val="24"/>
                    </w:rPr>
                    <m:t>3</m:t>
                  </m:r>
                </m:e>
                <m:sup>
                  <m:r>
                    <w:rPr>
                      <w:rFonts w:ascii="Cambria Math" w:hAnsi="Cambria Math" w:cs="Arial"/>
                      <w:color w:val="000000" w:themeColor="text1"/>
                      <w:sz w:val="24"/>
                      <w:szCs w:val="24"/>
                    </w:rPr>
                    <m:t>7</m:t>
                  </m:r>
                </m:sup>
              </m:sSup>
              <m:r>
                <w:rPr>
                  <w:rFonts w:ascii="Cambria Math" w:hAnsi="Cambria Math" w:cs="Arial"/>
                  <w:color w:val="000000" w:themeColor="text1"/>
                  <w:sz w:val="24"/>
                  <w:szCs w:val="24"/>
                </w:rPr>
                <m:t>×12! ×</m:t>
              </m:r>
              <m:sSup>
                <m:sSupPr>
                  <m:ctrlPr>
                    <w:rPr>
                      <w:rFonts w:ascii="Cambria Math" w:hAnsi="Cambria Math" w:cs="Arial"/>
                      <w:i/>
                      <w:color w:val="000000" w:themeColor="text1"/>
                      <w:sz w:val="24"/>
                      <w:szCs w:val="24"/>
                    </w:rPr>
                  </m:ctrlPr>
                </m:sSupPr>
                <m:e>
                  <m:r>
                    <w:rPr>
                      <w:rFonts w:ascii="Cambria Math" w:hAnsi="Cambria Math" w:cs="Arial"/>
                      <w:color w:val="000000" w:themeColor="text1"/>
                      <w:sz w:val="24"/>
                      <w:szCs w:val="24"/>
                    </w:rPr>
                    <m:t>2</m:t>
                  </m:r>
                </m:e>
                <m:sup>
                  <m:r>
                    <w:rPr>
                      <w:rFonts w:ascii="Cambria Math" w:hAnsi="Cambria Math" w:cs="Arial"/>
                      <w:color w:val="000000" w:themeColor="text1"/>
                      <w:sz w:val="24"/>
                      <w:szCs w:val="24"/>
                    </w:rPr>
                    <m:t>11</m:t>
                  </m:r>
                </m:sup>
              </m:sSup>
            </m:num>
            <m:den>
              <m:r>
                <w:rPr>
                  <w:rFonts w:ascii="Cambria Math" w:hAnsi="Cambria Math" w:cs="Arial"/>
                  <w:color w:val="000000" w:themeColor="text1"/>
                  <w:sz w:val="24"/>
                  <w:szCs w:val="24"/>
                </w:rPr>
                <m:t>2</m:t>
              </m:r>
            </m:den>
          </m:f>
          <m:r>
            <w:rPr>
              <w:rFonts w:ascii="Cambria Math" w:hAnsi="Cambria Math" w:cs="Arial"/>
              <w:color w:val="000000" w:themeColor="text1"/>
              <w:sz w:val="24"/>
              <w:szCs w:val="24"/>
            </w:rPr>
            <m:t>≈4.3 ×</m:t>
          </m:r>
          <m:sSup>
            <m:sSupPr>
              <m:ctrlPr>
                <w:rPr>
                  <w:rFonts w:ascii="Cambria Math" w:hAnsi="Cambria Math" w:cs="Arial"/>
                  <w:i/>
                  <w:color w:val="000000" w:themeColor="text1"/>
                  <w:sz w:val="24"/>
                  <w:szCs w:val="24"/>
                </w:rPr>
              </m:ctrlPr>
            </m:sSupPr>
            <m:e>
              <m:r>
                <w:rPr>
                  <w:rFonts w:ascii="Cambria Math" w:hAnsi="Cambria Math" w:cs="Arial"/>
                  <w:color w:val="000000" w:themeColor="text1"/>
                  <w:sz w:val="24"/>
                  <w:szCs w:val="24"/>
                </w:rPr>
                <m:t>10</m:t>
              </m:r>
            </m:e>
            <m:sup>
              <m:r>
                <w:rPr>
                  <w:rFonts w:ascii="Cambria Math" w:hAnsi="Cambria Math" w:cs="Arial"/>
                  <w:color w:val="000000" w:themeColor="text1"/>
                  <w:sz w:val="24"/>
                  <w:szCs w:val="24"/>
                </w:rPr>
                <m:t>19</m:t>
              </m:r>
            </m:sup>
          </m:sSup>
        </m:oMath>
      </m:oMathPara>
    </w:p>
    <w:p w:rsidR="00A46301" w:rsidRPr="00386128" w:rsidRDefault="00A46301" w:rsidP="00A46301">
      <w:pPr>
        <w:spacing w:after="120" w:line="360" w:lineRule="auto"/>
        <w:jc w:val="both"/>
        <w:rPr>
          <w:rFonts w:ascii="Arial" w:hAnsi="Arial" w:cs="Arial"/>
          <w:color w:val="000000" w:themeColor="text1"/>
          <w:sz w:val="24"/>
          <w:szCs w:val="24"/>
        </w:rPr>
      </w:pPr>
    </w:p>
    <w:p w:rsidR="00DE60E7" w:rsidRPr="00386128" w:rsidRDefault="00A46301" w:rsidP="00A46301">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For algorithmic purposes, the cube is typically represented at the cubie level rather than the </w:t>
      </w:r>
      <w:proofErr w:type="spellStart"/>
      <w:r w:rsidRPr="00386128">
        <w:rPr>
          <w:rFonts w:ascii="Arial" w:hAnsi="Arial" w:cs="Arial"/>
          <w:color w:val="000000" w:themeColor="text1"/>
          <w:sz w:val="24"/>
          <w:szCs w:val="24"/>
        </w:rPr>
        <w:t>facelet</w:t>
      </w:r>
      <w:proofErr w:type="spellEnd"/>
      <w:r w:rsidRPr="00386128">
        <w:rPr>
          <w:rFonts w:ascii="Arial" w:hAnsi="Arial" w:cs="Arial"/>
          <w:color w:val="000000" w:themeColor="text1"/>
          <w:sz w:val="24"/>
          <w:szCs w:val="24"/>
        </w:rPr>
        <w:t xml:space="preserve"> level (54 </w:t>
      </w:r>
      <w:proofErr w:type="spellStart"/>
      <w:r w:rsidRPr="00386128">
        <w:rPr>
          <w:rFonts w:ascii="Arial" w:hAnsi="Arial" w:cs="Arial"/>
          <w:color w:val="000000" w:themeColor="text1"/>
          <w:sz w:val="24"/>
          <w:szCs w:val="24"/>
        </w:rPr>
        <w:t>coloured</w:t>
      </w:r>
      <w:proofErr w:type="spellEnd"/>
      <w:r w:rsidRPr="00386128">
        <w:rPr>
          <w:rFonts w:ascii="Arial" w:hAnsi="Arial" w:cs="Arial"/>
          <w:color w:val="000000" w:themeColor="text1"/>
          <w:sz w:val="24"/>
          <w:szCs w:val="24"/>
        </w:rPr>
        <w:t xml:space="preserve"> stickers). Each corner is specified by the three </w:t>
      </w:r>
      <w:proofErr w:type="spellStart"/>
      <w:r w:rsidRPr="00386128">
        <w:rPr>
          <w:rFonts w:ascii="Arial" w:hAnsi="Arial" w:cs="Arial"/>
          <w:color w:val="000000" w:themeColor="text1"/>
          <w:sz w:val="24"/>
          <w:szCs w:val="24"/>
        </w:rPr>
        <w:t>colours</w:t>
      </w:r>
      <w:proofErr w:type="spellEnd"/>
      <w:r w:rsidRPr="00386128">
        <w:rPr>
          <w:rFonts w:ascii="Arial" w:hAnsi="Arial" w:cs="Arial"/>
          <w:color w:val="000000" w:themeColor="text1"/>
          <w:sz w:val="24"/>
          <w:szCs w:val="24"/>
        </w:rPr>
        <w:t xml:space="preserve"> it possesses (for example, the URF corner contains white, red, and green in the standard </w:t>
      </w:r>
      <w:proofErr w:type="spellStart"/>
      <w:r w:rsidRPr="00386128">
        <w:rPr>
          <w:rFonts w:ascii="Arial" w:hAnsi="Arial" w:cs="Arial"/>
          <w:color w:val="000000" w:themeColor="text1"/>
          <w:sz w:val="24"/>
          <w:szCs w:val="24"/>
        </w:rPr>
        <w:t>colour</w:t>
      </w:r>
      <w:proofErr w:type="spellEnd"/>
      <w:r w:rsidRPr="00386128">
        <w:rPr>
          <w:rFonts w:ascii="Arial" w:hAnsi="Arial" w:cs="Arial"/>
          <w:color w:val="000000" w:themeColor="text1"/>
          <w:sz w:val="24"/>
          <w:szCs w:val="24"/>
        </w:rPr>
        <w:t xml:space="preserve"> scheme) and its orientation with respect to a canonical reference direction. Edges are identified in an analogous manner. This cubie-based representation is more compact and corresponds naturally to the algebraic structure of the cube group.</w:t>
      </w:r>
    </w:p>
    <w:p w:rsidR="00A46301" w:rsidRPr="00386128" w:rsidRDefault="00A46301" w:rsidP="00A46301">
      <w:pPr>
        <w:spacing w:after="120" w:line="360" w:lineRule="auto"/>
        <w:jc w:val="both"/>
        <w:rPr>
          <w:rFonts w:ascii="Arial" w:hAnsi="Arial" w:cs="Arial"/>
          <w:color w:val="000000" w:themeColor="text1"/>
          <w:sz w:val="24"/>
          <w:szCs w:val="24"/>
        </w:rPr>
      </w:pPr>
    </w:p>
    <w:p w:rsidR="00B1545C" w:rsidRPr="00386128" w:rsidRDefault="00B1545C">
      <w:pPr>
        <w:jc w:val="center"/>
        <w:rPr>
          <w:rFonts w:ascii="Arial" w:hAnsi="Arial" w:cs="Arial"/>
          <w:color w:val="000000" w:themeColor="text1"/>
          <w:sz w:val="24"/>
          <w:szCs w:val="24"/>
        </w:rPr>
      </w:pPr>
      <w:r w:rsidRPr="00386128">
        <w:rPr>
          <w:rFonts w:ascii="Arial" w:hAnsi="Arial" w:cs="Arial"/>
          <w:color w:val="000000" w:themeColor="text1"/>
          <w:sz w:val="24"/>
          <w:szCs w:val="24"/>
        </w:rPr>
        <w:drawing>
          <wp:inline distT="0" distB="0" distL="0" distR="0" wp14:anchorId="4CE364BB" wp14:editId="4A9C3B1E">
            <wp:extent cx="5731510" cy="277622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776220"/>
                    </a:xfrm>
                    <a:prstGeom prst="rect">
                      <a:avLst/>
                    </a:prstGeom>
                  </pic:spPr>
                </pic:pic>
              </a:graphicData>
            </a:graphic>
          </wp:inline>
        </w:drawing>
      </w:r>
    </w:p>
    <w:p w:rsidR="00DE60E7" w:rsidRPr="00386128" w:rsidRDefault="00921F8C">
      <w:pPr>
        <w:jc w:val="center"/>
        <w:rPr>
          <w:rFonts w:ascii="Arial" w:hAnsi="Arial" w:cs="Arial"/>
          <w:color w:val="000000" w:themeColor="text1"/>
          <w:sz w:val="24"/>
          <w:szCs w:val="24"/>
        </w:rPr>
      </w:pPr>
      <w:r w:rsidRPr="00386128">
        <w:rPr>
          <w:rFonts w:ascii="Arial" w:hAnsi="Arial" w:cs="Arial"/>
          <w:i/>
          <w:color w:val="000000" w:themeColor="text1"/>
          <w:sz w:val="24"/>
          <w:szCs w:val="24"/>
        </w:rPr>
        <w:t>Fig. 4.1. Cubie-level state representation using corner permutation (</w:t>
      </w:r>
      <w:proofErr w:type="spellStart"/>
      <w:r w:rsidRPr="00386128">
        <w:rPr>
          <w:rFonts w:ascii="Arial" w:hAnsi="Arial" w:cs="Arial"/>
          <w:i/>
          <w:color w:val="000000" w:themeColor="text1"/>
          <w:sz w:val="24"/>
          <w:szCs w:val="24"/>
        </w:rPr>
        <w:t>cp</w:t>
      </w:r>
      <w:proofErr w:type="spellEnd"/>
      <w:r w:rsidRPr="00386128">
        <w:rPr>
          <w:rFonts w:ascii="Arial" w:hAnsi="Arial" w:cs="Arial"/>
          <w:i/>
          <w:color w:val="000000" w:themeColor="text1"/>
          <w:sz w:val="24"/>
          <w:szCs w:val="24"/>
        </w:rPr>
        <w:t>), corner orientation (co), edge permutation (ep), and edge orientation (</w:t>
      </w:r>
      <w:proofErr w:type="spellStart"/>
      <w:r w:rsidRPr="00386128">
        <w:rPr>
          <w:rFonts w:ascii="Arial" w:hAnsi="Arial" w:cs="Arial"/>
          <w:i/>
          <w:color w:val="000000" w:themeColor="text1"/>
          <w:sz w:val="24"/>
          <w:szCs w:val="24"/>
        </w:rPr>
        <w:t>eo</w:t>
      </w:r>
      <w:proofErr w:type="spellEnd"/>
      <w:r w:rsidRPr="00386128">
        <w:rPr>
          <w:rFonts w:ascii="Arial" w:hAnsi="Arial" w:cs="Arial"/>
          <w:i/>
          <w:color w:val="000000" w:themeColor="text1"/>
          <w:sz w:val="24"/>
          <w:szCs w:val="24"/>
        </w:rPr>
        <w:t xml:space="preserve">). This is more compact than </w:t>
      </w:r>
      <w:proofErr w:type="spellStart"/>
      <w:r w:rsidRPr="00386128">
        <w:rPr>
          <w:rFonts w:ascii="Arial" w:hAnsi="Arial" w:cs="Arial"/>
          <w:i/>
          <w:color w:val="000000" w:themeColor="text1"/>
          <w:sz w:val="24"/>
          <w:szCs w:val="24"/>
        </w:rPr>
        <w:t>facelet</w:t>
      </w:r>
      <w:proofErr w:type="spellEnd"/>
      <w:r w:rsidRPr="00386128">
        <w:rPr>
          <w:rFonts w:ascii="Arial" w:hAnsi="Arial" w:cs="Arial"/>
          <w:i/>
          <w:color w:val="000000" w:themeColor="text1"/>
          <w:sz w:val="24"/>
          <w:szCs w:val="24"/>
        </w:rPr>
        <w:t xml:space="preserve"> representation.</w:t>
      </w:r>
    </w:p>
    <w:p w:rsidR="00A46301" w:rsidRPr="00386128" w:rsidRDefault="00A46301" w:rsidP="00A46301">
      <w:pPr>
        <w:shd w:val="clear" w:color="auto" w:fill="F5F5F5"/>
        <w:spacing w:after="0" w:line="360" w:lineRule="auto"/>
        <w:rPr>
          <w:rFonts w:ascii="Arial" w:hAnsi="Arial" w:cs="Arial"/>
          <w:color w:val="000000" w:themeColor="text1"/>
          <w:sz w:val="24"/>
          <w:szCs w:val="24"/>
        </w:rPr>
      </w:pPr>
      <w:proofErr w:type="spellStart"/>
      <w:r w:rsidRPr="00386128">
        <w:rPr>
          <w:rFonts w:ascii="Arial" w:hAnsi="Arial" w:cs="Arial"/>
          <w:color w:val="000000" w:themeColor="text1"/>
          <w:sz w:val="24"/>
          <w:szCs w:val="24"/>
        </w:rPr>
        <w:t>def</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apply_</w:t>
      </w:r>
      <w:proofErr w:type="gramStart"/>
      <w:r w:rsidRPr="00386128">
        <w:rPr>
          <w:rFonts w:ascii="Arial" w:hAnsi="Arial" w:cs="Arial"/>
          <w:color w:val="000000" w:themeColor="text1"/>
          <w:sz w:val="24"/>
          <w:szCs w:val="24"/>
        </w:rPr>
        <w:t>move</w:t>
      </w:r>
      <w:proofErr w:type="spellEnd"/>
      <w:r w:rsidRPr="00386128">
        <w:rPr>
          <w:rFonts w:ascii="Arial" w:hAnsi="Arial" w:cs="Arial"/>
          <w:color w:val="000000" w:themeColor="text1"/>
          <w:sz w:val="24"/>
          <w:szCs w:val="24"/>
        </w:rPr>
        <w:t>(</w:t>
      </w:r>
      <w:proofErr w:type="gramEnd"/>
      <w:r w:rsidRPr="00386128">
        <w:rPr>
          <w:rFonts w:ascii="Arial" w:hAnsi="Arial" w:cs="Arial"/>
          <w:color w:val="000000" w:themeColor="text1"/>
          <w:sz w:val="24"/>
          <w:szCs w:val="24"/>
        </w:rPr>
        <w:t xml:space="preserve">self, </w:t>
      </w:r>
      <w:proofErr w:type="spellStart"/>
      <w:r w:rsidRPr="00386128">
        <w:rPr>
          <w:rFonts w:ascii="Arial" w:hAnsi="Arial" w:cs="Arial"/>
          <w:color w:val="000000" w:themeColor="text1"/>
          <w:sz w:val="24"/>
          <w:szCs w:val="24"/>
        </w:rPr>
        <w:t>move_idx</w:t>
      </w:r>
      <w:proofErr w:type="spellEnd"/>
      <w:r w:rsidRPr="00386128">
        <w:rPr>
          <w:rFonts w:ascii="Arial" w:hAnsi="Arial" w:cs="Arial"/>
          <w:color w:val="000000" w:themeColor="text1"/>
          <w:sz w:val="24"/>
          <w:szCs w:val="24"/>
        </w:rPr>
        <w:t>):</w:t>
      </w:r>
    </w:p>
    <w:p w:rsidR="00A46301" w:rsidRPr="00386128" w:rsidRDefault="00A46301" w:rsidP="00A46301">
      <w:pPr>
        <w:shd w:val="clear" w:color="auto" w:fill="F5F5F5"/>
        <w:spacing w:after="0" w:line="360" w:lineRule="auto"/>
        <w:rPr>
          <w:rFonts w:ascii="Arial" w:hAnsi="Arial" w:cs="Arial"/>
          <w:color w:val="000000" w:themeColor="text1"/>
          <w:sz w:val="24"/>
          <w:szCs w:val="24"/>
        </w:rPr>
      </w:pPr>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perm_c</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perm_e</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twist_c</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flip_e</w:t>
      </w:r>
      <w:proofErr w:type="spellEnd"/>
      <w:r w:rsidRPr="00386128">
        <w:rPr>
          <w:rFonts w:ascii="Arial" w:hAnsi="Arial" w:cs="Arial"/>
          <w:color w:val="000000" w:themeColor="text1"/>
          <w:sz w:val="24"/>
          <w:szCs w:val="24"/>
        </w:rPr>
        <w:t xml:space="preserve"> = MOVE_PERMUTATIONS[</w:t>
      </w:r>
      <w:proofErr w:type="spellStart"/>
      <w:r w:rsidRPr="00386128">
        <w:rPr>
          <w:rFonts w:ascii="Arial" w:hAnsi="Arial" w:cs="Arial"/>
          <w:color w:val="000000" w:themeColor="text1"/>
          <w:sz w:val="24"/>
          <w:szCs w:val="24"/>
        </w:rPr>
        <w:t>move_idx</w:t>
      </w:r>
      <w:proofErr w:type="spellEnd"/>
      <w:r w:rsidRPr="00386128">
        <w:rPr>
          <w:rFonts w:ascii="Arial" w:hAnsi="Arial" w:cs="Arial"/>
          <w:color w:val="000000" w:themeColor="text1"/>
          <w:sz w:val="24"/>
          <w:szCs w:val="24"/>
        </w:rPr>
        <w:t>]</w:t>
      </w:r>
    </w:p>
    <w:p w:rsidR="00A46301" w:rsidRPr="00386128" w:rsidRDefault="00A46301" w:rsidP="00A46301">
      <w:pPr>
        <w:shd w:val="clear" w:color="auto" w:fill="F5F5F5"/>
        <w:spacing w:after="0" w:line="360" w:lineRule="auto"/>
        <w:rPr>
          <w:rFonts w:ascii="Arial" w:hAnsi="Arial" w:cs="Arial"/>
          <w:color w:val="000000" w:themeColor="text1"/>
          <w:sz w:val="24"/>
          <w:szCs w:val="24"/>
        </w:rPr>
      </w:pPr>
      <w:r w:rsidRPr="00386128">
        <w:rPr>
          <w:rFonts w:ascii="Arial" w:hAnsi="Arial" w:cs="Arial"/>
          <w:color w:val="000000" w:themeColor="text1"/>
          <w:sz w:val="24"/>
          <w:szCs w:val="24"/>
        </w:rPr>
        <w:t xml:space="preserve">        </w:t>
      </w:r>
      <w:proofErr w:type="spellStart"/>
      <w:proofErr w:type="gramStart"/>
      <w:r w:rsidRPr="00386128">
        <w:rPr>
          <w:rFonts w:ascii="Arial" w:hAnsi="Arial" w:cs="Arial"/>
          <w:color w:val="000000" w:themeColor="text1"/>
          <w:sz w:val="24"/>
          <w:szCs w:val="24"/>
        </w:rPr>
        <w:t>self.corners</w:t>
      </w:r>
      <w:proofErr w:type="spellEnd"/>
      <w:proofErr w:type="gramEnd"/>
      <w:r w:rsidRPr="00386128">
        <w:rPr>
          <w:rFonts w:ascii="Arial" w:hAnsi="Arial" w:cs="Arial"/>
          <w:color w:val="000000" w:themeColor="text1"/>
          <w:sz w:val="24"/>
          <w:szCs w:val="24"/>
        </w:rPr>
        <w:t xml:space="preserve"> = [</w:t>
      </w:r>
      <w:proofErr w:type="spellStart"/>
      <w:r w:rsidRPr="00386128">
        <w:rPr>
          <w:rFonts w:ascii="Arial" w:hAnsi="Arial" w:cs="Arial"/>
          <w:color w:val="000000" w:themeColor="text1"/>
          <w:sz w:val="24"/>
          <w:szCs w:val="24"/>
        </w:rPr>
        <w:t>self.corners</w:t>
      </w:r>
      <w:proofErr w:type="spellEnd"/>
      <w:r w:rsidRPr="00386128">
        <w:rPr>
          <w:rFonts w:ascii="Arial" w:hAnsi="Arial" w:cs="Arial"/>
          <w:color w:val="000000" w:themeColor="text1"/>
          <w:sz w:val="24"/>
          <w:szCs w:val="24"/>
        </w:rPr>
        <w:t>[</w:t>
      </w:r>
      <w:proofErr w:type="spellStart"/>
      <w:r w:rsidRPr="00386128">
        <w:rPr>
          <w:rFonts w:ascii="Arial" w:hAnsi="Arial" w:cs="Arial"/>
          <w:color w:val="000000" w:themeColor="text1"/>
          <w:sz w:val="24"/>
          <w:szCs w:val="24"/>
        </w:rPr>
        <w:t>i</w:t>
      </w:r>
      <w:proofErr w:type="spellEnd"/>
      <w:r w:rsidRPr="00386128">
        <w:rPr>
          <w:rFonts w:ascii="Arial" w:hAnsi="Arial" w:cs="Arial"/>
          <w:color w:val="000000" w:themeColor="text1"/>
          <w:sz w:val="24"/>
          <w:szCs w:val="24"/>
        </w:rPr>
        <w:t xml:space="preserve">] for </w:t>
      </w:r>
      <w:proofErr w:type="spellStart"/>
      <w:r w:rsidRPr="00386128">
        <w:rPr>
          <w:rFonts w:ascii="Arial" w:hAnsi="Arial" w:cs="Arial"/>
          <w:color w:val="000000" w:themeColor="text1"/>
          <w:sz w:val="24"/>
          <w:szCs w:val="24"/>
        </w:rPr>
        <w:t>i</w:t>
      </w:r>
      <w:proofErr w:type="spellEnd"/>
      <w:r w:rsidRPr="00386128">
        <w:rPr>
          <w:rFonts w:ascii="Arial" w:hAnsi="Arial" w:cs="Arial"/>
          <w:color w:val="000000" w:themeColor="text1"/>
          <w:sz w:val="24"/>
          <w:szCs w:val="24"/>
        </w:rPr>
        <w:t xml:space="preserve"> in </w:t>
      </w:r>
      <w:proofErr w:type="spellStart"/>
      <w:r w:rsidRPr="00386128">
        <w:rPr>
          <w:rFonts w:ascii="Arial" w:hAnsi="Arial" w:cs="Arial"/>
          <w:color w:val="000000" w:themeColor="text1"/>
          <w:sz w:val="24"/>
          <w:szCs w:val="24"/>
        </w:rPr>
        <w:t>perm_c</w:t>
      </w:r>
      <w:proofErr w:type="spellEnd"/>
      <w:r w:rsidRPr="00386128">
        <w:rPr>
          <w:rFonts w:ascii="Arial" w:hAnsi="Arial" w:cs="Arial"/>
          <w:color w:val="000000" w:themeColor="text1"/>
          <w:sz w:val="24"/>
          <w:szCs w:val="24"/>
        </w:rPr>
        <w:t>]</w:t>
      </w:r>
    </w:p>
    <w:p w:rsidR="00A46301" w:rsidRPr="00386128" w:rsidRDefault="00A46301" w:rsidP="00A46301">
      <w:pPr>
        <w:shd w:val="clear" w:color="auto" w:fill="F5F5F5"/>
        <w:spacing w:after="0" w:line="360" w:lineRule="auto"/>
        <w:rPr>
          <w:rFonts w:ascii="Arial" w:hAnsi="Arial" w:cs="Arial"/>
          <w:color w:val="000000" w:themeColor="text1"/>
          <w:sz w:val="24"/>
          <w:szCs w:val="24"/>
        </w:rPr>
      </w:pPr>
      <w:r w:rsidRPr="00386128">
        <w:rPr>
          <w:rFonts w:ascii="Arial" w:hAnsi="Arial" w:cs="Arial"/>
          <w:color w:val="000000" w:themeColor="text1"/>
          <w:sz w:val="24"/>
          <w:szCs w:val="24"/>
        </w:rPr>
        <w:t xml:space="preserve">        </w:t>
      </w:r>
      <w:proofErr w:type="spellStart"/>
      <w:proofErr w:type="gramStart"/>
      <w:r w:rsidRPr="00386128">
        <w:rPr>
          <w:rFonts w:ascii="Arial" w:hAnsi="Arial" w:cs="Arial"/>
          <w:color w:val="000000" w:themeColor="text1"/>
          <w:sz w:val="24"/>
          <w:szCs w:val="24"/>
        </w:rPr>
        <w:t>self.edges</w:t>
      </w:r>
      <w:proofErr w:type="spellEnd"/>
      <w:proofErr w:type="gramEnd"/>
      <w:r w:rsidRPr="00386128">
        <w:rPr>
          <w:rFonts w:ascii="Arial" w:hAnsi="Arial" w:cs="Arial"/>
          <w:color w:val="000000" w:themeColor="text1"/>
          <w:sz w:val="24"/>
          <w:szCs w:val="24"/>
        </w:rPr>
        <w:t xml:space="preserve"> = [</w:t>
      </w:r>
      <w:proofErr w:type="spellStart"/>
      <w:r w:rsidRPr="00386128">
        <w:rPr>
          <w:rFonts w:ascii="Arial" w:hAnsi="Arial" w:cs="Arial"/>
          <w:color w:val="000000" w:themeColor="text1"/>
          <w:sz w:val="24"/>
          <w:szCs w:val="24"/>
        </w:rPr>
        <w:t>self.edges</w:t>
      </w:r>
      <w:proofErr w:type="spellEnd"/>
      <w:r w:rsidRPr="00386128">
        <w:rPr>
          <w:rFonts w:ascii="Arial" w:hAnsi="Arial" w:cs="Arial"/>
          <w:color w:val="000000" w:themeColor="text1"/>
          <w:sz w:val="24"/>
          <w:szCs w:val="24"/>
        </w:rPr>
        <w:t>[</w:t>
      </w:r>
      <w:proofErr w:type="spellStart"/>
      <w:r w:rsidRPr="00386128">
        <w:rPr>
          <w:rFonts w:ascii="Arial" w:hAnsi="Arial" w:cs="Arial"/>
          <w:color w:val="000000" w:themeColor="text1"/>
          <w:sz w:val="24"/>
          <w:szCs w:val="24"/>
        </w:rPr>
        <w:t>i</w:t>
      </w:r>
      <w:proofErr w:type="spellEnd"/>
      <w:r w:rsidRPr="00386128">
        <w:rPr>
          <w:rFonts w:ascii="Arial" w:hAnsi="Arial" w:cs="Arial"/>
          <w:color w:val="000000" w:themeColor="text1"/>
          <w:sz w:val="24"/>
          <w:szCs w:val="24"/>
        </w:rPr>
        <w:t xml:space="preserve">] for </w:t>
      </w:r>
      <w:proofErr w:type="spellStart"/>
      <w:r w:rsidRPr="00386128">
        <w:rPr>
          <w:rFonts w:ascii="Arial" w:hAnsi="Arial" w:cs="Arial"/>
          <w:color w:val="000000" w:themeColor="text1"/>
          <w:sz w:val="24"/>
          <w:szCs w:val="24"/>
        </w:rPr>
        <w:t>i</w:t>
      </w:r>
      <w:proofErr w:type="spellEnd"/>
      <w:r w:rsidRPr="00386128">
        <w:rPr>
          <w:rFonts w:ascii="Arial" w:hAnsi="Arial" w:cs="Arial"/>
          <w:color w:val="000000" w:themeColor="text1"/>
          <w:sz w:val="24"/>
          <w:szCs w:val="24"/>
        </w:rPr>
        <w:t xml:space="preserve"> in </w:t>
      </w:r>
      <w:proofErr w:type="spellStart"/>
      <w:r w:rsidRPr="00386128">
        <w:rPr>
          <w:rFonts w:ascii="Arial" w:hAnsi="Arial" w:cs="Arial"/>
          <w:color w:val="000000" w:themeColor="text1"/>
          <w:sz w:val="24"/>
          <w:szCs w:val="24"/>
        </w:rPr>
        <w:t>perm_e</w:t>
      </w:r>
      <w:proofErr w:type="spellEnd"/>
      <w:r w:rsidRPr="00386128">
        <w:rPr>
          <w:rFonts w:ascii="Arial" w:hAnsi="Arial" w:cs="Arial"/>
          <w:color w:val="000000" w:themeColor="text1"/>
          <w:sz w:val="24"/>
          <w:szCs w:val="24"/>
        </w:rPr>
        <w:t>]</w:t>
      </w:r>
    </w:p>
    <w:p w:rsidR="00A46301" w:rsidRPr="00386128" w:rsidRDefault="00A46301" w:rsidP="00A46301">
      <w:pPr>
        <w:shd w:val="clear" w:color="auto" w:fill="F5F5F5"/>
        <w:spacing w:after="0" w:line="360" w:lineRule="auto"/>
        <w:rPr>
          <w:rFonts w:ascii="Arial" w:hAnsi="Arial" w:cs="Arial"/>
          <w:color w:val="000000" w:themeColor="text1"/>
          <w:sz w:val="24"/>
          <w:szCs w:val="24"/>
        </w:rPr>
      </w:pPr>
      <w:r w:rsidRPr="00386128">
        <w:rPr>
          <w:rFonts w:ascii="Arial" w:hAnsi="Arial" w:cs="Arial"/>
          <w:color w:val="000000" w:themeColor="text1"/>
          <w:sz w:val="24"/>
          <w:szCs w:val="24"/>
        </w:rPr>
        <w:t xml:space="preserve">        </w:t>
      </w:r>
      <w:proofErr w:type="spellStart"/>
      <w:proofErr w:type="gramStart"/>
      <w:r w:rsidRPr="00386128">
        <w:rPr>
          <w:rFonts w:ascii="Arial" w:hAnsi="Arial" w:cs="Arial"/>
          <w:color w:val="000000" w:themeColor="text1"/>
          <w:sz w:val="24"/>
          <w:szCs w:val="24"/>
        </w:rPr>
        <w:t>self.corner</w:t>
      </w:r>
      <w:proofErr w:type="gramEnd"/>
      <w:r w:rsidRPr="00386128">
        <w:rPr>
          <w:rFonts w:ascii="Arial" w:hAnsi="Arial" w:cs="Arial"/>
          <w:color w:val="000000" w:themeColor="text1"/>
          <w:sz w:val="24"/>
          <w:szCs w:val="24"/>
        </w:rPr>
        <w:t>_orient</w:t>
      </w:r>
      <w:proofErr w:type="spellEnd"/>
      <w:r w:rsidRPr="00386128">
        <w:rPr>
          <w:rFonts w:ascii="Arial" w:hAnsi="Arial" w:cs="Arial"/>
          <w:color w:val="000000" w:themeColor="text1"/>
          <w:sz w:val="24"/>
          <w:szCs w:val="24"/>
        </w:rPr>
        <w:t xml:space="preserve"> = [(</w:t>
      </w:r>
      <w:proofErr w:type="spellStart"/>
      <w:r w:rsidRPr="00386128">
        <w:rPr>
          <w:rFonts w:ascii="Arial" w:hAnsi="Arial" w:cs="Arial"/>
          <w:color w:val="000000" w:themeColor="text1"/>
          <w:sz w:val="24"/>
          <w:szCs w:val="24"/>
        </w:rPr>
        <w:t>self.corner_orient</w:t>
      </w:r>
      <w:proofErr w:type="spellEnd"/>
      <w:r w:rsidRPr="00386128">
        <w:rPr>
          <w:rFonts w:ascii="Arial" w:hAnsi="Arial" w:cs="Arial"/>
          <w:color w:val="000000" w:themeColor="text1"/>
          <w:sz w:val="24"/>
          <w:szCs w:val="24"/>
        </w:rPr>
        <w:t>[</w:t>
      </w:r>
      <w:proofErr w:type="spellStart"/>
      <w:r w:rsidRPr="00386128">
        <w:rPr>
          <w:rFonts w:ascii="Arial" w:hAnsi="Arial" w:cs="Arial"/>
          <w:color w:val="000000" w:themeColor="text1"/>
          <w:sz w:val="24"/>
          <w:szCs w:val="24"/>
        </w:rPr>
        <w:t>perm_c</w:t>
      </w:r>
      <w:proofErr w:type="spellEnd"/>
      <w:r w:rsidRPr="00386128">
        <w:rPr>
          <w:rFonts w:ascii="Arial" w:hAnsi="Arial" w:cs="Arial"/>
          <w:color w:val="000000" w:themeColor="text1"/>
          <w:sz w:val="24"/>
          <w:szCs w:val="24"/>
        </w:rPr>
        <w:t>[</w:t>
      </w:r>
      <w:proofErr w:type="spellStart"/>
      <w:r w:rsidRPr="00386128">
        <w:rPr>
          <w:rFonts w:ascii="Arial" w:hAnsi="Arial" w:cs="Arial"/>
          <w:color w:val="000000" w:themeColor="text1"/>
          <w:sz w:val="24"/>
          <w:szCs w:val="24"/>
        </w:rPr>
        <w:t>i</w:t>
      </w:r>
      <w:proofErr w:type="spellEnd"/>
      <w:r w:rsidRPr="00386128">
        <w:rPr>
          <w:rFonts w:ascii="Arial" w:hAnsi="Arial" w:cs="Arial"/>
          <w:color w:val="000000" w:themeColor="text1"/>
          <w:sz w:val="24"/>
          <w:szCs w:val="24"/>
        </w:rPr>
        <w:t xml:space="preserve">]] + </w:t>
      </w:r>
      <w:proofErr w:type="spellStart"/>
      <w:r w:rsidRPr="00386128">
        <w:rPr>
          <w:rFonts w:ascii="Arial" w:hAnsi="Arial" w:cs="Arial"/>
          <w:color w:val="000000" w:themeColor="text1"/>
          <w:sz w:val="24"/>
          <w:szCs w:val="24"/>
        </w:rPr>
        <w:t>twist_c</w:t>
      </w:r>
      <w:proofErr w:type="spellEnd"/>
      <w:r w:rsidRPr="00386128">
        <w:rPr>
          <w:rFonts w:ascii="Arial" w:hAnsi="Arial" w:cs="Arial"/>
          <w:color w:val="000000" w:themeColor="text1"/>
          <w:sz w:val="24"/>
          <w:szCs w:val="24"/>
        </w:rPr>
        <w:t>[</w:t>
      </w:r>
      <w:proofErr w:type="spellStart"/>
      <w:r w:rsidRPr="00386128">
        <w:rPr>
          <w:rFonts w:ascii="Arial" w:hAnsi="Arial" w:cs="Arial"/>
          <w:color w:val="000000" w:themeColor="text1"/>
          <w:sz w:val="24"/>
          <w:szCs w:val="24"/>
        </w:rPr>
        <w:t>i</w:t>
      </w:r>
      <w:proofErr w:type="spellEnd"/>
      <w:r w:rsidRPr="00386128">
        <w:rPr>
          <w:rFonts w:ascii="Arial" w:hAnsi="Arial" w:cs="Arial"/>
          <w:color w:val="000000" w:themeColor="text1"/>
          <w:sz w:val="24"/>
          <w:szCs w:val="24"/>
        </w:rPr>
        <w:t xml:space="preserve">]) % 3 for </w:t>
      </w:r>
      <w:proofErr w:type="spellStart"/>
      <w:r w:rsidRPr="00386128">
        <w:rPr>
          <w:rFonts w:ascii="Arial" w:hAnsi="Arial" w:cs="Arial"/>
          <w:color w:val="000000" w:themeColor="text1"/>
          <w:sz w:val="24"/>
          <w:szCs w:val="24"/>
        </w:rPr>
        <w:t>i</w:t>
      </w:r>
      <w:proofErr w:type="spellEnd"/>
      <w:r w:rsidRPr="00386128">
        <w:rPr>
          <w:rFonts w:ascii="Arial" w:hAnsi="Arial" w:cs="Arial"/>
          <w:color w:val="000000" w:themeColor="text1"/>
          <w:sz w:val="24"/>
          <w:szCs w:val="24"/>
        </w:rPr>
        <w:t xml:space="preserve"> in range(8)]</w:t>
      </w:r>
    </w:p>
    <w:p w:rsidR="00DE60E7" w:rsidRPr="00386128" w:rsidRDefault="00A46301" w:rsidP="00A46301">
      <w:pPr>
        <w:shd w:val="clear" w:color="auto" w:fill="F5F5F5"/>
        <w:spacing w:after="0" w:line="360" w:lineRule="auto"/>
        <w:rPr>
          <w:rFonts w:ascii="Arial" w:hAnsi="Arial" w:cs="Arial"/>
          <w:color w:val="000000" w:themeColor="text1"/>
          <w:sz w:val="24"/>
          <w:szCs w:val="24"/>
        </w:rPr>
      </w:pPr>
      <w:r w:rsidRPr="00386128">
        <w:rPr>
          <w:rFonts w:ascii="Arial" w:hAnsi="Arial" w:cs="Arial"/>
          <w:color w:val="000000" w:themeColor="text1"/>
          <w:sz w:val="24"/>
          <w:szCs w:val="24"/>
        </w:rPr>
        <w:t xml:space="preserve">        </w:t>
      </w:r>
      <w:proofErr w:type="spellStart"/>
      <w:proofErr w:type="gramStart"/>
      <w:r w:rsidRPr="00386128">
        <w:rPr>
          <w:rFonts w:ascii="Arial" w:hAnsi="Arial" w:cs="Arial"/>
          <w:color w:val="000000" w:themeColor="text1"/>
          <w:sz w:val="24"/>
          <w:szCs w:val="24"/>
        </w:rPr>
        <w:t>self.edge</w:t>
      </w:r>
      <w:proofErr w:type="gramEnd"/>
      <w:r w:rsidRPr="00386128">
        <w:rPr>
          <w:rFonts w:ascii="Arial" w:hAnsi="Arial" w:cs="Arial"/>
          <w:color w:val="000000" w:themeColor="text1"/>
          <w:sz w:val="24"/>
          <w:szCs w:val="24"/>
        </w:rPr>
        <w:t>_orient</w:t>
      </w:r>
      <w:proofErr w:type="spellEnd"/>
      <w:r w:rsidRPr="00386128">
        <w:rPr>
          <w:rFonts w:ascii="Arial" w:hAnsi="Arial" w:cs="Arial"/>
          <w:color w:val="000000" w:themeColor="text1"/>
          <w:sz w:val="24"/>
          <w:szCs w:val="24"/>
        </w:rPr>
        <w:t xml:space="preserve"> = [(</w:t>
      </w:r>
      <w:proofErr w:type="spellStart"/>
      <w:r w:rsidRPr="00386128">
        <w:rPr>
          <w:rFonts w:ascii="Arial" w:hAnsi="Arial" w:cs="Arial"/>
          <w:color w:val="000000" w:themeColor="text1"/>
          <w:sz w:val="24"/>
          <w:szCs w:val="24"/>
        </w:rPr>
        <w:t>self.edge_orient</w:t>
      </w:r>
      <w:proofErr w:type="spellEnd"/>
      <w:r w:rsidRPr="00386128">
        <w:rPr>
          <w:rFonts w:ascii="Arial" w:hAnsi="Arial" w:cs="Arial"/>
          <w:color w:val="000000" w:themeColor="text1"/>
          <w:sz w:val="24"/>
          <w:szCs w:val="24"/>
        </w:rPr>
        <w:t>[</w:t>
      </w:r>
      <w:proofErr w:type="spellStart"/>
      <w:r w:rsidRPr="00386128">
        <w:rPr>
          <w:rFonts w:ascii="Arial" w:hAnsi="Arial" w:cs="Arial"/>
          <w:color w:val="000000" w:themeColor="text1"/>
          <w:sz w:val="24"/>
          <w:szCs w:val="24"/>
        </w:rPr>
        <w:t>perm_e</w:t>
      </w:r>
      <w:proofErr w:type="spellEnd"/>
      <w:r w:rsidRPr="00386128">
        <w:rPr>
          <w:rFonts w:ascii="Arial" w:hAnsi="Arial" w:cs="Arial"/>
          <w:color w:val="000000" w:themeColor="text1"/>
          <w:sz w:val="24"/>
          <w:szCs w:val="24"/>
        </w:rPr>
        <w:t>[</w:t>
      </w:r>
      <w:proofErr w:type="spellStart"/>
      <w:r w:rsidRPr="00386128">
        <w:rPr>
          <w:rFonts w:ascii="Arial" w:hAnsi="Arial" w:cs="Arial"/>
          <w:color w:val="000000" w:themeColor="text1"/>
          <w:sz w:val="24"/>
          <w:szCs w:val="24"/>
        </w:rPr>
        <w:t>i</w:t>
      </w:r>
      <w:proofErr w:type="spellEnd"/>
      <w:r w:rsidRPr="00386128">
        <w:rPr>
          <w:rFonts w:ascii="Arial" w:hAnsi="Arial" w:cs="Arial"/>
          <w:color w:val="000000" w:themeColor="text1"/>
          <w:sz w:val="24"/>
          <w:szCs w:val="24"/>
        </w:rPr>
        <w:t xml:space="preserve">]] + </w:t>
      </w:r>
      <w:proofErr w:type="spellStart"/>
      <w:r w:rsidRPr="00386128">
        <w:rPr>
          <w:rFonts w:ascii="Arial" w:hAnsi="Arial" w:cs="Arial"/>
          <w:color w:val="000000" w:themeColor="text1"/>
          <w:sz w:val="24"/>
          <w:szCs w:val="24"/>
        </w:rPr>
        <w:t>flip_e</w:t>
      </w:r>
      <w:proofErr w:type="spellEnd"/>
      <w:r w:rsidRPr="00386128">
        <w:rPr>
          <w:rFonts w:ascii="Arial" w:hAnsi="Arial" w:cs="Arial"/>
          <w:color w:val="000000" w:themeColor="text1"/>
          <w:sz w:val="24"/>
          <w:szCs w:val="24"/>
        </w:rPr>
        <w:t>[</w:t>
      </w:r>
      <w:proofErr w:type="spellStart"/>
      <w:r w:rsidRPr="00386128">
        <w:rPr>
          <w:rFonts w:ascii="Arial" w:hAnsi="Arial" w:cs="Arial"/>
          <w:color w:val="000000" w:themeColor="text1"/>
          <w:sz w:val="24"/>
          <w:szCs w:val="24"/>
        </w:rPr>
        <w:t>i</w:t>
      </w:r>
      <w:proofErr w:type="spellEnd"/>
      <w:r w:rsidRPr="00386128">
        <w:rPr>
          <w:rFonts w:ascii="Arial" w:hAnsi="Arial" w:cs="Arial"/>
          <w:color w:val="000000" w:themeColor="text1"/>
          <w:sz w:val="24"/>
          <w:szCs w:val="24"/>
        </w:rPr>
        <w:t xml:space="preserve">]) % 2 for </w:t>
      </w:r>
      <w:proofErr w:type="spellStart"/>
      <w:r w:rsidRPr="00386128">
        <w:rPr>
          <w:rFonts w:ascii="Arial" w:hAnsi="Arial" w:cs="Arial"/>
          <w:color w:val="000000" w:themeColor="text1"/>
          <w:sz w:val="24"/>
          <w:szCs w:val="24"/>
        </w:rPr>
        <w:t>i</w:t>
      </w:r>
      <w:proofErr w:type="spellEnd"/>
      <w:r w:rsidRPr="00386128">
        <w:rPr>
          <w:rFonts w:ascii="Arial" w:hAnsi="Arial" w:cs="Arial"/>
          <w:color w:val="000000" w:themeColor="text1"/>
          <w:sz w:val="24"/>
          <w:szCs w:val="24"/>
        </w:rPr>
        <w:t xml:space="preserve"> in range(12)]</w:t>
      </w:r>
    </w:p>
    <w:p w:rsidR="00DE60E7" w:rsidRPr="00386128" w:rsidRDefault="00921F8C">
      <w:pPr>
        <w:pStyle w:val="Heading2"/>
        <w:spacing w:after="80"/>
        <w:rPr>
          <w:rFonts w:ascii="Arial" w:hAnsi="Arial" w:cs="Arial"/>
          <w:color w:val="000000" w:themeColor="text1"/>
          <w:sz w:val="24"/>
          <w:szCs w:val="24"/>
        </w:rPr>
      </w:pPr>
      <w:bookmarkStart w:id="5" w:name="_Toc231714770"/>
      <w:r w:rsidRPr="00386128">
        <w:rPr>
          <w:rFonts w:ascii="Arial" w:hAnsi="Arial" w:cs="Arial"/>
          <w:color w:val="000000" w:themeColor="text1"/>
          <w:sz w:val="24"/>
          <w:szCs w:val="24"/>
        </w:rPr>
        <w:lastRenderedPageBreak/>
        <w:t>3.2 Classical Solving Algorithms</w:t>
      </w:r>
      <w:bookmarkEnd w:id="5"/>
    </w:p>
    <w:p w:rsidR="00B63DE0" w:rsidRPr="00386128" w:rsidRDefault="00B63DE0" w:rsidP="00B63DE0">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Breadth-first search (BFS) is the simplest exact search method. Starting from the scrambled state, BFS explores nodes one level at a time, which guarantees the shortest solution. However, it is limited by the number of possible moves at each step: there are 18, but this can be reduced to about 15 with move pruning. As a result, BFS checks around 15^d nodes to solve a scramble of depth d. For d = 10, this means about 576 billion nodes, making BFS impractical for most uses. Bidirectional BFS, which searches from both the scrambled and solved states at the same time, cuts the search space to about 2 × 15</w:t>
      </w:r>
      <w:r w:rsidRPr="00386128">
        <w:rPr>
          <w:rFonts w:ascii="Arial" w:hAnsi="Arial" w:cs="Arial"/>
          <w:color w:val="000000" w:themeColor="text1"/>
          <w:sz w:val="24"/>
          <w:szCs w:val="24"/>
          <w:vertAlign w:val="superscript"/>
        </w:rPr>
        <w:t>(d/2)</w:t>
      </w:r>
      <w:r w:rsidRPr="00386128">
        <w:rPr>
          <w:rFonts w:ascii="Arial" w:hAnsi="Arial" w:cs="Arial"/>
          <w:color w:val="000000" w:themeColor="text1"/>
          <w:sz w:val="24"/>
          <w:szCs w:val="24"/>
        </w:rPr>
        <w:t xml:space="preserve"> nodes, so d = 14 is possible with reasonable memory and computing power.</w:t>
      </w:r>
    </w:p>
    <w:p w:rsidR="00B63DE0" w:rsidRPr="00386128" w:rsidRDefault="00B63DE0" w:rsidP="00B63DE0">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Iterative deepening A* (IDA*) </w:t>
      </w:r>
      <w:r w:rsidRPr="00386128">
        <w:rPr>
          <w:rFonts w:ascii="Arial" w:hAnsi="Arial" w:cs="Arial"/>
          <w:color w:val="000000" w:themeColor="text1"/>
          <w:sz w:val="24"/>
          <w:szCs w:val="24"/>
          <w:vertAlign w:val="superscript"/>
        </w:rPr>
        <w:t>[6]</w:t>
      </w:r>
      <w:r w:rsidRPr="00386128">
        <w:rPr>
          <w:rFonts w:ascii="Arial" w:hAnsi="Arial" w:cs="Arial"/>
          <w:color w:val="000000" w:themeColor="text1"/>
          <w:sz w:val="24"/>
          <w:szCs w:val="24"/>
        </w:rPr>
        <w:t xml:space="preserve"> solves the memory problem of BFS by using a depth-limited depth-first search that increases the depth limit step by step. With an admissible heuristic (one that never overestimates the true distance to the solution), IDA* finds optimal solutions without storing the whole search tree. The </w:t>
      </w:r>
      <w:proofErr w:type="spellStart"/>
      <w:r w:rsidRPr="00386128">
        <w:rPr>
          <w:rFonts w:ascii="Arial" w:hAnsi="Arial" w:cs="Arial"/>
          <w:color w:val="000000" w:themeColor="text1"/>
          <w:sz w:val="24"/>
          <w:szCs w:val="24"/>
        </w:rPr>
        <w:t>Kociemba</w:t>
      </w:r>
      <w:proofErr w:type="spellEnd"/>
      <w:r w:rsidRPr="00386128">
        <w:rPr>
          <w:rFonts w:ascii="Arial" w:hAnsi="Arial" w:cs="Arial"/>
          <w:color w:val="000000" w:themeColor="text1"/>
          <w:sz w:val="24"/>
          <w:szCs w:val="24"/>
        </w:rPr>
        <w:t xml:space="preserve"> two-phase algorithm </w:t>
      </w:r>
      <w:r w:rsidRPr="00386128">
        <w:rPr>
          <w:rFonts w:ascii="Arial" w:hAnsi="Arial" w:cs="Arial"/>
          <w:color w:val="000000" w:themeColor="text1"/>
          <w:sz w:val="24"/>
          <w:szCs w:val="24"/>
          <w:vertAlign w:val="superscript"/>
        </w:rPr>
        <w:t>[2]</w:t>
      </w:r>
      <w:r w:rsidRPr="00386128">
        <w:rPr>
          <w:rFonts w:ascii="Arial" w:hAnsi="Arial" w:cs="Arial"/>
          <w:color w:val="000000" w:themeColor="text1"/>
          <w:sz w:val="24"/>
          <w:szCs w:val="24"/>
        </w:rPr>
        <w:t xml:space="preserve"> uses this idea by splitting the cube group into two subgroups. In the first phase, it finds a sequence that moves the cube into a restricted subgroup (where edges are oriented correctly and UD-slice edges are in place). The second phase solves the cube within this subgroup. Both phases use IDA* with precomputed lookup tables. This method reliably finds near-optimal solutions in milliseconds and without randomness, setting a standard for exact solving methods.</w:t>
      </w:r>
    </w:p>
    <w:p w:rsidR="00B63DE0" w:rsidRPr="00386128" w:rsidRDefault="00B63DE0" w:rsidP="00B63DE0">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Human-oriented methods such as CFOP (Cross, F2L, OLL, PLL) decompose the solution process into clear, </w:t>
      </w:r>
      <w:proofErr w:type="spellStart"/>
      <w:r w:rsidRPr="00386128">
        <w:rPr>
          <w:rFonts w:ascii="Arial" w:hAnsi="Arial" w:cs="Arial"/>
          <w:color w:val="000000" w:themeColor="text1"/>
          <w:sz w:val="24"/>
          <w:szCs w:val="24"/>
        </w:rPr>
        <w:t>memorisable</w:t>
      </w:r>
      <w:proofErr w:type="spellEnd"/>
      <w:r w:rsidRPr="00386128">
        <w:rPr>
          <w:rFonts w:ascii="Arial" w:hAnsi="Arial" w:cs="Arial"/>
          <w:color w:val="000000" w:themeColor="text1"/>
          <w:sz w:val="24"/>
          <w:szCs w:val="24"/>
        </w:rPr>
        <w:t xml:space="preserve"> steps. While these methods are not optimal - typically requiring 50 to 80 moves to solve the cube - they are practical and enable </w:t>
      </w:r>
      <w:proofErr w:type="spellStart"/>
      <w:r w:rsidRPr="00386128">
        <w:rPr>
          <w:rFonts w:ascii="Arial" w:hAnsi="Arial" w:cs="Arial"/>
          <w:color w:val="000000" w:themeColor="text1"/>
          <w:sz w:val="24"/>
          <w:szCs w:val="24"/>
        </w:rPr>
        <w:t>speedcubers</w:t>
      </w:r>
      <w:proofErr w:type="spellEnd"/>
      <w:r w:rsidRPr="00386128">
        <w:rPr>
          <w:rFonts w:ascii="Arial" w:hAnsi="Arial" w:cs="Arial"/>
          <w:color w:val="000000" w:themeColor="text1"/>
          <w:sz w:val="24"/>
          <w:szCs w:val="24"/>
        </w:rPr>
        <w:t xml:space="preserve"> to achieve solve times under five seconds. Although these techniques are not employed in this project, they illustrate how individuals approach the problem by partitioning it into manageable sub problems.</w:t>
      </w:r>
    </w:p>
    <w:p w:rsidR="00DE60E7" w:rsidRPr="00386128" w:rsidRDefault="00921F8C">
      <w:pPr>
        <w:pStyle w:val="Heading2"/>
        <w:spacing w:after="80"/>
        <w:rPr>
          <w:rFonts w:ascii="Arial" w:hAnsi="Arial" w:cs="Arial"/>
          <w:color w:val="000000" w:themeColor="text1"/>
          <w:sz w:val="24"/>
          <w:szCs w:val="24"/>
        </w:rPr>
      </w:pPr>
      <w:bookmarkStart w:id="6" w:name="_Toc231714771"/>
      <w:r w:rsidRPr="00386128">
        <w:rPr>
          <w:rFonts w:ascii="Arial" w:hAnsi="Arial" w:cs="Arial"/>
          <w:color w:val="000000" w:themeColor="text1"/>
          <w:sz w:val="24"/>
          <w:szCs w:val="24"/>
        </w:rPr>
        <w:t>3.3 AI-Based Approaches</w:t>
      </w:r>
      <w:bookmarkEnd w:id="6"/>
    </w:p>
    <w:p w:rsidR="00AD4F37" w:rsidRPr="00386128" w:rsidRDefault="00AD4F37" w:rsidP="00AD4F37">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A review of previous research was conducted to establish the current state of knowledge and to identify remaining gaps. Imitation learning was selected as the primary approach because it enables direct training from expert demonstrations and offers greater sample efficiency than reinforcement learning for structured combinatorial problems. The following sections discuss these approaches in detail.</w:t>
      </w:r>
    </w:p>
    <w:p w:rsidR="00B1545C" w:rsidRPr="00386128" w:rsidRDefault="00B1545C">
      <w:pPr>
        <w:spacing w:before="160" w:after="80"/>
        <w:jc w:val="center"/>
        <w:rPr>
          <w:rFonts w:ascii="Arial" w:hAnsi="Arial" w:cs="Arial"/>
          <w:color w:val="000000" w:themeColor="text1"/>
          <w:sz w:val="24"/>
          <w:szCs w:val="24"/>
        </w:rPr>
      </w:pPr>
      <w:r w:rsidRPr="00386128">
        <w:rPr>
          <w:rFonts w:ascii="Arial" w:hAnsi="Arial" w:cs="Arial"/>
          <w:color w:val="000000" w:themeColor="text1"/>
          <w:sz w:val="24"/>
          <w:szCs w:val="24"/>
        </w:rPr>
        <w:lastRenderedPageBreak/>
        <w:drawing>
          <wp:inline distT="0" distB="0" distL="0" distR="0" wp14:anchorId="6694B7ED" wp14:editId="7260EA9E">
            <wp:extent cx="5731510" cy="223901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5857" cy="2240708"/>
                    </a:xfrm>
                    <a:prstGeom prst="rect">
                      <a:avLst/>
                    </a:prstGeom>
                  </pic:spPr>
                </pic:pic>
              </a:graphicData>
            </a:graphic>
          </wp:inline>
        </w:drawing>
      </w:r>
    </w:p>
    <w:p w:rsidR="00B1545C" w:rsidRPr="00386128" w:rsidRDefault="00B1545C">
      <w:pPr>
        <w:spacing w:before="160" w:after="80"/>
        <w:jc w:val="center"/>
        <w:rPr>
          <w:rFonts w:ascii="Arial" w:hAnsi="Arial" w:cs="Arial"/>
          <w:color w:val="000000" w:themeColor="text1"/>
          <w:sz w:val="24"/>
          <w:szCs w:val="24"/>
        </w:rPr>
      </w:pPr>
    </w:p>
    <w:p w:rsidR="00DE60E7" w:rsidRPr="00386128" w:rsidRDefault="00921F8C">
      <w:pPr>
        <w:jc w:val="center"/>
        <w:rPr>
          <w:rFonts w:ascii="Arial" w:hAnsi="Arial" w:cs="Arial"/>
          <w:color w:val="000000" w:themeColor="text1"/>
          <w:sz w:val="24"/>
          <w:szCs w:val="24"/>
        </w:rPr>
      </w:pPr>
      <w:r w:rsidRPr="00386128">
        <w:rPr>
          <w:rFonts w:ascii="Arial" w:hAnsi="Arial" w:cs="Arial"/>
          <w:i/>
          <w:color w:val="000000" w:themeColor="text1"/>
          <w:sz w:val="24"/>
          <w:szCs w:val="24"/>
        </w:rPr>
        <w:t>Fig. 3.1. Overview of the relationship between classical expert solvers and the neural network imitation pipeline. The expert generates labels; the network learns to imitate.</w:t>
      </w:r>
    </w:p>
    <w:p w:rsidR="00DE60E7" w:rsidRPr="00386128" w:rsidRDefault="00921F8C">
      <w:pPr>
        <w:spacing w:after="0"/>
        <w:rPr>
          <w:rFonts w:ascii="Arial" w:hAnsi="Arial" w:cs="Arial"/>
          <w:color w:val="000000" w:themeColor="text1"/>
          <w:sz w:val="24"/>
          <w:szCs w:val="24"/>
        </w:rPr>
      </w:pPr>
      <w:r w:rsidRPr="00386128">
        <w:rPr>
          <w:rFonts w:ascii="Arial" w:hAnsi="Arial" w:cs="Arial"/>
          <w:color w:val="000000" w:themeColor="text1"/>
          <w:sz w:val="24"/>
          <w:szCs w:val="24"/>
        </w:rPr>
        <w:br w:type="page"/>
      </w:r>
    </w:p>
    <w:p w:rsidR="00DE60E7" w:rsidRPr="00386128" w:rsidRDefault="00921F8C">
      <w:pPr>
        <w:pStyle w:val="Heading1"/>
        <w:spacing w:before="0" w:after="120"/>
        <w:rPr>
          <w:rFonts w:ascii="Arial" w:hAnsi="Arial" w:cs="Arial"/>
          <w:color w:val="000000" w:themeColor="text1"/>
          <w:sz w:val="24"/>
          <w:szCs w:val="24"/>
        </w:rPr>
      </w:pPr>
      <w:bookmarkStart w:id="7" w:name="_Toc231714772"/>
      <w:r w:rsidRPr="00386128">
        <w:rPr>
          <w:rFonts w:ascii="Arial" w:hAnsi="Arial" w:cs="Arial"/>
          <w:color w:val="000000" w:themeColor="text1"/>
          <w:sz w:val="24"/>
          <w:szCs w:val="24"/>
        </w:rPr>
        <w:lastRenderedPageBreak/>
        <w:t>4. System Architecture</w:t>
      </w:r>
      <w:bookmarkEnd w:id="7"/>
    </w:p>
    <w:p w:rsidR="00FB5D19" w:rsidRPr="00386128" w:rsidRDefault="00FB5D19" w:rsidP="00FB5D19">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This chapter details the design of the cube simulation engine, which serves as the mathematical foundation of the project. All other components, including the solvers,</w:t>
      </w:r>
      <w:r w:rsidR="000B3DC2" w:rsidRPr="00386128">
        <w:rPr>
          <w:rFonts w:ascii="Arial" w:hAnsi="Arial" w:cs="Arial"/>
          <w:color w:val="000000" w:themeColor="text1"/>
          <w:sz w:val="24"/>
          <w:szCs w:val="24"/>
        </w:rPr>
        <w:t xml:space="preserve"> training pipeline, and visualiz</w:t>
      </w:r>
      <w:r w:rsidRPr="00386128">
        <w:rPr>
          <w:rFonts w:ascii="Arial" w:hAnsi="Arial" w:cs="Arial"/>
          <w:color w:val="000000" w:themeColor="text1"/>
          <w:sz w:val="24"/>
          <w:szCs w:val="24"/>
        </w:rPr>
        <w:t>ation, rely on this engine for state representation and move application.</w:t>
      </w:r>
    </w:p>
    <w:p w:rsidR="00DE60E7" w:rsidRPr="00386128" w:rsidRDefault="00921F8C">
      <w:pPr>
        <w:pStyle w:val="Heading2"/>
        <w:spacing w:after="80"/>
        <w:rPr>
          <w:rFonts w:ascii="Arial" w:hAnsi="Arial" w:cs="Arial"/>
          <w:color w:val="000000" w:themeColor="text1"/>
          <w:sz w:val="24"/>
          <w:szCs w:val="24"/>
        </w:rPr>
      </w:pPr>
      <w:bookmarkStart w:id="8" w:name="_Toc231714773"/>
      <w:r w:rsidRPr="00386128">
        <w:rPr>
          <w:rFonts w:ascii="Arial" w:hAnsi="Arial" w:cs="Arial"/>
          <w:color w:val="000000" w:themeColor="text1"/>
          <w:sz w:val="24"/>
          <w:szCs w:val="24"/>
        </w:rPr>
        <w:t>4.1 Cubie-Level State Representation</w:t>
      </w:r>
      <w:bookmarkEnd w:id="8"/>
    </w:p>
    <w:p w:rsidR="004C276E" w:rsidRPr="00386128" w:rsidRDefault="004C276E" w:rsidP="004C276E">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The cube state is encoded using four integer arrays according to the </w:t>
      </w:r>
      <w:proofErr w:type="spellStart"/>
      <w:r w:rsidRPr="00386128">
        <w:rPr>
          <w:rFonts w:ascii="Arial" w:hAnsi="Arial" w:cs="Arial"/>
          <w:color w:val="000000" w:themeColor="text1"/>
          <w:sz w:val="24"/>
          <w:szCs w:val="24"/>
        </w:rPr>
        <w:t>Kociemba</w:t>
      </w:r>
      <w:proofErr w:type="spellEnd"/>
      <w:r w:rsidRPr="00386128">
        <w:rPr>
          <w:rFonts w:ascii="Arial" w:hAnsi="Arial" w:cs="Arial"/>
          <w:color w:val="000000" w:themeColor="text1"/>
          <w:sz w:val="24"/>
          <w:szCs w:val="24"/>
        </w:rPr>
        <w:t xml:space="preserve"> coordinate system </w:t>
      </w:r>
      <w:r w:rsidRPr="00386128">
        <w:rPr>
          <w:rFonts w:ascii="Arial" w:hAnsi="Arial" w:cs="Arial"/>
          <w:color w:val="000000" w:themeColor="text1"/>
          <w:sz w:val="24"/>
          <w:szCs w:val="24"/>
          <w:vertAlign w:val="superscript"/>
        </w:rPr>
        <w:t>[2]</w:t>
      </w:r>
      <w:r w:rsidRPr="00386128">
        <w:rPr>
          <w:rFonts w:ascii="Arial" w:hAnsi="Arial" w:cs="Arial"/>
          <w:color w:val="000000" w:themeColor="text1"/>
          <w:sz w:val="24"/>
          <w:szCs w:val="24"/>
        </w:rPr>
        <w:t>. The corner permutation array (</w:t>
      </w:r>
      <w:proofErr w:type="spellStart"/>
      <w:r w:rsidRPr="00386128">
        <w:rPr>
          <w:rFonts w:ascii="Arial" w:hAnsi="Arial" w:cs="Arial"/>
          <w:color w:val="000000" w:themeColor="text1"/>
          <w:sz w:val="24"/>
          <w:szCs w:val="24"/>
        </w:rPr>
        <w:t>cp</w:t>
      </w:r>
      <w:proofErr w:type="spellEnd"/>
      <w:r w:rsidRPr="00386128">
        <w:rPr>
          <w:rFonts w:ascii="Arial" w:hAnsi="Arial" w:cs="Arial"/>
          <w:color w:val="000000" w:themeColor="text1"/>
          <w:sz w:val="24"/>
          <w:szCs w:val="24"/>
        </w:rPr>
        <w:t xml:space="preserve">), of length 8, specifies which corner piece occupies each slot, using integer identifiers from 0 to 7. Corners are designated by their three adjacent faces: URF (Up-Right-Front), UFL, ULB, UBR, DFR, DLF, DBL, and DRB. In the solved state, </w:t>
      </w:r>
      <w:proofErr w:type="spellStart"/>
      <w:r w:rsidRPr="00386128">
        <w:rPr>
          <w:rFonts w:ascii="Arial" w:hAnsi="Arial" w:cs="Arial"/>
          <w:color w:val="000000" w:themeColor="text1"/>
          <w:sz w:val="24"/>
          <w:szCs w:val="24"/>
        </w:rPr>
        <w:t>cp</w:t>
      </w:r>
      <w:proofErr w:type="spellEnd"/>
      <w:r w:rsidRPr="00386128">
        <w:rPr>
          <w:rFonts w:ascii="Arial" w:hAnsi="Arial" w:cs="Arial"/>
          <w:color w:val="000000" w:themeColor="text1"/>
          <w:sz w:val="24"/>
          <w:szCs w:val="24"/>
        </w:rPr>
        <w:t>[</w:t>
      </w:r>
      <w:proofErr w:type="spellStart"/>
      <w:r w:rsidRPr="00386128">
        <w:rPr>
          <w:rFonts w:ascii="Arial" w:hAnsi="Arial" w:cs="Arial"/>
          <w:color w:val="000000" w:themeColor="text1"/>
          <w:sz w:val="24"/>
          <w:szCs w:val="24"/>
        </w:rPr>
        <w:t>i</w:t>
      </w:r>
      <w:proofErr w:type="spellEnd"/>
      <w:r w:rsidRPr="00386128">
        <w:rPr>
          <w:rFonts w:ascii="Arial" w:hAnsi="Arial" w:cs="Arial"/>
          <w:color w:val="000000" w:themeColor="text1"/>
          <w:sz w:val="24"/>
          <w:szCs w:val="24"/>
        </w:rPr>
        <w:t xml:space="preserve">] equals </w:t>
      </w:r>
      <w:proofErr w:type="spellStart"/>
      <w:r w:rsidRPr="00386128">
        <w:rPr>
          <w:rFonts w:ascii="Arial" w:hAnsi="Arial" w:cs="Arial"/>
          <w:color w:val="000000" w:themeColor="text1"/>
          <w:sz w:val="24"/>
          <w:szCs w:val="24"/>
        </w:rPr>
        <w:t>i</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foThe</w:t>
      </w:r>
      <w:proofErr w:type="spellEnd"/>
      <w:r w:rsidRPr="00386128">
        <w:rPr>
          <w:rFonts w:ascii="Arial" w:hAnsi="Arial" w:cs="Arial"/>
          <w:color w:val="000000" w:themeColor="text1"/>
          <w:sz w:val="24"/>
          <w:szCs w:val="24"/>
        </w:rPr>
        <w:t xml:space="preserve"> corner orientation array (co), also of length 8, assigns values of 0, 1, or 2 to indicate the twist of each corner relative to the U/D axis. An orientation value of 0 indicates the reference </w:t>
      </w:r>
      <w:proofErr w:type="spellStart"/>
      <w:r w:rsidRPr="00386128">
        <w:rPr>
          <w:rFonts w:ascii="Arial" w:hAnsi="Arial" w:cs="Arial"/>
          <w:color w:val="000000" w:themeColor="text1"/>
          <w:sz w:val="24"/>
          <w:szCs w:val="24"/>
        </w:rPr>
        <w:t>facelet</w:t>
      </w:r>
      <w:proofErr w:type="spellEnd"/>
      <w:r w:rsidRPr="00386128">
        <w:rPr>
          <w:rFonts w:ascii="Arial" w:hAnsi="Arial" w:cs="Arial"/>
          <w:color w:val="000000" w:themeColor="text1"/>
          <w:sz w:val="24"/>
          <w:szCs w:val="24"/>
        </w:rPr>
        <w:t xml:space="preserve"> is facing up or down, 1 corresponds to a 120-degree clockwise rotation, and 2 corresponds to a 120-degree counter-clockwise rotation. This three-value encoding is specific to corners due to their three-fold. Two analogous arrays represent the edges. The edge permutation array (ep), of length 12, records which edge piece occupies each slot. The edges are named UR, UF, UL, UB, DR, DF, DL, DB, FR, FL, BL, and BR. The edge orientation array (</w:t>
      </w:r>
      <w:proofErr w:type="spellStart"/>
      <w:r w:rsidRPr="00386128">
        <w:rPr>
          <w:rFonts w:ascii="Arial" w:hAnsi="Arial" w:cs="Arial"/>
          <w:color w:val="000000" w:themeColor="text1"/>
          <w:sz w:val="24"/>
          <w:szCs w:val="24"/>
        </w:rPr>
        <w:t>eo</w:t>
      </w:r>
      <w:proofErr w:type="spellEnd"/>
      <w:r w:rsidRPr="00386128">
        <w:rPr>
          <w:rFonts w:ascii="Arial" w:hAnsi="Arial" w:cs="Arial"/>
          <w:color w:val="000000" w:themeColor="text1"/>
          <w:sz w:val="24"/>
          <w:szCs w:val="24"/>
        </w:rPr>
        <w:t xml:space="preserve">), also of length 12, assigns 0 to correctly oriented edges and 1 to flipped edges. The six face centers act as fixed reference frames and are not stored in any array; they implicitly define the color assignment for each slot. The class is intentionally minimal and contains no </w:t>
      </w:r>
      <w:proofErr w:type="spellStart"/>
      <w:r w:rsidRPr="00386128">
        <w:rPr>
          <w:rFonts w:ascii="Arial" w:hAnsi="Arial" w:cs="Arial"/>
          <w:color w:val="000000" w:themeColor="text1"/>
          <w:sz w:val="24"/>
          <w:szCs w:val="24"/>
        </w:rPr>
        <w:t>visualisation</w:t>
      </w:r>
      <w:proofErr w:type="spellEnd"/>
      <w:r w:rsidRPr="00386128">
        <w:rPr>
          <w:rFonts w:ascii="Arial" w:hAnsi="Arial" w:cs="Arial"/>
          <w:color w:val="000000" w:themeColor="text1"/>
          <w:sz w:val="24"/>
          <w:szCs w:val="24"/>
        </w:rPr>
        <w:t xml:space="preserve"> logic, functioning solely as a mathematical model.; it is a pure mathematical model.</w:t>
      </w:r>
    </w:p>
    <w:p w:rsidR="00104798" w:rsidRPr="00386128" w:rsidRDefault="00104798" w:rsidP="00104798">
      <w:pPr>
        <w:spacing w:before="160" w:after="80"/>
        <w:jc w:val="center"/>
        <w:rPr>
          <w:rFonts w:ascii="Arial" w:hAnsi="Arial" w:cs="Arial"/>
          <w:color w:val="000000" w:themeColor="text1"/>
          <w:sz w:val="24"/>
          <w:szCs w:val="24"/>
        </w:rPr>
      </w:pPr>
      <w:r w:rsidRPr="00386128">
        <w:rPr>
          <w:rFonts w:ascii="Arial" w:hAnsi="Arial" w:cs="Arial"/>
          <w:color w:val="000000" w:themeColor="text1"/>
          <w:sz w:val="24"/>
          <w:szCs w:val="24"/>
        </w:rPr>
        <w:drawing>
          <wp:inline distT="0" distB="0" distL="0" distR="0" wp14:anchorId="0B15A258" wp14:editId="5801AFA8">
            <wp:extent cx="5558195" cy="2306781"/>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35570" cy="2338893"/>
                    </a:xfrm>
                    <a:prstGeom prst="rect">
                      <a:avLst/>
                    </a:prstGeom>
                  </pic:spPr>
                </pic:pic>
              </a:graphicData>
            </a:graphic>
          </wp:inline>
        </w:drawing>
      </w:r>
    </w:p>
    <w:p w:rsidR="00DE60E7" w:rsidRPr="00386128" w:rsidRDefault="00921F8C">
      <w:pPr>
        <w:jc w:val="center"/>
        <w:rPr>
          <w:rFonts w:ascii="Arial" w:hAnsi="Arial" w:cs="Arial"/>
          <w:color w:val="000000" w:themeColor="text1"/>
          <w:sz w:val="24"/>
          <w:szCs w:val="24"/>
        </w:rPr>
      </w:pPr>
      <w:r w:rsidRPr="00386128">
        <w:rPr>
          <w:rFonts w:ascii="Arial" w:hAnsi="Arial" w:cs="Arial"/>
          <w:i/>
          <w:color w:val="000000" w:themeColor="text1"/>
          <w:sz w:val="24"/>
          <w:szCs w:val="24"/>
        </w:rPr>
        <w:lastRenderedPageBreak/>
        <w:t>Fig. 4.1. The cubie-level state representation. Corner permutation (</w:t>
      </w:r>
      <w:proofErr w:type="spellStart"/>
      <w:r w:rsidRPr="00386128">
        <w:rPr>
          <w:rFonts w:ascii="Arial" w:hAnsi="Arial" w:cs="Arial"/>
          <w:i/>
          <w:color w:val="000000" w:themeColor="text1"/>
          <w:sz w:val="24"/>
          <w:szCs w:val="24"/>
        </w:rPr>
        <w:t>cp</w:t>
      </w:r>
      <w:proofErr w:type="spellEnd"/>
      <w:r w:rsidRPr="00386128">
        <w:rPr>
          <w:rFonts w:ascii="Arial" w:hAnsi="Arial" w:cs="Arial"/>
          <w:i/>
          <w:color w:val="000000" w:themeColor="text1"/>
          <w:sz w:val="24"/>
          <w:szCs w:val="24"/>
        </w:rPr>
        <w:t>), corner orientation (co), edge permutation (ep), and edge orientation (</w:t>
      </w:r>
      <w:proofErr w:type="spellStart"/>
      <w:r w:rsidRPr="00386128">
        <w:rPr>
          <w:rFonts w:ascii="Arial" w:hAnsi="Arial" w:cs="Arial"/>
          <w:i/>
          <w:color w:val="000000" w:themeColor="text1"/>
          <w:sz w:val="24"/>
          <w:szCs w:val="24"/>
        </w:rPr>
        <w:t>eo</w:t>
      </w:r>
      <w:proofErr w:type="spellEnd"/>
      <w:r w:rsidRPr="00386128">
        <w:rPr>
          <w:rFonts w:ascii="Arial" w:hAnsi="Arial" w:cs="Arial"/>
          <w:i/>
          <w:color w:val="000000" w:themeColor="text1"/>
          <w:sz w:val="24"/>
          <w:szCs w:val="24"/>
        </w:rPr>
        <w:t>) together fully describe any legal cube configuration.</w:t>
      </w:r>
    </w:p>
    <w:p w:rsidR="00DE60E7" w:rsidRPr="00386128" w:rsidRDefault="00921F8C">
      <w:pPr>
        <w:pStyle w:val="Heading2"/>
        <w:spacing w:after="80"/>
        <w:rPr>
          <w:rFonts w:ascii="Arial" w:hAnsi="Arial" w:cs="Arial"/>
          <w:color w:val="000000" w:themeColor="text1"/>
          <w:sz w:val="24"/>
          <w:szCs w:val="24"/>
        </w:rPr>
      </w:pPr>
      <w:bookmarkStart w:id="9" w:name="_Toc231714774"/>
      <w:r w:rsidRPr="00386128">
        <w:rPr>
          <w:rFonts w:ascii="Arial" w:hAnsi="Arial" w:cs="Arial"/>
          <w:color w:val="000000" w:themeColor="text1"/>
          <w:sz w:val="24"/>
          <w:szCs w:val="24"/>
        </w:rPr>
        <w:t>4.2 Move Tables</w:t>
      </w:r>
      <w:bookmarkEnd w:id="9"/>
    </w:p>
    <w:p w:rsidR="00104798" w:rsidRPr="00386128" w:rsidRDefault="00104798" w:rsidP="004E6305">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In the standard half-turn metric, the cube has 18 moves: six basic face turns (U, D, R, L, F, B), their inverses (U', D', R', L', F', B'), and their 180-degree versions (U2, D2, R2, L2, F2, B2). Each move is encoded as a </w:t>
      </w:r>
      <w:proofErr w:type="spellStart"/>
      <w:r w:rsidRPr="00386128">
        <w:rPr>
          <w:rFonts w:ascii="Arial" w:hAnsi="Arial" w:cs="Arial"/>
          <w:color w:val="000000" w:themeColor="text1"/>
          <w:sz w:val="24"/>
          <w:szCs w:val="24"/>
        </w:rPr>
        <w:t>MoveDefinition</w:t>
      </w:r>
      <w:proofErr w:type="spellEnd"/>
      <w:r w:rsidRPr="00386128">
        <w:rPr>
          <w:rFonts w:ascii="Arial" w:hAnsi="Arial" w:cs="Arial"/>
          <w:color w:val="000000" w:themeColor="text1"/>
          <w:sz w:val="24"/>
          <w:szCs w:val="24"/>
        </w:rPr>
        <w:t xml:space="preserve"> object that contains four tuples: corner permutation, corner orientation delta, edge permutation and edge orie</w:t>
      </w:r>
      <w:r w:rsidR="004E6305" w:rsidRPr="00386128">
        <w:rPr>
          <w:rFonts w:ascii="Arial" w:hAnsi="Arial" w:cs="Arial"/>
          <w:color w:val="000000" w:themeColor="text1"/>
          <w:sz w:val="24"/>
          <w:szCs w:val="24"/>
        </w:rPr>
        <w:t>n</w:t>
      </w:r>
      <w:r w:rsidRPr="00386128">
        <w:rPr>
          <w:rFonts w:ascii="Arial" w:hAnsi="Arial" w:cs="Arial"/>
          <w:color w:val="000000" w:themeColor="text1"/>
          <w:sz w:val="24"/>
          <w:szCs w:val="24"/>
        </w:rPr>
        <w:t>tation delta.</w:t>
      </w:r>
    </w:p>
    <w:p w:rsidR="00B232DA" w:rsidRPr="00386128" w:rsidRDefault="00B232DA" w:rsidP="00B232DA">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The six basic moves are manually defined in the </w:t>
      </w:r>
      <w:proofErr w:type="spellStart"/>
      <w:r w:rsidRPr="00386128">
        <w:rPr>
          <w:rFonts w:ascii="Arial" w:hAnsi="Arial" w:cs="Arial"/>
          <w:color w:val="000000" w:themeColor="text1"/>
          <w:sz w:val="24"/>
          <w:szCs w:val="24"/>
        </w:rPr>
        <w:t>Kociemba</w:t>
      </w:r>
      <w:proofErr w:type="spellEnd"/>
      <w:r w:rsidRPr="00386128">
        <w:rPr>
          <w:rFonts w:ascii="Arial" w:hAnsi="Arial" w:cs="Arial"/>
          <w:color w:val="000000" w:themeColor="text1"/>
          <w:sz w:val="24"/>
          <w:szCs w:val="24"/>
        </w:rPr>
        <w:t xml:space="preserve"> convention. For </w:t>
      </w:r>
      <w:proofErr w:type="gramStart"/>
      <w:r w:rsidRPr="00386128">
        <w:rPr>
          <w:rFonts w:ascii="Arial" w:hAnsi="Arial" w:cs="Arial"/>
          <w:color w:val="000000" w:themeColor="text1"/>
          <w:sz w:val="24"/>
          <w:szCs w:val="24"/>
        </w:rPr>
        <w:t>example  the</w:t>
      </w:r>
      <w:proofErr w:type="gramEnd"/>
      <w:r w:rsidRPr="00386128">
        <w:rPr>
          <w:rFonts w:ascii="Arial" w:hAnsi="Arial" w:cs="Arial"/>
          <w:color w:val="000000" w:themeColor="text1"/>
          <w:sz w:val="24"/>
          <w:szCs w:val="24"/>
        </w:rPr>
        <w:t xml:space="preserve"> U move cycles corners like this : URF -&gt; UBR -&gt; ULB -&gt; UFL -&gt; URF and edges like this : UR -&gt; UB -&gt; UL -&gt; UF -&gt; UR . A U move does not change the orientation of the corners and edges because the reference </w:t>
      </w:r>
      <w:proofErr w:type="spellStart"/>
      <w:r w:rsidRPr="00386128">
        <w:rPr>
          <w:rFonts w:ascii="Arial" w:hAnsi="Arial" w:cs="Arial"/>
          <w:color w:val="000000" w:themeColor="text1"/>
          <w:sz w:val="24"/>
          <w:szCs w:val="24"/>
        </w:rPr>
        <w:t>facelet</w:t>
      </w:r>
      <w:proofErr w:type="spellEnd"/>
      <w:r w:rsidRPr="00386128">
        <w:rPr>
          <w:rFonts w:ascii="Arial" w:hAnsi="Arial" w:cs="Arial"/>
          <w:color w:val="000000" w:themeColor="text1"/>
          <w:sz w:val="24"/>
          <w:szCs w:val="24"/>
        </w:rPr>
        <w:t xml:space="preserve"> (the one that is on the U or D face) remains on the U or D face after the turn. This is not the case for F and B moves, where edges that were on U or D faces end up on L or R faces and are flipped in orientation.</w:t>
      </w:r>
    </w:p>
    <w:p w:rsidR="00B232DA" w:rsidRPr="00386128" w:rsidRDefault="00B232DA" w:rsidP="00B232DA">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The prime (inverse) and double moves are computed algebraically by composing the base move with itself. The function </w:t>
      </w:r>
      <w:proofErr w:type="spellStart"/>
      <w:r w:rsidRPr="00386128">
        <w:rPr>
          <w:rFonts w:ascii="Arial" w:hAnsi="Arial" w:cs="Arial"/>
          <w:color w:val="000000" w:themeColor="text1"/>
          <w:sz w:val="24"/>
          <w:szCs w:val="24"/>
        </w:rPr>
        <w:t>compose_moves</w:t>
      </w:r>
      <w:proofErr w:type="spellEnd"/>
      <w:r w:rsidRPr="00386128">
        <w:rPr>
          <w:rFonts w:ascii="Arial" w:hAnsi="Arial" w:cs="Arial"/>
          <w:color w:val="000000" w:themeColor="text1"/>
          <w:sz w:val="24"/>
          <w:szCs w:val="24"/>
        </w:rPr>
        <w:t xml:space="preserve"> implements the group </w:t>
      </w:r>
      <w:proofErr w:type="gramStart"/>
      <w:r w:rsidRPr="00386128">
        <w:rPr>
          <w:rFonts w:ascii="Arial" w:hAnsi="Arial" w:cs="Arial"/>
          <w:color w:val="000000" w:themeColor="text1"/>
          <w:sz w:val="24"/>
          <w:szCs w:val="24"/>
        </w:rPr>
        <w:t>product .</w:t>
      </w:r>
      <w:proofErr w:type="gramEnd"/>
      <w:r w:rsidRPr="00386128">
        <w:rPr>
          <w:rFonts w:ascii="Arial" w:hAnsi="Arial" w:cs="Arial"/>
          <w:color w:val="000000" w:themeColor="text1"/>
          <w:sz w:val="24"/>
          <w:szCs w:val="24"/>
        </w:rPr>
        <w:t xml:space="preserve"> Given two move definitions A and </w:t>
      </w:r>
      <w:proofErr w:type="gramStart"/>
      <w:r w:rsidRPr="00386128">
        <w:rPr>
          <w:rFonts w:ascii="Arial" w:hAnsi="Arial" w:cs="Arial"/>
          <w:color w:val="000000" w:themeColor="text1"/>
          <w:sz w:val="24"/>
          <w:szCs w:val="24"/>
        </w:rPr>
        <w:t>B ,</w:t>
      </w:r>
      <w:proofErr w:type="gramEnd"/>
      <w:r w:rsidRPr="00386128">
        <w:rPr>
          <w:rFonts w:ascii="Arial" w:hAnsi="Arial" w:cs="Arial"/>
          <w:color w:val="000000" w:themeColor="text1"/>
          <w:sz w:val="24"/>
          <w:szCs w:val="24"/>
        </w:rPr>
        <w:t xml:space="preserve"> the composition B then A is computed by applying the permutation B first , and then A. Orientation deltas are added modulo 3 (for corners) or modulo 2 (for edges). This method guarantees internal consistency, move tables form closed group under composition.</w:t>
      </w:r>
    </w:p>
    <w:p w:rsidR="00B232DA" w:rsidRPr="00386128" w:rsidRDefault="00B232DA" w:rsidP="00B232DA">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The B and L move definitions were the most prone to errors during development. The B move is clockwise when looking at the back of the cube (counter-intuitive when writing the code from the front). An early version had the B move do a mathematically counter-clockwise corner cycle along with the correct edge cycle. This created a subtle visual shear in the 3D renderer that was initially difficult to diagnose. The solution was to carefully check the definition of each move by applying it four times and seeing if this results in the identity.</w:t>
      </w:r>
    </w:p>
    <w:p w:rsidR="00D20D08" w:rsidRPr="00386128" w:rsidRDefault="00D20D08" w:rsidP="00B232DA">
      <w:pPr>
        <w:spacing w:after="120" w:line="360" w:lineRule="auto"/>
        <w:jc w:val="both"/>
        <w:rPr>
          <w:rFonts w:ascii="Arial" w:hAnsi="Arial" w:cs="Arial"/>
          <w:color w:val="000000" w:themeColor="text1"/>
          <w:sz w:val="24"/>
          <w:szCs w:val="24"/>
        </w:rPr>
      </w:pPr>
    </w:p>
    <w:p w:rsidR="00D20D08" w:rsidRPr="00386128" w:rsidRDefault="00D20D08" w:rsidP="00D20D08">
      <w:pPr>
        <w:spacing w:after="120" w:line="360" w:lineRule="auto"/>
        <w:jc w:val="center"/>
        <w:rPr>
          <w:rFonts w:ascii="Arial" w:hAnsi="Arial" w:cs="Arial"/>
          <w:color w:val="000000" w:themeColor="text1"/>
          <w:sz w:val="24"/>
          <w:szCs w:val="24"/>
        </w:rPr>
      </w:pPr>
      <w:r w:rsidRPr="00386128">
        <w:rPr>
          <w:rFonts w:ascii="Arial" w:hAnsi="Arial" w:cs="Arial"/>
          <w:color w:val="000000" w:themeColor="text1"/>
          <w:sz w:val="24"/>
          <w:szCs w:val="24"/>
        </w:rPr>
        <w:lastRenderedPageBreak/>
        <w:drawing>
          <wp:inline distT="0" distB="0" distL="0" distR="0" wp14:anchorId="53BCA7E2" wp14:editId="07815981">
            <wp:extent cx="4800600" cy="271512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8220" r="8010" b="15919"/>
                    <a:stretch/>
                  </pic:blipFill>
                  <pic:spPr bwMode="auto">
                    <a:xfrm>
                      <a:off x="0" y="0"/>
                      <a:ext cx="4801247" cy="2715491"/>
                    </a:xfrm>
                    <a:prstGeom prst="rect">
                      <a:avLst/>
                    </a:prstGeom>
                    <a:ln>
                      <a:noFill/>
                    </a:ln>
                    <a:extLst>
                      <a:ext uri="{53640926-AAD7-44D8-BBD7-CCE9431645EC}">
                        <a14:shadowObscured xmlns:a14="http://schemas.microsoft.com/office/drawing/2010/main"/>
                      </a:ext>
                    </a:extLst>
                  </pic:spPr>
                </pic:pic>
              </a:graphicData>
            </a:graphic>
          </wp:inline>
        </w:drawing>
      </w:r>
    </w:p>
    <w:p w:rsidR="00DE60E7" w:rsidRPr="00386128" w:rsidRDefault="00921F8C">
      <w:pPr>
        <w:jc w:val="center"/>
        <w:rPr>
          <w:rFonts w:ascii="Arial" w:hAnsi="Arial" w:cs="Arial"/>
          <w:color w:val="000000" w:themeColor="text1"/>
          <w:sz w:val="24"/>
          <w:szCs w:val="24"/>
        </w:rPr>
      </w:pPr>
      <w:r w:rsidRPr="00386128">
        <w:rPr>
          <w:rFonts w:ascii="Arial" w:hAnsi="Arial" w:cs="Arial"/>
          <w:i/>
          <w:color w:val="000000" w:themeColor="text1"/>
          <w:sz w:val="24"/>
          <w:szCs w:val="24"/>
        </w:rPr>
        <w:t xml:space="preserve">Fig. 4.2. High-level system architecture showing the relationships between the cube engine, the solvers, the training pipeline, and the web </w:t>
      </w:r>
      <w:r w:rsidR="00D20D08" w:rsidRPr="00386128">
        <w:rPr>
          <w:rFonts w:ascii="Arial" w:hAnsi="Arial" w:cs="Arial"/>
          <w:i/>
          <w:color w:val="000000" w:themeColor="text1"/>
          <w:sz w:val="24"/>
          <w:szCs w:val="24"/>
        </w:rPr>
        <w:t>visualization</w:t>
      </w:r>
      <w:r w:rsidRPr="00386128">
        <w:rPr>
          <w:rFonts w:ascii="Arial" w:hAnsi="Arial" w:cs="Arial"/>
          <w:i/>
          <w:color w:val="000000" w:themeColor="text1"/>
          <w:sz w:val="24"/>
          <w:szCs w:val="24"/>
        </w:rPr>
        <w:t>.</w:t>
      </w:r>
    </w:p>
    <w:p w:rsidR="00DE60E7" w:rsidRPr="00386128" w:rsidRDefault="00921F8C">
      <w:pPr>
        <w:pStyle w:val="Heading2"/>
        <w:spacing w:after="80"/>
        <w:rPr>
          <w:rFonts w:ascii="Arial" w:hAnsi="Arial" w:cs="Arial"/>
          <w:color w:val="000000" w:themeColor="text1"/>
          <w:sz w:val="24"/>
          <w:szCs w:val="24"/>
        </w:rPr>
      </w:pPr>
      <w:bookmarkStart w:id="10" w:name="_Toc231714775"/>
      <w:r w:rsidRPr="00386128">
        <w:rPr>
          <w:rFonts w:ascii="Arial" w:hAnsi="Arial" w:cs="Arial"/>
          <w:color w:val="000000" w:themeColor="text1"/>
          <w:sz w:val="24"/>
          <w:szCs w:val="24"/>
        </w:rPr>
        <w:t>4.3 Legality Constraints</w:t>
      </w:r>
      <w:bookmarkEnd w:id="10"/>
    </w:p>
    <w:p w:rsidR="00DE60E7" w:rsidRPr="00386128" w:rsidRDefault="000252EB" w:rsidP="000252EB">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Not every arrangement of corner and edge pieces represents a legal cube state, which is defined as a configuration attainable through a sequence of face moves from the solved position. The </w:t>
      </w:r>
      <w:proofErr w:type="spellStart"/>
      <w:r w:rsidRPr="00386128">
        <w:rPr>
          <w:rFonts w:ascii="Arial" w:hAnsi="Arial" w:cs="Arial"/>
          <w:color w:val="000000" w:themeColor="text1"/>
          <w:sz w:val="24"/>
          <w:szCs w:val="24"/>
        </w:rPr>
        <w:t>is_</w:t>
      </w:r>
      <w:proofErr w:type="gramStart"/>
      <w:r w:rsidRPr="00386128">
        <w:rPr>
          <w:rFonts w:ascii="Arial" w:hAnsi="Arial" w:cs="Arial"/>
          <w:color w:val="000000" w:themeColor="text1"/>
          <w:sz w:val="24"/>
          <w:szCs w:val="24"/>
        </w:rPr>
        <w:t>legal</w:t>
      </w:r>
      <w:proofErr w:type="spellEnd"/>
      <w:r w:rsidRPr="00386128">
        <w:rPr>
          <w:rFonts w:ascii="Arial" w:hAnsi="Arial" w:cs="Arial"/>
          <w:color w:val="000000" w:themeColor="text1"/>
          <w:sz w:val="24"/>
          <w:szCs w:val="24"/>
        </w:rPr>
        <w:t>(</w:t>
      </w:r>
      <w:proofErr w:type="gramEnd"/>
      <w:r w:rsidRPr="00386128">
        <w:rPr>
          <w:rFonts w:ascii="Arial" w:hAnsi="Arial" w:cs="Arial"/>
          <w:color w:val="000000" w:themeColor="text1"/>
          <w:sz w:val="24"/>
          <w:szCs w:val="24"/>
        </w:rPr>
        <w:t>) method verifies three invariants that are preserved by all legal moves.</w:t>
      </w:r>
    </w:p>
    <w:p w:rsidR="008C6E53" w:rsidRPr="00386128" w:rsidRDefault="008C6E53" w:rsidP="004E6305">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The first invariant requires that the sum of all corner orientations be divisible by 3. Each move alters corner orientations so that the total remains zero modulo 3. If a corner is removed and reinserted with a twist, this invariant is violated, rendering the cu</w:t>
      </w:r>
      <w:r w:rsidR="004E6305" w:rsidRPr="00386128">
        <w:rPr>
          <w:rFonts w:ascii="Arial" w:hAnsi="Arial" w:cs="Arial"/>
          <w:color w:val="000000" w:themeColor="text1"/>
          <w:sz w:val="24"/>
          <w:szCs w:val="24"/>
        </w:rPr>
        <w:t>b</w:t>
      </w:r>
      <w:r w:rsidRPr="00386128">
        <w:rPr>
          <w:rFonts w:ascii="Arial" w:hAnsi="Arial" w:cs="Arial"/>
          <w:color w:val="000000" w:themeColor="text1"/>
          <w:sz w:val="24"/>
          <w:szCs w:val="24"/>
        </w:rPr>
        <w:t>e unsolvable.</w:t>
      </w:r>
    </w:p>
    <w:p w:rsidR="008C6E53" w:rsidRPr="00386128" w:rsidRDefault="008C6E53" w:rsidP="008C6E53">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The second invariant stipulates that the sum of all edge orientations must be divisible by 2, as legal moves only flip edges in pairs. The third invariant mandates that the permutation parity of corners matches that of the edges; swapping two corners without affecting edges produces an illegal state. Collectively, these invariants reduce the theoretical state count by a factor of 12, resulting in 43.25 quintillion legal states.</w:t>
      </w:r>
    </w:p>
    <w:p w:rsidR="00DE60E7" w:rsidRPr="00386128" w:rsidRDefault="00921F8C">
      <w:pPr>
        <w:pStyle w:val="Heading2"/>
        <w:spacing w:after="80"/>
        <w:rPr>
          <w:rFonts w:ascii="Arial" w:hAnsi="Arial" w:cs="Arial"/>
          <w:color w:val="000000" w:themeColor="text1"/>
          <w:sz w:val="24"/>
          <w:szCs w:val="24"/>
        </w:rPr>
      </w:pPr>
      <w:bookmarkStart w:id="11" w:name="_Toc231714776"/>
      <w:r w:rsidRPr="00386128">
        <w:rPr>
          <w:rFonts w:ascii="Arial" w:hAnsi="Arial" w:cs="Arial"/>
          <w:color w:val="000000" w:themeColor="text1"/>
          <w:sz w:val="24"/>
          <w:szCs w:val="24"/>
        </w:rPr>
        <w:t>4.4 State Encoding for Neural Networks</w:t>
      </w:r>
      <w:bookmarkEnd w:id="11"/>
    </w:p>
    <w:p w:rsidR="003A7234" w:rsidRPr="00386128" w:rsidRDefault="00921F8C" w:rsidP="003A7234">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T</w:t>
      </w:r>
      <w:r w:rsidR="003A7234" w:rsidRPr="00386128">
        <w:rPr>
          <w:rFonts w:ascii="Arial" w:hAnsi="Arial" w:cs="Arial"/>
          <w:color w:val="000000" w:themeColor="text1"/>
          <w:sz w:val="24"/>
          <w:szCs w:val="24"/>
        </w:rPr>
        <w:t xml:space="preserve">o hand a cube state to the network, the 54-character </w:t>
      </w:r>
      <w:proofErr w:type="spellStart"/>
      <w:r w:rsidR="003A7234" w:rsidRPr="00386128">
        <w:rPr>
          <w:rFonts w:ascii="Arial" w:hAnsi="Arial" w:cs="Arial"/>
          <w:color w:val="000000" w:themeColor="text1"/>
          <w:sz w:val="24"/>
          <w:szCs w:val="24"/>
        </w:rPr>
        <w:t>facelet</w:t>
      </w:r>
      <w:proofErr w:type="spellEnd"/>
      <w:r w:rsidR="003A7234" w:rsidRPr="00386128">
        <w:rPr>
          <w:rFonts w:ascii="Arial" w:hAnsi="Arial" w:cs="Arial"/>
          <w:color w:val="000000" w:themeColor="text1"/>
          <w:sz w:val="24"/>
          <w:szCs w:val="24"/>
        </w:rPr>
        <w:t xml:space="preserve"> string is turned into a one-hot vector. Each of the 54 </w:t>
      </w:r>
      <w:proofErr w:type="spellStart"/>
      <w:r w:rsidR="003A7234" w:rsidRPr="00386128">
        <w:rPr>
          <w:rFonts w:ascii="Arial" w:hAnsi="Arial" w:cs="Arial"/>
          <w:color w:val="000000" w:themeColor="text1"/>
          <w:sz w:val="24"/>
          <w:szCs w:val="24"/>
        </w:rPr>
        <w:t>facelets</w:t>
      </w:r>
      <w:proofErr w:type="spellEnd"/>
      <w:r w:rsidR="003A7234" w:rsidRPr="00386128">
        <w:rPr>
          <w:rFonts w:ascii="Arial" w:hAnsi="Arial" w:cs="Arial"/>
          <w:color w:val="000000" w:themeColor="text1"/>
          <w:sz w:val="24"/>
          <w:szCs w:val="24"/>
        </w:rPr>
        <w:t xml:space="preserve"> is one of 6 </w:t>
      </w:r>
      <w:proofErr w:type="spellStart"/>
      <w:r w:rsidR="003A7234" w:rsidRPr="00386128">
        <w:rPr>
          <w:rFonts w:ascii="Arial" w:hAnsi="Arial" w:cs="Arial"/>
          <w:color w:val="000000" w:themeColor="text1"/>
          <w:sz w:val="24"/>
          <w:szCs w:val="24"/>
        </w:rPr>
        <w:t>colours</w:t>
      </w:r>
      <w:proofErr w:type="spellEnd"/>
      <w:r w:rsidR="003A7234" w:rsidRPr="00386128">
        <w:rPr>
          <w:rFonts w:ascii="Arial" w:hAnsi="Arial" w:cs="Arial"/>
          <w:color w:val="000000" w:themeColor="text1"/>
          <w:sz w:val="24"/>
          <w:szCs w:val="24"/>
        </w:rPr>
        <w:t xml:space="preserve"> (U/white, R/red, F/green, D/yellow, L/orange, B/blue), so it becomes a length-6 vector with a single 1 in the slot for its </w:t>
      </w:r>
      <w:proofErr w:type="spellStart"/>
      <w:r w:rsidR="003A7234" w:rsidRPr="00386128">
        <w:rPr>
          <w:rFonts w:ascii="Arial" w:hAnsi="Arial" w:cs="Arial"/>
          <w:color w:val="000000" w:themeColor="text1"/>
          <w:sz w:val="24"/>
          <w:szCs w:val="24"/>
        </w:rPr>
        <w:t>colour</w:t>
      </w:r>
      <w:proofErr w:type="spellEnd"/>
      <w:r w:rsidR="003A7234" w:rsidRPr="00386128">
        <w:rPr>
          <w:rFonts w:ascii="Arial" w:hAnsi="Arial" w:cs="Arial"/>
          <w:color w:val="000000" w:themeColor="text1"/>
          <w:sz w:val="24"/>
          <w:szCs w:val="24"/>
        </w:rPr>
        <w:t>. Stacking all 54 gives a 324-dimensional input (54 x 6 = 324), every entry either 0.0 or 1.0, with exactly 54 ones in any valid encoding.</w:t>
      </w:r>
    </w:p>
    <w:p w:rsidR="003A7234" w:rsidRPr="00386128" w:rsidRDefault="003A7234" w:rsidP="003A7234">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lastRenderedPageBreak/>
        <w:t xml:space="preserve">The encoding is plain, but it holds everything needed to pin down the state. What it does not do is exploit the cube's group structure: two states related by a symmetry generally get different encodings unless the symmetry happens to be the identity. Richer coordinate encodings (twist, flip, UD-slice position) exist, but they were left aside here, since the point was to see how far a network could get from raw </w:t>
      </w:r>
      <w:proofErr w:type="spellStart"/>
      <w:r w:rsidRPr="00386128">
        <w:rPr>
          <w:rFonts w:ascii="Arial" w:hAnsi="Arial" w:cs="Arial"/>
          <w:color w:val="000000" w:themeColor="text1"/>
          <w:sz w:val="24"/>
          <w:szCs w:val="24"/>
        </w:rPr>
        <w:t>facelet</w:t>
      </w:r>
      <w:proofErr w:type="spellEnd"/>
      <w:r w:rsidRPr="00386128">
        <w:rPr>
          <w:rFonts w:ascii="Arial" w:hAnsi="Arial" w:cs="Arial"/>
          <w:color w:val="000000" w:themeColor="text1"/>
          <w:sz w:val="24"/>
          <w:szCs w:val="24"/>
        </w:rPr>
        <w:t xml:space="preserve"> data.</w:t>
      </w:r>
    </w:p>
    <w:p w:rsidR="00DE60E7" w:rsidRPr="00386128" w:rsidRDefault="00161593" w:rsidP="00161593">
      <w:pPr>
        <w:spacing w:after="120" w:line="360" w:lineRule="auto"/>
        <w:jc w:val="center"/>
        <w:rPr>
          <w:rFonts w:ascii="Arial" w:hAnsi="Arial" w:cs="Arial"/>
          <w:color w:val="000000" w:themeColor="text1"/>
          <w:sz w:val="24"/>
          <w:szCs w:val="24"/>
        </w:rPr>
      </w:pPr>
      <m:oMath>
        <m:acc>
          <m:accPr>
            <m:chr m:val="⃗"/>
            <m:ctrlPr>
              <w:rPr>
                <w:rFonts w:ascii="Cambria Math" w:hAnsi="Cambria Math" w:cs="Arial"/>
                <w:i/>
                <w:color w:val="000000" w:themeColor="text1"/>
                <w:sz w:val="24"/>
                <w:szCs w:val="24"/>
              </w:rPr>
            </m:ctrlPr>
          </m:accPr>
          <m:e>
            <m:r>
              <w:rPr>
                <w:rFonts w:ascii="Cambria Math" w:hAnsi="Cambria Math" w:cs="Arial"/>
                <w:color w:val="000000" w:themeColor="text1"/>
                <w:sz w:val="24"/>
                <w:szCs w:val="24"/>
              </w:rPr>
              <m:t>x</m:t>
            </m:r>
          </m:e>
        </m:acc>
        <m:r>
          <w:rPr>
            <w:rFonts w:ascii="Cambria Math" w:hAnsi="Cambria Math" w:cs="Arial"/>
            <w:color w:val="000000" w:themeColor="text1"/>
            <w:sz w:val="24"/>
            <w:szCs w:val="24"/>
          </w:rPr>
          <m:t>∈</m:t>
        </m:r>
        <m:sSup>
          <m:sSupPr>
            <m:ctrlPr>
              <w:rPr>
                <w:rFonts w:ascii="Cambria Math" w:hAnsi="Cambria Math" w:cs="Arial"/>
                <w:i/>
                <w:color w:val="000000" w:themeColor="text1"/>
                <w:sz w:val="24"/>
                <w:szCs w:val="24"/>
              </w:rPr>
            </m:ctrlPr>
          </m:sSupPr>
          <m:e>
            <m:r>
              <m:rPr>
                <m:scr m:val="double-struck"/>
              </m:rPr>
              <w:rPr>
                <w:rFonts w:ascii="Cambria Math" w:hAnsi="Cambria Math" w:cs="Arial"/>
                <w:color w:val="000000" w:themeColor="text1"/>
                <w:sz w:val="24"/>
                <w:szCs w:val="24"/>
              </w:rPr>
              <m:t>R</m:t>
            </m:r>
          </m:e>
          <m:sup>
            <m:r>
              <w:rPr>
                <w:rFonts w:ascii="Cambria Math" w:hAnsi="Cambria Math" w:cs="Arial"/>
                <w:color w:val="000000" w:themeColor="text1"/>
                <w:sz w:val="24"/>
                <w:szCs w:val="24"/>
              </w:rPr>
              <m:t>324</m:t>
            </m:r>
          </m:sup>
        </m:sSup>
        <m:r>
          <w:rPr>
            <w:rFonts w:ascii="Cambria Math" w:hAnsi="Cambria Math" w:cs="Arial"/>
            <w:color w:val="000000" w:themeColor="text1"/>
            <w:sz w:val="24"/>
            <w:szCs w:val="24"/>
          </w:rPr>
          <m:t xml:space="preserve">,  </m:t>
        </m:r>
        <m:acc>
          <m:accPr>
            <m:chr m:val="⃗"/>
            <m:ctrlPr>
              <w:rPr>
                <w:rFonts w:ascii="Cambria Math" w:hAnsi="Cambria Math" w:cs="Arial"/>
                <w:i/>
                <w:color w:val="000000" w:themeColor="text1"/>
                <w:sz w:val="24"/>
                <w:szCs w:val="24"/>
              </w:rPr>
            </m:ctrlPr>
          </m:accPr>
          <m:e>
            <m:r>
              <w:rPr>
                <w:rFonts w:ascii="Cambria Math" w:hAnsi="Cambria Math" w:cs="Arial"/>
                <w:color w:val="000000" w:themeColor="text1"/>
                <w:sz w:val="24"/>
                <w:szCs w:val="24"/>
              </w:rPr>
              <m:t>x</m:t>
            </m:r>
          </m:e>
        </m:acc>
        <m:r>
          <w:rPr>
            <w:rFonts w:ascii="Cambria Math" w:hAnsi="Cambria Math" w:cs="Arial"/>
            <w:color w:val="000000" w:themeColor="text1"/>
            <w:sz w:val="24"/>
            <w:szCs w:val="24"/>
          </w:rPr>
          <m:t>=</m:t>
        </m:r>
        <m:d>
          <m:dPr>
            <m:begChr m:val="["/>
            <m:endChr m:val="]"/>
            <m:ctrlPr>
              <w:rPr>
                <w:rFonts w:ascii="Cambria Math" w:hAnsi="Cambria Math" w:cs="Arial"/>
                <w:i/>
                <w:color w:val="000000" w:themeColor="text1"/>
                <w:sz w:val="24"/>
                <w:szCs w:val="24"/>
              </w:rPr>
            </m:ctrlPr>
          </m:dPr>
          <m:e>
            <m:sSubSup>
              <m:sSubSupPr>
                <m:ctrlPr>
                  <w:rPr>
                    <w:rFonts w:ascii="Cambria Math" w:hAnsi="Cambria Math" w:cs="Arial"/>
                    <w:i/>
                    <w:color w:val="000000" w:themeColor="text1"/>
                    <w:sz w:val="24"/>
                    <w:szCs w:val="24"/>
                  </w:rPr>
                </m:ctrlPr>
              </m:sSubSupPr>
              <m:e>
                <m:r>
                  <w:rPr>
                    <w:rFonts w:ascii="Cambria Math" w:hAnsi="Cambria Math" w:cs="Arial"/>
                    <w:color w:val="000000" w:themeColor="text1"/>
                    <w:sz w:val="24"/>
                    <w:szCs w:val="24"/>
                  </w:rPr>
                  <m:t>x</m:t>
                </m:r>
              </m:e>
              <m:sub>
                <m:r>
                  <w:rPr>
                    <w:rFonts w:ascii="Cambria Math" w:hAnsi="Cambria Math" w:cs="Arial"/>
                    <w:color w:val="000000" w:themeColor="text1"/>
                    <w:sz w:val="24"/>
                    <w:szCs w:val="24"/>
                  </w:rPr>
                  <m:t>1</m:t>
                </m:r>
              </m:sub>
              <m:sup>
                <m:r>
                  <w:rPr>
                    <w:rFonts w:ascii="Cambria Math" w:hAnsi="Cambria Math" w:cs="Arial"/>
                    <w:color w:val="000000" w:themeColor="text1"/>
                    <w:sz w:val="24"/>
                    <w:szCs w:val="24"/>
                  </w:rPr>
                  <m:t>0</m:t>
                </m:r>
              </m:sup>
            </m:sSubSup>
            <m:r>
              <w:rPr>
                <w:rFonts w:ascii="Cambria Math" w:hAnsi="Cambria Math" w:cs="Arial"/>
                <w:color w:val="000000" w:themeColor="text1"/>
                <w:sz w:val="24"/>
                <w:szCs w:val="24"/>
              </w:rPr>
              <m:t>,</m:t>
            </m:r>
            <m:sSubSup>
              <m:sSubSupPr>
                <m:ctrlPr>
                  <w:rPr>
                    <w:rFonts w:ascii="Cambria Math" w:hAnsi="Cambria Math" w:cs="Arial"/>
                    <w:i/>
                    <w:color w:val="000000" w:themeColor="text1"/>
                    <w:sz w:val="24"/>
                    <w:szCs w:val="24"/>
                  </w:rPr>
                </m:ctrlPr>
              </m:sSubSupPr>
              <m:e>
                <m:r>
                  <w:rPr>
                    <w:rFonts w:ascii="Cambria Math" w:hAnsi="Cambria Math" w:cs="Arial"/>
                    <w:color w:val="000000" w:themeColor="text1"/>
                    <w:sz w:val="24"/>
                    <w:szCs w:val="24"/>
                  </w:rPr>
                  <m:t>x</m:t>
                </m:r>
              </m:e>
              <m:sub>
                <m:r>
                  <w:rPr>
                    <w:rFonts w:ascii="Cambria Math" w:hAnsi="Cambria Math" w:cs="Arial"/>
                    <w:color w:val="000000" w:themeColor="text1"/>
                    <w:sz w:val="24"/>
                    <w:szCs w:val="24"/>
                  </w:rPr>
                  <m:t>1</m:t>
                </m:r>
              </m:sub>
              <m:sup>
                <m:r>
                  <w:rPr>
                    <w:rFonts w:ascii="Cambria Math" w:hAnsi="Cambria Math" w:cs="Arial"/>
                    <w:color w:val="000000" w:themeColor="text1"/>
                    <w:sz w:val="24"/>
                    <w:szCs w:val="24"/>
                  </w:rPr>
                  <m:t>1</m:t>
                </m:r>
              </m:sup>
            </m:sSubSup>
            <m:r>
              <w:rPr>
                <w:rFonts w:ascii="Cambria Math" w:hAnsi="Cambria Math" w:cs="Arial"/>
                <w:color w:val="000000" w:themeColor="text1"/>
                <w:sz w:val="24"/>
                <w:szCs w:val="24"/>
              </w:rPr>
              <m:t>,…,</m:t>
            </m:r>
            <m:sSubSup>
              <m:sSubSupPr>
                <m:ctrlPr>
                  <w:rPr>
                    <w:rFonts w:ascii="Cambria Math" w:hAnsi="Cambria Math" w:cs="Arial"/>
                    <w:i/>
                    <w:color w:val="000000" w:themeColor="text1"/>
                    <w:sz w:val="24"/>
                    <w:szCs w:val="24"/>
                  </w:rPr>
                </m:ctrlPr>
              </m:sSubSupPr>
              <m:e>
                <m:r>
                  <w:rPr>
                    <w:rFonts w:ascii="Cambria Math" w:hAnsi="Cambria Math" w:cs="Arial"/>
                    <w:color w:val="000000" w:themeColor="text1"/>
                    <w:sz w:val="24"/>
                    <w:szCs w:val="24"/>
                  </w:rPr>
                  <m:t>x</m:t>
                </m:r>
              </m:e>
              <m:sub>
                <m:r>
                  <w:rPr>
                    <w:rFonts w:ascii="Cambria Math" w:hAnsi="Cambria Math" w:cs="Arial"/>
                    <w:color w:val="000000" w:themeColor="text1"/>
                    <w:sz w:val="24"/>
                    <w:szCs w:val="24"/>
                  </w:rPr>
                  <m:t>54</m:t>
                </m:r>
              </m:sub>
              <m:sup>
                <m:r>
                  <w:rPr>
                    <w:rFonts w:ascii="Cambria Math" w:hAnsi="Cambria Math" w:cs="Arial"/>
                    <w:color w:val="000000" w:themeColor="text1"/>
                    <w:sz w:val="24"/>
                    <w:szCs w:val="24"/>
                  </w:rPr>
                  <m:t>5</m:t>
                </m:r>
              </m:sup>
            </m:sSubSup>
          </m:e>
        </m:d>
      </m:oMath>
      <w:r w:rsidR="004A4C49" w:rsidRPr="00386128">
        <w:rPr>
          <w:rFonts w:ascii="Arial" w:hAnsi="Arial" w:cs="Arial"/>
          <w:color w:val="000000" w:themeColor="text1"/>
          <w:sz w:val="24"/>
          <w:szCs w:val="24"/>
        </w:rPr>
        <w:t xml:space="preserve"> </w:t>
      </w:r>
    </w:p>
    <w:p w:rsidR="00161593" w:rsidRPr="00386128" w:rsidRDefault="00161593" w:rsidP="00161593">
      <w:pPr>
        <w:spacing w:after="120" w:line="360" w:lineRule="auto"/>
        <w:jc w:val="center"/>
        <w:rPr>
          <w:rFonts w:ascii="Arial" w:hAnsi="Arial" w:cs="Arial"/>
          <w:color w:val="000000" w:themeColor="text1"/>
          <w:sz w:val="24"/>
          <w:szCs w:val="24"/>
        </w:rPr>
      </w:pPr>
      <w:r w:rsidRPr="00386128">
        <w:rPr>
          <w:rFonts w:ascii="Arial" w:hAnsi="Arial" w:cs="Arial"/>
          <w:color w:val="000000" w:themeColor="text1"/>
          <w:sz w:val="24"/>
          <w:szCs w:val="24"/>
        </w:rPr>
        <w:drawing>
          <wp:inline distT="0" distB="0" distL="0" distR="0" wp14:anchorId="08535985" wp14:editId="009E0AE1">
            <wp:extent cx="5731510" cy="1740535"/>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740535"/>
                    </a:xfrm>
                    <a:prstGeom prst="rect">
                      <a:avLst/>
                    </a:prstGeom>
                  </pic:spPr>
                </pic:pic>
              </a:graphicData>
            </a:graphic>
          </wp:inline>
        </w:drawing>
      </w:r>
    </w:p>
    <w:p w:rsidR="00DE60E7" w:rsidRPr="00386128" w:rsidRDefault="00921F8C">
      <w:pPr>
        <w:jc w:val="center"/>
        <w:rPr>
          <w:rFonts w:ascii="Arial" w:hAnsi="Arial" w:cs="Arial"/>
          <w:color w:val="000000" w:themeColor="text1"/>
          <w:sz w:val="24"/>
          <w:szCs w:val="24"/>
        </w:rPr>
      </w:pPr>
      <w:r w:rsidRPr="00386128">
        <w:rPr>
          <w:rFonts w:ascii="Arial" w:hAnsi="Arial" w:cs="Arial"/>
          <w:i/>
          <w:color w:val="000000" w:themeColor="text1"/>
          <w:sz w:val="24"/>
          <w:szCs w:val="24"/>
        </w:rPr>
        <w:t xml:space="preserve">Fig. 4.4. One-hot encoding of a single cube </w:t>
      </w:r>
      <w:proofErr w:type="spellStart"/>
      <w:r w:rsidRPr="00386128">
        <w:rPr>
          <w:rFonts w:ascii="Arial" w:hAnsi="Arial" w:cs="Arial"/>
          <w:i/>
          <w:color w:val="000000" w:themeColor="text1"/>
          <w:sz w:val="24"/>
          <w:szCs w:val="24"/>
        </w:rPr>
        <w:t>facelet</w:t>
      </w:r>
      <w:proofErr w:type="spellEnd"/>
      <w:r w:rsidRPr="00386128">
        <w:rPr>
          <w:rFonts w:ascii="Arial" w:hAnsi="Arial" w:cs="Arial"/>
          <w:i/>
          <w:color w:val="000000" w:themeColor="text1"/>
          <w:sz w:val="24"/>
          <w:szCs w:val="24"/>
        </w:rPr>
        <w:t xml:space="preserve">. Each of 54 </w:t>
      </w:r>
      <w:proofErr w:type="spellStart"/>
      <w:r w:rsidRPr="00386128">
        <w:rPr>
          <w:rFonts w:ascii="Arial" w:hAnsi="Arial" w:cs="Arial"/>
          <w:i/>
          <w:color w:val="000000" w:themeColor="text1"/>
          <w:sz w:val="24"/>
          <w:szCs w:val="24"/>
        </w:rPr>
        <w:t>facelets</w:t>
      </w:r>
      <w:proofErr w:type="spellEnd"/>
      <w:r w:rsidRPr="00386128">
        <w:rPr>
          <w:rFonts w:ascii="Arial" w:hAnsi="Arial" w:cs="Arial"/>
          <w:i/>
          <w:color w:val="000000" w:themeColor="text1"/>
          <w:sz w:val="24"/>
          <w:szCs w:val="24"/>
        </w:rPr>
        <w:t xml:space="preserve"> is encoded as 6 numbers with exactly one 1 (the </w:t>
      </w:r>
      <w:proofErr w:type="spellStart"/>
      <w:r w:rsidRPr="00386128">
        <w:rPr>
          <w:rFonts w:ascii="Arial" w:hAnsi="Arial" w:cs="Arial"/>
          <w:i/>
          <w:color w:val="000000" w:themeColor="text1"/>
          <w:sz w:val="24"/>
          <w:szCs w:val="24"/>
        </w:rPr>
        <w:t>colour</w:t>
      </w:r>
      <w:proofErr w:type="spellEnd"/>
      <w:r w:rsidRPr="00386128">
        <w:rPr>
          <w:rFonts w:ascii="Arial" w:hAnsi="Arial" w:cs="Arial"/>
          <w:i/>
          <w:color w:val="000000" w:themeColor="text1"/>
          <w:sz w:val="24"/>
          <w:szCs w:val="24"/>
        </w:rPr>
        <w:t xml:space="preserve"> index) and five 0s, giving a 324-dimensional input vector.</w:t>
      </w:r>
    </w:p>
    <w:p w:rsidR="00DE60E7" w:rsidRPr="00386128" w:rsidRDefault="00DE60E7">
      <w:pPr>
        <w:spacing w:after="0"/>
        <w:rPr>
          <w:rFonts w:ascii="Arial" w:hAnsi="Arial" w:cs="Arial"/>
          <w:color w:val="000000" w:themeColor="text1"/>
          <w:sz w:val="24"/>
          <w:szCs w:val="24"/>
        </w:rPr>
      </w:pPr>
    </w:p>
    <w:p w:rsidR="00161593" w:rsidRPr="00386128" w:rsidRDefault="00161593">
      <w:pPr>
        <w:spacing w:after="0"/>
        <w:rPr>
          <w:rFonts w:ascii="Arial" w:hAnsi="Arial" w:cs="Arial"/>
          <w:color w:val="000000" w:themeColor="text1"/>
          <w:sz w:val="24"/>
          <w:szCs w:val="24"/>
        </w:rPr>
      </w:pPr>
    </w:p>
    <w:p w:rsidR="00161593" w:rsidRPr="00386128" w:rsidRDefault="00161593">
      <w:pPr>
        <w:spacing w:after="0"/>
        <w:rPr>
          <w:rFonts w:ascii="Arial" w:hAnsi="Arial" w:cs="Arial"/>
          <w:color w:val="000000" w:themeColor="text1"/>
          <w:sz w:val="24"/>
          <w:szCs w:val="24"/>
        </w:rPr>
      </w:pPr>
    </w:p>
    <w:p w:rsidR="00161593" w:rsidRPr="00386128" w:rsidRDefault="00161593">
      <w:pPr>
        <w:spacing w:after="0"/>
        <w:rPr>
          <w:rFonts w:ascii="Arial" w:hAnsi="Arial" w:cs="Arial"/>
          <w:color w:val="000000" w:themeColor="text1"/>
          <w:sz w:val="24"/>
          <w:szCs w:val="24"/>
        </w:rPr>
      </w:pPr>
    </w:p>
    <w:p w:rsidR="00161593" w:rsidRPr="00386128" w:rsidRDefault="00161593">
      <w:pPr>
        <w:spacing w:after="0"/>
        <w:rPr>
          <w:rFonts w:ascii="Arial" w:hAnsi="Arial" w:cs="Arial"/>
          <w:color w:val="000000" w:themeColor="text1"/>
          <w:sz w:val="24"/>
          <w:szCs w:val="24"/>
        </w:rPr>
      </w:pPr>
    </w:p>
    <w:p w:rsidR="00161593" w:rsidRPr="00386128" w:rsidRDefault="00161593">
      <w:pPr>
        <w:spacing w:after="0"/>
        <w:rPr>
          <w:rFonts w:ascii="Arial" w:hAnsi="Arial" w:cs="Arial"/>
          <w:color w:val="000000" w:themeColor="text1"/>
          <w:sz w:val="24"/>
          <w:szCs w:val="24"/>
        </w:rPr>
      </w:pPr>
    </w:p>
    <w:p w:rsidR="00161593" w:rsidRPr="00386128" w:rsidRDefault="00161593">
      <w:pPr>
        <w:spacing w:after="0"/>
        <w:rPr>
          <w:rFonts w:ascii="Arial" w:hAnsi="Arial" w:cs="Arial"/>
          <w:color w:val="000000" w:themeColor="text1"/>
          <w:sz w:val="24"/>
          <w:szCs w:val="24"/>
        </w:rPr>
      </w:pPr>
    </w:p>
    <w:p w:rsidR="00161593" w:rsidRPr="00386128" w:rsidRDefault="00161593">
      <w:pPr>
        <w:spacing w:after="0"/>
        <w:rPr>
          <w:rFonts w:ascii="Arial" w:hAnsi="Arial" w:cs="Arial"/>
          <w:color w:val="000000" w:themeColor="text1"/>
          <w:sz w:val="24"/>
          <w:szCs w:val="24"/>
        </w:rPr>
      </w:pPr>
    </w:p>
    <w:p w:rsidR="00161593" w:rsidRPr="00386128" w:rsidRDefault="00161593">
      <w:pPr>
        <w:spacing w:after="0"/>
        <w:rPr>
          <w:rFonts w:ascii="Arial" w:hAnsi="Arial" w:cs="Arial"/>
          <w:color w:val="000000" w:themeColor="text1"/>
          <w:sz w:val="24"/>
          <w:szCs w:val="24"/>
        </w:rPr>
      </w:pPr>
    </w:p>
    <w:p w:rsidR="00161593" w:rsidRPr="00386128" w:rsidRDefault="00161593">
      <w:pPr>
        <w:spacing w:after="0"/>
        <w:rPr>
          <w:rFonts w:ascii="Arial" w:hAnsi="Arial" w:cs="Arial"/>
          <w:color w:val="000000" w:themeColor="text1"/>
          <w:sz w:val="24"/>
          <w:szCs w:val="24"/>
        </w:rPr>
      </w:pPr>
    </w:p>
    <w:p w:rsidR="00161593" w:rsidRPr="00386128" w:rsidRDefault="00161593">
      <w:pPr>
        <w:spacing w:after="0"/>
        <w:rPr>
          <w:rFonts w:ascii="Arial" w:hAnsi="Arial" w:cs="Arial"/>
          <w:color w:val="000000" w:themeColor="text1"/>
          <w:sz w:val="24"/>
          <w:szCs w:val="24"/>
        </w:rPr>
      </w:pPr>
    </w:p>
    <w:p w:rsidR="00161593" w:rsidRPr="00386128" w:rsidRDefault="00161593">
      <w:pPr>
        <w:spacing w:after="0"/>
        <w:rPr>
          <w:rFonts w:ascii="Arial" w:hAnsi="Arial" w:cs="Arial"/>
          <w:color w:val="000000" w:themeColor="text1"/>
          <w:sz w:val="24"/>
          <w:szCs w:val="24"/>
        </w:rPr>
      </w:pPr>
    </w:p>
    <w:p w:rsidR="00161593" w:rsidRPr="00386128" w:rsidRDefault="00161593">
      <w:pPr>
        <w:spacing w:after="0"/>
        <w:rPr>
          <w:rFonts w:ascii="Arial" w:hAnsi="Arial" w:cs="Arial"/>
          <w:color w:val="000000" w:themeColor="text1"/>
          <w:sz w:val="24"/>
          <w:szCs w:val="24"/>
        </w:rPr>
      </w:pPr>
    </w:p>
    <w:p w:rsidR="00161593" w:rsidRPr="00386128" w:rsidRDefault="00161593">
      <w:pPr>
        <w:spacing w:after="0"/>
        <w:rPr>
          <w:rFonts w:ascii="Arial" w:hAnsi="Arial" w:cs="Arial"/>
          <w:color w:val="000000" w:themeColor="text1"/>
          <w:sz w:val="24"/>
          <w:szCs w:val="24"/>
        </w:rPr>
      </w:pPr>
    </w:p>
    <w:p w:rsidR="00161593" w:rsidRPr="00386128" w:rsidRDefault="00161593">
      <w:pPr>
        <w:spacing w:after="0"/>
        <w:rPr>
          <w:rFonts w:ascii="Arial" w:hAnsi="Arial" w:cs="Arial"/>
          <w:color w:val="000000" w:themeColor="text1"/>
          <w:sz w:val="24"/>
          <w:szCs w:val="24"/>
        </w:rPr>
      </w:pPr>
    </w:p>
    <w:p w:rsidR="00161593" w:rsidRPr="00386128" w:rsidRDefault="00161593">
      <w:pPr>
        <w:spacing w:after="0"/>
        <w:rPr>
          <w:rFonts w:ascii="Arial" w:hAnsi="Arial" w:cs="Arial"/>
          <w:color w:val="000000" w:themeColor="text1"/>
          <w:sz w:val="24"/>
          <w:szCs w:val="24"/>
        </w:rPr>
      </w:pPr>
    </w:p>
    <w:p w:rsidR="00161593" w:rsidRPr="00386128" w:rsidRDefault="00161593">
      <w:pPr>
        <w:spacing w:after="0"/>
        <w:rPr>
          <w:rFonts w:ascii="Arial" w:hAnsi="Arial" w:cs="Arial"/>
          <w:color w:val="000000" w:themeColor="text1"/>
          <w:sz w:val="24"/>
          <w:szCs w:val="24"/>
        </w:rPr>
      </w:pPr>
    </w:p>
    <w:p w:rsidR="00161593" w:rsidRPr="00386128" w:rsidRDefault="00161593">
      <w:pPr>
        <w:spacing w:after="0"/>
        <w:rPr>
          <w:rFonts w:ascii="Arial" w:hAnsi="Arial" w:cs="Arial"/>
          <w:color w:val="000000" w:themeColor="text1"/>
          <w:sz w:val="24"/>
          <w:szCs w:val="24"/>
        </w:rPr>
      </w:pPr>
    </w:p>
    <w:p w:rsidR="00161593" w:rsidRPr="00386128" w:rsidRDefault="00161593">
      <w:pPr>
        <w:spacing w:after="0"/>
        <w:rPr>
          <w:rFonts w:ascii="Arial" w:hAnsi="Arial" w:cs="Arial"/>
          <w:color w:val="000000" w:themeColor="text1"/>
          <w:sz w:val="24"/>
          <w:szCs w:val="24"/>
        </w:rPr>
      </w:pPr>
    </w:p>
    <w:p w:rsidR="00161593" w:rsidRPr="00386128" w:rsidRDefault="00161593">
      <w:pPr>
        <w:spacing w:after="0"/>
        <w:rPr>
          <w:rFonts w:ascii="Arial" w:hAnsi="Arial" w:cs="Arial"/>
          <w:color w:val="000000" w:themeColor="text1"/>
          <w:sz w:val="24"/>
          <w:szCs w:val="24"/>
        </w:rPr>
      </w:pPr>
    </w:p>
    <w:p w:rsidR="00DE60E7" w:rsidRPr="00386128" w:rsidRDefault="00921F8C">
      <w:pPr>
        <w:pStyle w:val="Heading1"/>
        <w:spacing w:before="0" w:after="120"/>
        <w:rPr>
          <w:rFonts w:ascii="Arial" w:hAnsi="Arial" w:cs="Arial"/>
          <w:color w:val="000000" w:themeColor="text1"/>
          <w:sz w:val="24"/>
          <w:szCs w:val="24"/>
        </w:rPr>
      </w:pPr>
      <w:bookmarkStart w:id="12" w:name="_Toc231714777"/>
      <w:r w:rsidRPr="00386128">
        <w:rPr>
          <w:rFonts w:ascii="Arial" w:hAnsi="Arial" w:cs="Arial"/>
          <w:color w:val="000000" w:themeColor="text1"/>
          <w:sz w:val="24"/>
          <w:szCs w:val="24"/>
        </w:rPr>
        <w:lastRenderedPageBreak/>
        <w:t>5. Solving Strategies</w:t>
      </w:r>
      <w:bookmarkEnd w:id="12"/>
    </w:p>
    <w:p w:rsidR="00DE60E7" w:rsidRPr="00386128" w:rsidRDefault="00161593" w:rsidP="00161593">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This chapter discusses three components of the solution: the BFS-based expert solver, which is used for both training labels and as a baseline; the greedy neural network solver; and the beam search extension.</w:t>
      </w:r>
    </w:p>
    <w:p w:rsidR="00DE60E7" w:rsidRPr="00386128" w:rsidRDefault="00921F8C">
      <w:pPr>
        <w:pStyle w:val="Heading2"/>
        <w:spacing w:after="80"/>
        <w:rPr>
          <w:rFonts w:ascii="Arial" w:hAnsi="Arial" w:cs="Arial"/>
          <w:color w:val="000000" w:themeColor="text1"/>
          <w:sz w:val="24"/>
          <w:szCs w:val="24"/>
        </w:rPr>
      </w:pPr>
      <w:bookmarkStart w:id="13" w:name="_Toc231714778"/>
      <w:r w:rsidRPr="00386128">
        <w:rPr>
          <w:rFonts w:ascii="Arial" w:hAnsi="Arial" w:cs="Arial"/>
          <w:color w:val="000000" w:themeColor="text1"/>
          <w:sz w:val="24"/>
          <w:szCs w:val="24"/>
        </w:rPr>
        <w:t>5.1 The BFS Expert Solver</w:t>
      </w:r>
      <w:bookmarkEnd w:id="13"/>
    </w:p>
    <w:p w:rsidR="00DE60E7" w:rsidRPr="00386128" w:rsidRDefault="00161593" w:rsidP="00161593">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The expert solver implemented in this work utilizes a bidirectional BFS algorithm. This approach maintains two frontiers: one expands forward from the scrambled state, while the other expands backward from the solved state. The search terminates when the two frontiers intersect. The solution is constructed by concatenating the forward path with the inverse of the backward path.</w:t>
      </w:r>
    </w:p>
    <w:p w:rsidR="003A7234" w:rsidRPr="00386128" w:rsidRDefault="003A7234" w:rsidP="003A7234">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Move pruning trims the branching factor by ruling out moves that lead nowhere useful. Two turns of the same face in a row are pointless, since R followed by R' simply cancels. Opposite faces are restricted to a fixed order too, so R is allowed after L but not the reverse, because the two commute and either order reaches the same place. With these rules the branching factor starts near 15 on the first move and falls off after that. On time alone, bidirectional BFS with this pruning is workable to about depth 14, but memory becomes the real limit past depth 9 or 10.</w:t>
      </w:r>
    </w:p>
    <w:p w:rsidR="003A7234" w:rsidRPr="00386128" w:rsidRDefault="003A7234" w:rsidP="003A7234">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It is worth being clear about what this solver is and is not. It is not the </w:t>
      </w:r>
      <w:proofErr w:type="spellStart"/>
      <w:r w:rsidRPr="00386128">
        <w:rPr>
          <w:rFonts w:ascii="Arial" w:hAnsi="Arial" w:cs="Arial"/>
          <w:color w:val="000000" w:themeColor="text1"/>
          <w:sz w:val="24"/>
          <w:szCs w:val="24"/>
        </w:rPr>
        <w:t>Kociemba</w:t>
      </w:r>
      <w:proofErr w:type="spellEnd"/>
      <w:r w:rsidRPr="00386128">
        <w:rPr>
          <w:rFonts w:ascii="Arial" w:hAnsi="Arial" w:cs="Arial"/>
          <w:color w:val="000000" w:themeColor="text1"/>
          <w:sz w:val="24"/>
          <w:szCs w:val="24"/>
        </w:rPr>
        <w:t xml:space="preserve"> two-phase algorithm. </w:t>
      </w:r>
      <w:proofErr w:type="spellStart"/>
      <w:r w:rsidRPr="00386128">
        <w:rPr>
          <w:rFonts w:ascii="Arial" w:hAnsi="Arial" w:cs="Arial"/>
          <w:color w:val="000000" w:themeColor="text1"/>
          <w:sz w:val="24"/>
          <w:szCs w:val="24"/>
        </w:rPr>
        <w:t>Kociemba</w:t>
      </w:r>
      <w:proofErr w:type="spellEnd"/>
      <w:r w:rsidRPr="00386128">
        <w:rPr>
          <w:rFonts w:ascii="Arial" w:hAnsi="Arial" w:cs="Arial"/>
          <w:color w:val="000000" w:themeColor="text1"/>
          <w:sz w:val="24"/>
          <w:szCs w:val="24"/>
        </w:rPr>
        <w:t xml:space="preserve"> runs IDA* against precomputed pruning tables </w:t>
      </w:r>
      <w:proofErr w:type="spellStart"/>
      <w:r w:rsidRPr="00386128">
        <w:rPr>
          <w:rFonts w:ascii="Arial" w:hAnsi="Arial" w:cs="Arial"/>
          <w:color w:val="000000" w:themeColor="text1"/>
          <w:sz w:val="24"/>
          <w:szCs w:val="24"/>
        </w:rPr>
        <w:t>organised</w:t>
      </w:r>
      <w:proofErr w:type="spellEnd"/>
      <w:r w:rsidRPr="00386128">
        <w:rPr>
          <w:rFonts w:ascii="Arial" w:hAnsi="Arial" w:cs="Arial"/>
          <w:color w:val="000000" w:themeColor="text1"/>
          <w:sz w:val="24"/>
          <w:szCs w:val="24"/>
        </w:rPr>
        <w:t xml:space="preserve"> around two nested subgroups of the cube group, and it reliably returns sub-25-move solutions in milliseconds for any scramble. The BFS here is correct and optimal, but in practice it tops out around 8 to 9 moves before hitting the default 30-second limit. For what this project needs, training data for scrambles up to depth 8, that is enough.</w:t>
      </w:r>
    </w:p>
    <w:p w:rsidR="00DE60E7" w:rsidRPr="00386128" w:rsidRDefault="00921F8C">
      <w:pPr>
        <w:spacing w:before="80" w:after="120" w:line="360" w:lineRule="auto"/>
        <w:ind w:left="567"/>
        <w:jc w:val="both"/>
        <w:rPr>
          <w:rFonts w:ascii="Arial" w:hAnsi="Arial" w:cs="Arial"/>
          <w:color w:val="000000" w:themeColor="text1"/>
          <w:sz w:val="24"/>
          <w:szCs w:val="24"/>
        </w:rPr>
      </w:pPr>
      <w:r>
        <w:t>Note: the naming convention 'bidirectional BFS solver' used in parts of the codebase and UI is a simplification. The underlying implementation is bidirectional BFS, not the true Kociemba algorithm. This distinction is relevant when evaluating the system's claims about optimality for deeper scrambles.</w:t>
      </w:r>
    </w:p>
    <w:p w:rsidR="00DE60E7" w:rsidRPr="00386128" w:rsidRDefault="00921F8C">
      <w:pPr>
        <w:pStyle w:val="Heading2"/>
        <w:spacing w:after="80"/>
        <w:rPr>
          <w:rFonts w:ascii="Arial" w:hAnsi="Arial" w:cs="Arial"/>
          <w:color w:val="000000" w:themeColor="text1"/>
          <w:sz w:val="24"/>
          <w:szCs w:val="24"/>
        </w:rPr>
      </w:pPr>
      <w:bookmarkStart w:id="14" w:name="_Toc231714779"/>
      <w:r w:rsidRPr="00386128">
        <w:rPr>
          <w:rFonts w:ascii="Arial" w:hAnsi="Arial" w:cs="Arial"/>
          <w:color w:val="000000" w:themeColor="text1"/>
          <w:sz w:val="24"/>
          <w:szCs w:val="24"/>
        </w:rPr>
        <w:t>5.2 Neural Network Architecture</w:t>
      </w:r>
      <w:bookmarkEnd w:id="14"/>
    </w:p>
    <w:p w:rsidR="00DC136A" w:rsidRPr="00386128" w:rsidRDefault="00DC136A" w:rsidP="00DC136A">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The network is a fully-connected multi-layer perceptron. It takes a 324-unit input, runs it through three hidden layers of 256, 256, and 128 neurons with </w:t>
      </w:r>
      <w:proofErr w:type="spellStart"/>
      <w:r w:rsidRPr="00386128">
        <w:rPr>
          <w:rFonts w:ascii="Arial" w:hAnsi="Arial" w:cs="Arial"/>
          <w:color w:val="000000" w:themeColor="text1"/>
          <w:sz w:val="24"/>
          <w:szCs w:val="24"/>
        </w:rPr>
        <w:t>ReLU</w:t>
      </w:r>
      <w:proofErr w:type="spellEnd"/>
      <w:r w:rsidRPr="00386128">
        <w:rPr>
          <w:rFonts w:ascii="Arial" w:hAnsi="Arial" w:cs="Arial"/>
          <w:color w:val="000000" w:themeColor="text1"/>
          <w:sz w:val="24"/>
          <w:szCs w:val="24"/>
        </w:rPr>
        <w:t xml:space="preserve"> activations, and ends in an 18-unit output, one per legal move. Those outputs are raw logits; a </w:t>
      </w:r>
      <w:proofErr w:type="spellStart"/>
      <w:r w:rsidRPr="00386128">
        <w:rPr>
          <w:rFonts w:ascii="Arial" w:hAnsi="Arial" w:cs="Arial"/>
          <w:color w:val="000000" w:themeColor="text1"/>
          <w:sz w:val="24"/>
          <w:szCs w:val="24"/>
        </w:rPr>
        <w:t>softmax</w:t>
      </w:r>
      <w:proofErr w:type="spellEnd"/>
      <w:r w:rsidRPr="00386128">
        <w:rPr>
          <w:rFonts w:ascii="Arial" w:hAnsi="Arial" w:cs="Arial"/>
          <w:color w:val="000000" w:themeColor="text1"/>
          <w:sz w:val="24"/>
          <w:szCs w:val="24"/>
        </w:rPr>
        <w:t xml:space="preserve"> at inference time turns them into move probabilities.</w:t>
      </w:r>
    </w:p>
    <w:p w:rsidR="00DC136A" w:rsidRPr="00386128" w:rsidRDefault="00DC136A" w:rsidP="00DC136A">
      <w:pPr>
        <w:spacing w:after="120" w:line="360" w:lineRule="auto"/>
        <w:jc w:val="both"/>
        <w:rPr>
          <w:rFonts w:ascii="Arial" w:hAnsi="Arial" w:cs="Arial"/>
          <w:color w:val="000000" w:themeColor="text1"/>
          <w:sz w:val="24"/>
          <w:szCs w:val="24"/>
        </w:rPr>
      </w:pPr>
    </w:p>
    <w:p w:rsidR="00DC136A" w:rsidRPr="00386128" w:rsidRDefault="00DC136A" w:rsidP="00DC136A">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Altogether the model has about 184,210 parameters. The first layer accounts for 324 x 256 + 256 = 83,456, the second for 256 x 256 + 256 = 65,792, the third for 256 x 128 + 128 = 32,896, and the output layer for 128 x 18 + 18 = 2,322. That is small by current standards, and intentionally so: the aim was training that finishes in hours on a CPU rather than days, and a model simple enough to reason about.</w:t>
      </w:r>
    </w:p>
    <w:p w:rsidR="00DC136A" w:rsidRPr="00386128" w:rsidRDefault="00DC136A" w:rsidP="00DC136A">
      <w:pPr>
        <w:spacing w:after="120" w:line="360" w:lineRule="auto"/>
        <w:jc w:val="both"/>
        <w:rPr>
          <w:rFonts w:ascii="Arial" w:hAnsi="Arial" w:cs="Arial"/>
          <w:color w:val="000000" w:themeColor="text1"/>
          <w:sz w:val="24"/>
          <w:szCs w:val="24"/>
        </w:rPr>
      </w:pPr>
    </w:p>
    <w:p w:rsidR="00DC136A" w:rsidRPr="00386128" w:rsidRDefault="00DC136A" w:rsidP="00DC136A">
      <w:pPr>
        <w:spacing w:after="120" w:line="360" w:lineRule="auto"/>
        <w:jc w:val="both"/>
        <w:rPr>
          <w:rFonts w:ascii="Arial" w:hAnsi="Arial" w:cs="Arial"/>
          <w:color w:val="000000" w:themeColor="text1"/>
          <w:sz w:val="24"/>
          <w:szCs w:val="24"/>
        </w:rPr>
      </w:pPr>
      <w:proofErr w:type="spellStart"/>
      <w:r w:rsidRPr="00386128">
        <w:rPr>
          <w:rFonts w:ascii="Arial" w:hAnsi="Arial" w:cs="Arial"/>
          <w:color w:val="000000" w:themeColor="text1"/>
          <w:sz w:val="24"/>
          <w:szCs w:val="24"/>
        </w:rPr>
        <w:t>ReLU</w:t>
      </w:r>
      <w:proofErr w:type="spellEnd"/>
      <w:r w:rsidRPr="00386128">
        <w:rPr>
          <w:rFonts w:ascii="Arial" w:hAnsi="Arial" w:cs="Arial"/>
          <w:color w:val="000000" w:themeColor="text1"/>
          <w:sz w:val="24"/>
          <w:szCs w:val="24"/>
        </w:rPr>
        <w:t xml:space="preserve"> was preferred to sigmoid or </w:t>
      </w:r>
      <w:proofErr w:type="spellStart"/>
      <w:r w:rsidRPr="00386128">
        <w:rPr>
          <w:rFonts w:ascii="Arial" w:hAnsi="Arial" w:cs="Arial"/>
          <w:color w:val="000000" w:themeColor="text1"/>
          <w:sz w:val="24"/>
          <w:szCs w:val="24"/>
        </w:rPr>
        <w:t>tanh</w:t>
      </w:r>
      <w:proofErr w:type="spellEnd"/>
      <w:r w:rsidRPr="00386128">
        <w:rPr>
          <w:rFonts w:ascii="Arial" w:hAnsi="Arial" w:cs="Arial"/>
          <w:color w:val="000000" w:themeColor="text1"/>
          <w:sz w:val="24"/>
          <w:szCs w:val="24"/>
        </w:rPr>
        <w:t xml:space="preserve"> for the familiar reasons, it avoids vanishing gradients and is cheap to compute. There is no dropout or batch </w:t>
      </w:r>
      <w:proofErr w:type="spellStart"/>
      <w:r w:rsidRPr="00386128">
        <w:rPr>
          <w:rFonts w:ascii="Arial" w:hAnsi="Arial" w:cs="Arial"/>
          <w:color w:val="000000" w:themeColor="text1"/>
          <w:sz w:val="24"/>
          <w:szCs w:val="24"/>
        </w:rPr>
        <w:t>normalisation</w:t>
      </w:r>
      <w:proofErr w:type="spellEnd"/>
      <w:r w:rsidRPr="00386128">
        <w:rPr>
          <w:rFonts w:ascii="Arial" w:hAnsi="Arial" w:cs="Arial"/>
          <w:color w:val="000000" w:themeColor="text1"/>
          <w:sz w:val="24"/>
          <w:szCs w:val="24"/>
        </w:rPr>
        <w:t>. At this size, the curriculum produces enough data that overfitting never really becomes a problem.</w:t>
      </w:r>
    </w:p>
    <w:p w:rsidR="00DC136A" w:rsidRPr="00386128" w:rsidRDefault="00DC136A" w:rsidP="00DC136A">
      <w:pPr>
        <w:spacing w:after="120" w:line="360" w:lineRule="auto"/>
        <w:jc w:val="both"/>
        <w:rPr>
          <w:rFonts w:ascii="Arial" w:hAnsi="Arial" w:cs="Arial"/>
          <w:color w:val="000000" w:themeColor="text1"/>
          <w:sz w:val="24"/>
          <w:szCs w:val="24"/>
        </w:rPr>
      </w:pPr>
      <m:oMathPara>
        <m:oMath>
          <m:r>
            <w:rPr>
              <w:rFonts w:ascii="Cambria Math" w:hAnsi="Cambria Math" w:cs="Arial"/>
              <w:color w:val="000000" w:themeColor="text1"/>
              <w:sz w:val="24"/>
              <w:szCs w:val="24"/>
            </w:rPr>
            <m:t>ReLU</m:t>
          </m:r>
          <m:d>
            <m:dPr>
              <m:ctrlPr>
                <w:rPr>
                  <w:rFonts w:ascii="Cambria Math" w:hAnsi="Cambria Math" w:cs="Arial"/>
                  <w:i/>
                  <w:color w:val="000000" w:themeColor="text1"/>
                  <w:sz w:val="24"/>
                  <w:szCs w:val="24"/>
                </w:rPr>
              </m:ctrlPr>
            </m:dPr>
            <m:e>
              <m:r>
                <w:rPr>
                  <w:rFonts w:ascii="Cambria Math" w:hAnsi="Cambria Math" w:cs="Arial"/>
                  <w:color w:val="000000" w:themeColor="text1"/>
                  <w:sz w:val="24"/>
                  <w:szCs w:val="24"/>
                </w:rPr>
                <m:t>x</m:t>
              </m:r>
            </m:e>
          </m:d>
          <m:r>
            <w:rPr>
              <w:rFonts w:ascii="Cambria Math" w:hAnsi="Cambria Math" w:cs="Arial"/>
              <w:color w:val="000000" w:themeColor="text1"/>
              <w:sz w:val="24"/>
              <w:szCs w:val="24"/>
            </w:rPr>
            <m:t>=</m:t>
          </m:r>
          <m:func>
            <m:funcPr>
              <m:ctrlPr>
                <w:rPr>
                  <w:rFonts w:ascii="Cambria Math" w:hAnsi="Cambria Math" w:cs="Arial"/>
                  <w:i/>
                  <w:color w:val="000000" w:themeColor="text1"/>
                  <w:sz w:val="24"/>
                  <w:szCs w:val="24"/>
                </w:rPr>
              </m:ctrlPr>
            </m:funcPr>
            <m:fName>
              <m:r>
                <m:rPr>
                  <m:sty m:val="p"/>
                </m:rPr>
                <w:rPr>
                  <w:rFonts w:ascii="Cambria Math" w:hAnsi="Cambria Math" w:cs="Arial"/>
                  <w:color w:val="000000" w:themeColor="text1"/>
                  <w:sz w:val="24"/>
                  <w:szCs w:val="24"/>
                </w:rPr>
                <m:t>max</m:t>
              </m:r>
            </m:fName>
            <m:e>
              <m:r>
                <w:rPr>
                  <w:rFonts w:ascii="Cambria Math" w:hAnsi="Cambria Math" w:cs="Arial"/>
                  <w:color w:val="000000" w:themeColor="text1"/>
                  <w:sz w:val="24"/>
                  <w:szCs w:val="24"/>
                </w:rPr>
                <m:t>(0,x )</m:t>
              </m:r>
            </m:e>
          </m:func>
        </m:oMath>
      </m:oMathPara>
    </w:p>
    <w:p w:rsidR="00DE60E7" w:rsidRPr="00386128" w:rsidRDefault="00E81E07" w:rsidP="00E81E07">
      <w:pPr>
        <w:jc w:val="center"/>
        <w:rPr>
          <w:rFonts w:ascii="Arial" w:hAnsi="Arial" w:cs="Arial"/>
          <w:color w:val="000000" w:themeColor="text1"/>
          <w:sz w:val="24"/>
          <w:szCs w:val="24"/>
        </w:rPr>
      </w:pPr>
      <m:oMathPara>
        <m:oMath>
          <m:sSub>
            <m:sSubPr>
              <m:ctrlPr>
                <w:rPr>
                  <w:rFonts w:ascii="Cambria Math" w:hAnsi="Cambria Math" w:cs="Arial"/>
                  <w:i/>
                  <w:color w:val="000000" w:themeColor="text1"/>
                  <w:sz w:val="24"/>
                  <w:szCs w:val="24"/>
                </w:rPr>
              </m:ctrlPr>
            </m:sSubPr>
            <m:e>
              <m:acc>
                <m:accPr>
                  <m:ctrlPr>
                    <w:rPr>
                      <w:rFonts w:ascii="Cambria Math" w:hAnsi="Cambria Math" w:cs="Arial"/>
                      <w:i/>
                      <w:color w:val="000000" w:themeColor="text1"/>
                      <w:sz w:val="24"/>
                      <w:szCs w:val="24"/>
                    </w:rPr>
                  </m:ctrlPr>
                </m:accPr>
                <m:e>
                  <m:r>
                    <w:rPr>
                      <w:rFonts w:ascii="Cambria Math" w:hAnsi="Cambria Math" w:cs="Arial"/>
                      <w:color w:val="000000" w:themeColor="text1"/>
                      <w:sz w:val="24"/>
                      <w:szCs w:val="24"/>
                    </w:rPr>
                    <m:t>y</m:t>
                  </m:r>
                </m:e>
              </m:acc>
            </m:e>
            <m:sub>
              <m:r>
                <w:rPr>
                  <w:rFonts w:ascii="Cambria Math" w:hAnsi="Cambria Math" w:cs="Arial"/>
                  <w:color w:val="000000" w:themeColor="text1"/>
                  <w:sz w:val="24"/>
                  <w:szCs w:val="24"/>
                </w:rPr>
                <m:t>i</m:t>
              </m:r>
            </m:sub>
          </m:sSub>
          <m:r>
            <w:rPr>
              <w:rFonts w:ascii="Cambria Math" w:hAnsi="Cambria Math" w:cs="Arial"/>
              <w:color w:val="000000" w:themeColor="text1"/>
              <w:sz w:val="24"/>
              <w:szCs w:val="24"/>
            </w:rPr>
            <m:t>=</m:t>
          </m:r>
          <m:f>
            <m:fPr>
              <m:ctrlPr>
                <w:rPr>
                  <w:rFonts w:ascii="Cambria Math" w:hAnsi="Cambria Math" w:cs="Arial"/>
                  <w:i/>
                  <w:color w:val="000000" w:themeColor="text1"/>
                  <w:sz w:val="24"/>
                  <w:szCs w:val="24"/>
                </w:rPr>
              </m:ctrlPr>
            </m:fPr>
            <m:num>
              <m:sSup>
                <m:sSupPr>
                  <m:ctrlPr>
                    <w:rPr>
                      <w:rFonts w:ascii="Cambria Math" w:hAnsi="Cambria Math" w:cs="Arial"/>
                      <w:i/>
                      <w:color w:val="000000" w:themeColor="text1"/>
                      <w:sz w:val="24"/>
                      <w:szCs w:val="24"/>
                    </w:rPr>
                  </m:ctrlPr>
                </m:sSupPr>
                <m:e>
                  <m:r>
                    <w:rPr>
                      <w:rFonts w:ascii="Cambria Math" w:hAnsi="Cambria Math" w:cs="Arial"/>
                      <w:color w:val="000000" w:themeColor="text1"/>
                      <w:sz w:val="24"/>
                      <w:szCs w:val="24"/>
                    </w:rPr>
                    <m:t>e</m:t>
                  </m:r>
                </m:e>
                <m:sup>
                  <m:sSub>
                    <m:sSubPr>
                      <m:ctrlPr>
                        <w:rPr>
                          <w:rFonts w:ascii="Cambria Math" w:hAnsi="Cambria Math" w:cs="Arial"/>
                          <w:i/>
                          <w:color w:val="000000" w:themeColor="text1"/>
                          <w:sz w:val="24"/>
                          <w:szCs w:val="24"/>
                        </w:rPr>
                      </m:ctrlPr>
                    </m:sSubPr>
                    <m:e>
                      <m:r>
                        <w:rPr>
                          <w:rFonts w:ascii="Cambria Math" w:hAnsi="Cambria Math" w:cs="Arial"/>
                          <w:color w:val="000000" w:themeColor="text1"/>
                          <w:sz w:val="24"/>
                          <w:szCs w:val="24"/>
                        </w:rPr>
                        <m:t>z</m:t>
                      </m:r>
                    </m:e>
                    <m:sub>
                      <m:r>
                        <w:rPr>
                          <w:rFonts w:ascii="Cambria Math" w:hAnsi="Cambria Math" w:cs="Arial"/>
                          <w:color w:val="000000" w:themeColor="text1"/>
                          <w:sz w:val="24"/>
                          <w:szCs w:val="24"/>
                        </w:rPr>
                        <m:t>i</m:t>
                      </m:r>
                    </m:sub>
                  </m:sSub>
                </m:sup>
              </m:sSup>
            </m:num>
            <m:den>
              <m:nary>
                <m:naryPr>
                  <m:chr m:val="∑"/>
                  <m:ctrlPr>
                    <w:rPr>
                      <w:rFonts w:ascii="Cambria Math" w:hAnsi="Cambria Math" w:cs="Arial"/>
                      <w:i/>
                      <w:color w:val="000000" w:themeColor="text1"/>
                      <w:sz w:val="24"/>
                      <w:szCs w:val="24"/>
                    </w:rPr>
                  </m:ctrlPr>
                </m:naryPr>
                <m:sub>
                  <m:r>
                    <w:rPr>
                      <w:rFonts w:ascii="Cambria Math" w:hAnsi="Cambria Math" w:cs="Arial"/>
                      <w:color w:val="000000" w:themeColor="text1"/>
                      <w:sz w:val="24"/>
                      <w:szCs w:val="24"/>
                    </w:rPr>
                    <m:t>j=1</m:t>
                  </m:r>
                </m:sub>
                <m:sup>
                  <m:r>
                    <w:rPr>
                      <w:rFonts w:ascii="Cambria Math" w:hAnsi="Cambria Math" w:cs="Arial"/>
                      <w:color w:val="000000" w:themeColor="text1"/>
                      <w:sz w:val="24"/>
                      <w:szCs w:val="24"/>
                    </w:rPr>
                    <m:t>18</m:t>
                  </m:r>
                </m:sup>
                <m:e/>
              </m:nary>
              <m:sSup>
                <m:sSupPr>
                  <m:ctrlPr>
                    <w:rPr>
                      <w:rFonts w:ascii="Cambria Math" w:hAnsi="Cambria Math" w:cs="Arial"/>
                      <w:i/>
                      <w:color w:val="000000" w:themeColor="text1"/>
                      <w:sz w:val="24"/>
                      <w:szCs w:val="24"/>
                    </w:rPr>
                  </m:ctrlPr>
                </m:sSupPr>
                <m:e>
                  <m:r>
                    <w:rPr>
                      <w:rFonts w:ascii="Cambria Math" w:hAnsi="Cambria Math" w:cs="Arial"/>
                      <w:color w:val="000000" w:themeColor="text1"/>
                      <w:sz w:val="24"/>
                      <w:szCs w:val="24"/>
                    </w:rPr>
                    <m:t>e</m:t>
                  </m:r>
                </m:e>
                <m:sup>
                  <m:sSub>
                    <m:sSubPr>
                      <m:ctrlPr>
                        <w:rPr>
                          <w:rFonts w:ascii="Cambria Math" w:hAnsi="Cambria Math" w:cs="Arial"/>
                          <w:i/>
                          <w:color w:val="000000" w:themeColor="text1"/>
                          <w:sz w:val="24"/>
                          <w:szCs w:val="24"/>
                        </w:rPr>
                      </m:ctrlPr>
                    </m:sSubPr>
                    <m:e>
                      <m:r>
                        <w:rPr>
                          <w:rFonts w:ascii="Cambria Math" w:hAnsi="Cambria Math" w:cs="Arial"/>
                          <w:color w:val="000000" w:themeColor="text1"/>
                          <w:sz w:val="24"/>
                          <w:szCs w:val="24"/>
                        </w:rPr>
                        <m:t>z</m:t>
                      </m:r>
                    </m:e>
                    <m:sub>
                      <m:r>
                        <w:rPr>
                          <w:rFonts w:ascii="Cambria Math" w:hAnsi="Cambria Math" w:cs="Arial"/>
                          <w:color w:val="000000" w:themeColor="text1"/>
                          <w:sz w:val="24"/>
                          <w:szCs w:val="24"/>
                        </w:rPr>
                        <m:t>j</m:t>
                      </m:r>
                    </m:sub>
                  </m:sSub>
                </m:sup>
              </m:sSup>
            </m:den>
          </m:f>
          <m:r>
            <w:rPr>
              <w:rFonts w:ascii="Cambria Math" w:hAnsi="Cambria Math" w:cs="Arial"/>
              <w:color w:val="000000" w:themeColor="text1"/>
              <w:sz w:val="24"/>
              <w:szCs w:val="24"/>
            </w:rPr>
            <m:t xml:space="preserve">,  </m:t>
          </m:r>
          <m:nary>
            <m:naryPr>
              <m:chr m:val="∑"/>
              <m:ctrlPr>
                <w:rPr>
                  <w:rFonts w:ascii="Cambria Math" w:hAnsi="Cambria Math" w:cs="Arial"/>
                  <w:i/>
                  <w:color w:val="000000" w:themeColor="text1"/>
                  <w:sz w:val="24"/>
                  <w:szCs w:val="24"/>
                </w:rPr>
              </m:ctrlPr>
            </m:naryPr>
            <m:sub>
              <m:r>
                <w:rPr>
                  <w:rFonts w:ascii="Cambria Math" w:hAnsi="Cambria Math" w:cs="Arial"/>
                  <w:color w:val="000000" w:themeColor="text1"/>
                  <w:sz w:val="24"/>
                  <w:szCs w:val="24"/>
                </w:rPr>
                <m:t>i=1</m:t>
              </m:r>
            </m:sub>
            <m:sup>
              <m:r>
                <w:rPr>
                  <w:rFonts w:ascii="Cambria Math" w:hAnsi="Cambria Math" w:cs="Arial"/>
                  <w:color w:val="000000" w:themeColor="text1"/>
                  <w:sz w:val="24"/>
                  <w:szCs w:val="24"/>
                </w:rPr>
                <m:t>18</m:t>
              </m:r>
            </m:sup>
            <m:e/>
          </m:nary>
          <m:sSub>
            <m:sSubPr>
              <m:ctrlPr>
                <w:rPr>
                  <w:rFonts w:ascii="Cambria Math" w:hAnsi="Cambria Math" w:cs="Arial"/>
                  <w:i/>
                  <w:color w:val="000000" w:themeColor="text1"/>
                  <w:sz w:val="24"/>
                  <w:szCs w:val="24"/>
                </w:rPr>
              </m:ctrlPr>
            </m:sSubPr>
            <m:e>
              <m:acc>
                <m:accPr>
                  <m:ctrlPr>
                    <w:rPr>
                      <w:rFonts w:ascii="Cambria Math" w:hAnsi="Cambria Math" w:cs="Arial"/>
                      <w:i/>
                      <w:color w:val="000000" w:themeColor="text1"/>
                      <w:sz w:val="24"/>
                      <w:szCs w:val="24"/>
                    </w:rPr>
                  </m:ctrlPr>
                </m:accPr>
                <m:e>
                  <m:r>
                    <w:rPr>
                      <w:rFonts w:ascii="Cambria Math" w:hAnsi="Cambria Math" w:cs="Arial"/>
                      <w:color w:val="000000" w:themeColor="text1"/>
                      <w:sz w:val="24"/>
                      <w:szCs w:val="24"/>
                    </w:rPr>
                    <m:t>y</m:t>
                  </m:r>
                </m:e>
              </m:acc>
            </m:e>
            <m:sub>
              <m:r>
                <w:rPr>
                  <w:rFonts w:ascii="Cambria Math" w:hAnsi="Cambria Math" w:cs="Arial"/>
                  <w:color w:val="000000" w:themeColor="text1"/>
                  <w:sz w:val="24"/>
                  <w:szCs w:val="24"/>
                </w:rPr>
                <m:t>i</m:t>
              </m:r>
            </m:sub>
          </m:sSub>
          <m:r>
            <w:rPr>
              <w:rFonts w:ascii="Cambria Math" w:hAnsi="Cambria Math" w:cs="Arial"/>
              <w:color w:val="000000" w:themeColor="text1"/>
              <w:sz w:val="24"/>
              <w:szCs w:val="24"/>
            </w:rPr>
            <m:t>=1</m:t>
          </m:r>
        </m:oMath>
      </m:oMathPara>
    </w:p>
    <w:p w:rsidR="004E6305" w:rsidRPr="00386128" w:rsidRDefault="004E6305">
      <w:pPr>
        <w:jc w:val="center"/>
        <w:rPr>
          <w:rFonts w:ascii="Arial" w:hAnsi="Arial" w:cs="Arial"/>
          <w:color w:val="000000" w:themeColor="text1"/>
          <w:sz w:val="24"/>
          <w:szCs w:val="24"/>
        </w:rPr>
      </w:pPr>
      <w:r w:rsidRPr="00386128">
        <w:rPr>
          <w:rFonts w:ascii="Arial" w:hAnsi="Arial" w:cs="Arial"/>
          <w:color w:val="000000" w:themeColor="text1"/>
          <w:sz w:val="24"/>
          <w:szCs w:val="24"/>
        </w:rPr>
        <w:drawing>
          <wp:inline distT="0" distB="0" distL="0" distR="0" wp14:anchorId="4A13F8C2" wp14:editId="7B3B0BF5">
            <wp:extent cx="5105400" cy="2317115"/>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10924"/>
                    <a:stretch/>
                  </pic:blipFill>
                  <pic:spPr bwMode="auto">
                    <a:xfrm>
                      <a:off x="0" y="0"/>
                      <a:ext cx="5105400" cy="2317115"/>
                    </a:xfrm>
                    <a:prstGeom prst="rect">
                      <a:avLst/>
                    </a:prstGeom>
                    <a:ln>
                      <a:noFill/>
                    </a:ln>
                    <a:extLst>
                      <a:ext uri="{53640926-AAD7-44D8-BBD7-CCE9431645EC}">
                        <a14:shadowObscured xmlns:a14="http://schemas.microsoft.com/office/drawing/2010/main"/>
                      </a:ext>
                    </a:extLst>
                  </pic:spPr>
                </pic:pic>
              </a:graphicData>
            </a:graphic>
          </wp:inline>
        </w:drawing>
      </w:r>
    </w:p>
    <w:p w:rsidR="00DE60E7" w:rsidRPr="00386128" w:rsidRDefault="00921F8C" w:rsidP="004E6305">
      <w:pPr>
        <w:jc w:val="center"/>
        <w:rPr>
          <w:rFonts w:ascii="Arial" w:hAnsi="Arial" w:cs="Arial"/>
          <w:i/>
          <w:color w:val="000000" w:themeColor="text1"/>
          <w:sz w:val="24"/>
          <w:szCs w:val="24"/>
        </w:rPr>
      </w:pPr>
      <w:r w:rsidRPr="00386128">
        <w:rPr>
          <w:rFonts w:ascii="Arial" w:hAnsi="Arial" w:cs="Arial"/>
          <w:i/>
          <w:color w:val="000000" w:themeColor="text1"/>
          <w:sz w:val="24"/>
          <w:szCs w:val="24"/>
        </w:rPr>
        <w:t>Fig. 5.</w:t>
      </w:r>
      <w:r w:rsidR="004E6305" w:rsidRPr="00386128">
        <w:rPr>
          <w:rFonts w:ascii="Arial" w:hAnsi="Arial" w:cs="Arial"/>
          <w:i/>
          <w:color w:val="000000" w:themeColor="text1"/>
          <w:sz w:val="24"/>
          <w:szCs w:val="24"/>
        </w:rPr>
        <w:t>1</w:t>
      </w:r>
      <w:r w:rsidRPr="00386128">
        <w:rPr>
          <w:rFonts w:ascii="Arial" w:hAnsi="Arial" w:cs="Arial"/>
          <w:i/>
          <w:color w:val="000000" w:themeColor="text1"/>
          <w:sz w:val="24"/>
          <w:szCs w:val="24"/>
        </w:rPr>
        <w:t xml:space="preserve">. </w:t>
      </w:r>
      <w:proofErr w:type="spellStart"/>
      <w:r w:rsidRPr="00386128">
        <w:rPr>
          <w:rFonts w:ascii="Arial" w:hAnsi="Arial" w:cs="Arial"/>
          <w:i/>
          <w:color w:val="000000" w:themeColor="text1"/>
          <w:sz w:val="24"/>
          <w:szCs w:val="24"/>
        </w:rPr>
        <w:t>RubiksMLP</w:t>
      </w:r>
      <w:proofErr w:type="spellEnd"/>
      <w:r w:rsidRPr="00386128">
        <w:rPr>
          <w:rFonts w:ascii="Arial" w:hAnsi="Arial" w:cs="Arial"/>
          <w:i/>
          <w:color w:val="000000" w:themeColor="text1"/>
          <w:sz w:val="24"/>
          <w:szCs w:val="24"/>
        </w:rPr>
        <w:t xml:space="preserve"> architecture: 324-dimensional one-hot input, three hidden layers (256, 256, 128) with </w:t>
      </w:r>
      <w:proofErr w:type="spellStart"/>
      <w:r w:rsidRPr="00386128">
        <w:rPr>
          <w:rFonts w:ascii="Arial" w:hAnsi="Arial" w:cs="Arial"/>
          <w:i/>
          <w:color w:val="000000" w:themeColor="text1"/>
          <w:sz w:val="24"/>
          <w:szCs w:val="24"/>
        </w:rPr>
        <w:t>ReLU</w:t>
      </w:r>
      <w:proofErr w:type="spellEnd"/>
      <w:r w:rsidRPr="00386128">
        <w:rPr>
          <w:rFonts w:ascii="Arial" w:hAnsi="Arial" w:cs="Arial"/>
          <w:i/>
          <w:color w:val="000000" w:themeColor="text1"/>
          <w:sz w:val="24"/>
          <w:szCs w:val="24"/>
        </w:rPr>
        <w:t xml:space="preserve"> activations, and an 18-unit </w:t>
      </w:r>
      <w:proofErr w:type="spellStart"/>
      <w:r w:rsidRPr="00386128">
        <w:rPr>
          <w:rFonts w:ascii="Arial" w:hAnsi="Arial" w:cs="Arial"/>
          <w:i/>
          <w:color w:val="000000" w:themeColor="text1"/>
          <w:sz w:val="24"/>
          <w:szCs w:val="24"/>
        </w:rPr>
        <w:t>softmax</w:t>
      </w:r>
      <w:proofErr w:type="spellEnd"/>
      <w:r w:rsidRPr="00386128">
        <w:rPr>
          <w:rFonts w:ascii="Arial" w:hAnsi="Arial" w:cs="Arial"/>
          <w:i/>
          <w:color w:val="000000" w:themeColor="text1"/>
          <w:sz w:val="24"/>
          <w:szCs w:val="24"/>
        </w:rPr>
        <w:t xml:space="preserve"> output layer. Total parameters: 184,210.</w:t>
      </w:r>
    </w:p>
    <w:p w:rsidR="004E6305" w:rsidRPr="00386128" w:rsidRDefault="004E6305" w:rsidP="00E81E07">
      <w:pPr>
        <w:jc w:val="center"/>
        <w:rPr>
          <w:rFonts w:ascii="Arial" w:hAnsi="Arial" w:cs="Arial"/>
          <w:color w:val="000000" w:themeColor="text1"/>
          <w:sz w:val="24"/>
          <w:szCs w:val="24"/>
        </w:rPr>
      </w:pPr>
    </w:p>
    <w:p w:rsidR="004E6305" w:rsidRPr="00386128" w:rsidRDefault="004E6305" w:rsidP="004E6305">
      <w:pPr>
        <w:shd w:val="clear" w:color="auto" w:fill="F5F5F5"/>
        <w:rPr>
          <w:rFonts w:ascii="Arial" w:hAnsi="Arial" w:cs="Arial"/>
          <w:color w:val="000000" w:themeColor="text1"/>
          <w:sz w:val="24"/>
          <w:szCs w:val="24"/>
        </w:rPr>
      </w:pPr>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t>import torch</w:t>
      </w:r>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t xml:space="preserve">import </w:t>
      </w:r>
      <w:proofErr w:type="spellStart"/>
      <w:proofErr w:type="gramStart"/>
      <w:r w:rsidRPr="00386128">
        <w:rPr>
          <w:rFonts w:ascii="Arial" w:hAnsi="Arial" w:cs="Arial"/>
          <w:color w:val="000000" w:themeColor="text1"/>
          <w:sz w:val="24"/>
          <w:szCs w:val="24"/>
        </w:rPr>
        <w:t>torch.nn</w:t>
      </w:r>
      <w:proofErr w:type="spellEnd"/>
      <w:proofErr w:type="gramEnd"/>
      <w:r w:rsidRPr="00386128">
        <w:rPr>
          <w:rFonts w:ascii="Arial" w:hAnsi="Arial" w:cs="Arial"/>
          <w:color w:val="000000" w:themeColor="text1"/>
          <w:sz w:val="24"/>
          <w:szCs w:val="24"/>
        </w:rPr>
        <w:t xml:space="preserve"> as </w:t>
      </w:r>
      <w:proofErr w:type="spellStart"/>
      <w:r w:rsidRPr="00386128">
        <w:rPr>
          <w:rFonts w:ascii="Arial" w:hAnsi="Arial" w:cs="Arial"/>
          <w:color w:val="000000" w:themeColor="text1"/>
          <w:sz w:val="24"/>
          <w:szCs w:val="24"/>
        </w:rPr>
        <w:t>nn</w:t>
      </w:r>
      <w:proofErr w:type="spellEnd"/>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lastRenderedPageBreak/>
        <w:t xml:space="preserve">class </w:t>
      </w:r>
      <w:proofErr w:type="spellStart"/>
      <w:r w:rsidRPr="00386128">
        <w:rPr>
          <w:rFonts w:ascii="Arial" w:hAnsi="Arial" w:cs="Arial"/>
          <w:color w:val="000000" w:themeColor="text1"/>
          <w:sz w:val="24"/>
          <w:szCs w:val="24"/>
        </w:rPr>
        <w:t>RubiksMLP</w:t>
      </w:r>
      <w:proofErr w:type="spellEnd"/>
      <w:r w:rsidRPr="00386128">
        <w:rPr>
          <w:rFonts w:ascii="Arial" w:hAnsi="Arial" w:cs="Arial"/>
          <w:color w:val="000000" w:themeColor="text1"/>
          <w:sz w:val="24"/>
          <w:szCs w:val="24"/>
        </w:rPr>
        <w:t>(</w:t>
      </w:r>
      <w:proofErr w:type="spellStart"/>
      <w:proofErr w:type="gramStart"/>
      <w:r w:rsidRPr="00386128">
        <w:rPr>
          <w:rFonts w:ascii="Arial" w:hAnsi="Arial" w:cs="Arial"/>
          <w:color w:val="000000" w:themeColor="text1"/>
          <w:sz w:val="24"/>
          <w:szCs w:val="24"/>
        </w:rPr>
        <w:t>nn.Module</w:t>
      </w:r>
      <w:proofErr w:type="spellEnd"/>
      <w:proofErr w:type="gramEnd"/>
      <w:r w:rsidRPr="00386128">
        <w:rPr>
          <w:rFonts w:ascii="Arial" w:hAnsi="Arial" w:cs="Arial"/>
          <w:color w:val="000000" w:themeColor="text1"/>
          <w:sz w:val="24"/>
          <w:szCs w:val="24"/>
        </w:rPr>
        <w:t>):</w:t>
      </w:r>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def</w:t>
      </w:r>
      <w:proofErr w:type="spellEnd"/>
      <w:r w:rsidRPr="00386128">
        <w:rPr>
          <w:rFonts w:ascii="Arial" w:hAnsi="Arial" w:cs="Arial"/>
          <w:color w:val="000000" w:themeColor="text1"/>
          <w:sz w:val="24"/>
          <w:szCs w:val="24"/>
        </w:rPr>
        <w:t xml:space="preserve"> __</w:t>
      </w:r>
      <w:proofErr w:type="spellStart"/>
      <w:r w:rsidRPr="00386128">
        <w:rPr>
          <w:rFonts w:ascii="Arial" w:hAnsi="Arial" w:cs="Arial"/>
          <w:color w:val="000000" w:themeColor="text1"/>
          <w:sz w:val="24"/>
          <w:szCs w:val="24"/>
        </w:rPr>
        <w:t>init</w:t>
      </w:r>
      <w:proofErr w:type="spellEnd"/>
      <w:r w:rsidRPr="00386128">
        <w:rPr>
          <w:rFonts w:ascii="Arial" w:hAnsi="Arial" w:cs="Arial"/>
          <w:color w:val="000000" w:themeColor="text1"/>
          <w:sz w:val="24"/>
          <w:szCs w:val="24"/>
        </w:rPr>
        <w:t>__(self):</w:t>
      </w:r>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t xml:space="preserve">        super(</w:t>
      </w:r>
      <w:proofErr w:type="gramStart"/>
      <w:r w:rsidRPr="00386128">
        <w:rPr>
          <w:rFonts w:ascii="Arial" w:hAnsi="Arial" w:cs="Arial"/>
          <w:color w:val="000000" w:themeColor="text1"/>
          <w:sz w:val="24"/>
          <w:szCs w:val="24"/>
        </w:rPr>
        <w:t>)._</w:t>
      </w:r>
      <w:proofErr w:type="gramEnd"/>
      <w:r w:rsidRPr="00386128">
        <w:rPr>
          <w:rFonts w:ascii="Arial" w:hAnsi="Arial" w:cs="Arial"/>
          <w:color w:val="000000" w:themeColor="text1"/>
          <w:sz w:val="24"/>
          <w:szCs w:val="24"/>
        </w:rPr>
        <w:t>_</w:t>
      </w:r>
      <w:proofErr w:type="spellStart"/>
      <w:r w:rsidRPr="00386128">
        <w:rPr>
          <w:rFonts w:ascii="Arial" w:hAnsi="Arial" w:cs="Arial"/>
          <w:color w:val="000000" w:themeColor="text1"/>
          <w:sz w:val="24"/>
          <w:szCs w:val="24"/>
        </w:rPr>
        <w:t>init</w:t>
      </w:r>
      <w:proofErr w:type="spellEnd"/>
      <w:r w:rsidRPr="00386128">
        <w:rPr>
          <w:rFonts w:ascii="Arial" w:hAnsi="Arial" w:cs="Arial"/>
          <w:color w:val="000000" w:themeColor="text1"/>
          <w:sz w:val="24"/>
          <w:szCs w:val="24"/>
        </w:rPr>
        <w:t>__()</w:t>
      </w:r>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t xml:space="preserve">        # Four fully-connected layers. The input is the 324-dim one-hot</w:t>
      </w:r>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t xml:space="preserve">        # cube encoding (54 </w:t>
      </w:r>
      <w:proofErr w:type="spellStart"/>
      <w:r w:rsidRPr="00386128">
        <w:rPr>
          <w:rFonts w:ascii="Arial" w:hAnsi="Arial" w:cs="Arial"/>
          <w:color w:val="000000" w:themeColor="text1"/>
          <w:sz w:val="24"/>
          <w:szCs w:val="24"/>
        </w:rPr>
        <w:t>facelets</w:t>
      </w:r>
      <w:proofErr w:type="spellEnd"/>
      <w:r w:rsidRPr="00386128">
        <w:rPr>
          <w:rFonts w:ascii="Arial" w:hAnsi="Arial" w:cs="Arial"/>
          <w:color w:val="000000" w:themeColor="text1"/>
          <w:sz w:val="24"/>
          <w:szCs w:val="24"/>
        </w:rPr>
        <w:t xml:space="preserve"> x 6 </w:t>
      </w:r>
      <w:proofErr w:type="spellStart"/>
      <w:r w:rsidRPr="00386128">
        <w:rPr>
          <w:rFonts w:ascii="Arial" w:hAnsi="Arial" w:cs="Arial"/>
          <w:color w:val="000000" w:themeColor="text1"/>
          <w:sz w:val="24"/>
          <w:szCs w:val="24"/>
        </w:rPr>
        <w:t>colours</w:t>
      </w:r>
      <w:proofErr w:type="spellEnd"/>
      <w:r w:rsidRPr="00386128">
        <w:rPr>
          <w:rFonts w:ascii="Arial" w:hAnsi="Arial" w:cs="Arial"/>
          <w:color w:val="000000" w:themeColor="text1"/>
          <w:sz w:val="24"/>
          <w:szCs w:val="24"/>
        </w:rPr>
        <w:t>); the output is 18 logits,</w:t>
      </w:r>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t xml:space="preserve">        # one per legal move.</w:t>
      </w:r>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t xml:space="preserve">        self.fc1 = </w:t>
      </w:r>
      <w:proofErr w:type="spellStart"/>
      <w:proofErr w:type="gramStart"/>
      <w:r w:rsidRPr="00386128">
        <w:rPr>
          <w:rFonts w:ascii="Arial" w:hAnsi="Arial" w:cs="Arial"/>
          <w:color w:val="000000" w:themeColor="text1"/>
          <w:sz w:val="24"/>
          <w:szCs w:val="24"/>
        </w:rPr>
        <w:t>nn.Linear</w:t>
      </w:r>
      <w:proofErr w:type="spellEnd"/>
      <w:proofErr w:type="gramEnd"/>
      <w:r w:rsidRPr="00386128">
        <w:rPr>
          <w:rFonts w:ascii="Arial" w:hAnsi="Arial" w:cs="Arial"/>
          <w:color w:val="000000" w:themeColor="text1"/>
          <w:sz w:val="24"/>
          <w:szCs w:val="24"/>
        </w:rPr>
        <w:t>(324, 256)   # input layer  -&gt; hidden 1</w:t>
      </w:r>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t xml:space="preserve">        self.fc2 = </w:t>
      </w:r>
      <w:proofErr w:type="spellStart"/>
      <w:proofErr w:type="gramStart"/>
      <w:r w:rsidRPr="00386128">
        <w:rPr>
          <w:rFonts w:ascii="Arial" w:hAnsi="Arial" w:cs="Arial"/>
          <w:color w:val="000000" w:themeColor="text1"/>
          <w:sz w:val="24"/>
          <w:szCs w:val="24"/>
        </w:rPr>
        <w:t>nn.Linear</w:t>
      </w:r>
      <w:proofErr w:type="spellEnd"/>
      <w:proofErr w:type="gramEnd"/>
      <w:r w:rsidRPr="00386128">
        <w:rPr>
          <w:rFonts w:ascii="Arial" w:hAnsi="Arial" w:cs="Arial"/>
          <w:color w:val="000000" w:themeColor="text1"/>
          <w:sz w:val="24"/>
          <w:szCs w:val="24"/>
        </w:rPr>
        <w:t>(256, 256)   # hidden 1     -&gt; hidden 2</w:t>
      </w:r>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t xml:space="preserve">        self.fc3 = </w:t>
      </w:r>
      <w:proofErr w:type="spellStart"/>
      <w:proofErr w:type="gramStart"/>
      <w:r w:rsidRPr="00386128">
        <w:rPr>
          <w:rFonts w:ascii="Arial" w:hAnsi="Arial" w:cs="Arial"/>
          <w:color w:val="000000" w:themeColor="text1"/>
          <w:sz w:val="24"/>
          <w:szCs w:val="24"/>
        </w:rPr>
        <w:t>nn.Linear</w:t>
      </w:r>
      <w:proofErr w:type="spellEnd"/>
      <w:proofErr w:type="gramEnd"/>
      <w:r w:rsidRPr="00386128">
        <w:rPr>
          <w:rFonts w:ascii="Arial" w:hAnsi="Arial" w:cs="Arial"/>
          <w:color w:val="000000" w:themeColor="text1"/>
          <w:sz w:val="24"/>
          <w:szCs w:val="24"/>
        </w:rPr>
        <w:t>(256, 128)   # hidden 2     -&gt; hidden 3</w:t>
      </w:r>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t xml:space="preserve">        self.fc4 = </w:t>
      </w:r>
      <w:proofErr w:type="spellStart"/>
      <w:proofErr w:type="gramStart"/>
      <w:r w:rsidRPr="00386128">
        <w:rPr>
          <w:rFonts w:ascii="Arial" w:hAnsi="Arial" w:cs="Arial"/>
          <w:color w:val="000000" w:themeColor="text1"/>
          <w:sz w:val="24"/>
          <w:szCs w:val="24"/>
        </w:rPr>
        <w:t>nn.Linear</w:t>
      </w:r>
      <w:proofErr w:type="spellEnd"/>
      <w:proofErr w:type="gramEnd"/>
      <w:r w:rsidRPr="00386128">
        <w:rPr>
          <w:rFonts w:ascii="Arial" w:hAnsi="Arial" w:cs="Arial"/>
          <w:color w:val="000000" w:themeColor="text1"/>
          <w:sz w:val="24"/>
          <w:szCs w:val="24"/>
        </w:rPr>
        <w:t>(128, 18)    # hidden 3     -&gt; output (18 moves)</w:t>
      </w:r>
    </w:p>
    <w:p w:rsidR="004E6305" w:rsidRPr="00386128" w:rsidRDefault="004E6305" w:rsidP="004E6305">
      <w:pPr>
        <w:shd w:val="clear" w:color="auto" w:fill="F5F5F5"/>
        <w:rPr>
          <w:rFonts w:ascii="Arial" w:hAnsi="Arial" w:cs="Arial"/>
          <w:color w:val="000000" w:themeColor="text1"/>
          <w:sz w:val="24"/>
          <w:szCs w:val="24"/>
        </w:rPr>
      </w:pPr>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def</w:t>
      </w:r>
      <w:proofErr w:type="spellEnd"/>
      <w:r w:rsidRPr="00386128">
        <w:rPr>
          <w:rFonts w:ascii="Arial" w:hAnsi="Arial" w:cs="Arial"/>
          <w:color w:val="000000" w:themeColor="text1"/>
          <w:sz w:val="24"/>
          <w:szCs w:val="24"/>
        </w:rPr>
        <w:t xml:space="preserve"> </w:t>
      </w:r>
      <w:proofErr w:type="gramStart"/>
      <w:r w:rsidRPr="00386128">
        <w:rPr>
          <w:rFonts w:ascii="Arial" w:hAnsi="Arial" w:cs="Arial"/>
          <w:color w:val="000000" w:themeColor="text1"/>
          <w:sz w:val="24"/>
          <w:szCs w:val="24"/>
        </w:rPr>
        <w:t>forward(</w:t>
      </w:r>
      <w:proofErr w:type="gramEnd"/>
      <w:r w:rsidRPr="00386128">
        <w:rPr>
          <w:rFonts w:ascii="Arial" w:hAnsi="Arial" w:cs="Arial"/>
          <w:color w:val="000000" w:themeColor="text1"/>
          <w:sz w:val="24"/>
          <w:szCs w:val="24"/>
        </w:rPr>
        <w:t>self, x):</w:t>
      </w:r>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t xml:space="preserve">        # Pass the input through each hidden layer, applying a </w:t>
      </w:r>
      <w:proofErr w:type="spellStart"/>
      <w:r w:rsidRPr="00386128">
        <w:rPr>
          <w:rFonts w:ascii="Arial" w:hAnsi="Arial" w:cs="Arial"/>
          <w:color w:val="000000" w:themeColor="text1"/>
          <w:sz w:val="24"/>
          <w:szCs w:val="24"/>
        </w:rPr>
        <w:t>ReLU</w:t>
      </w:r>
      <w:proofErr w:type="spellEnd"/>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t xml:space="preserve">        # activation after each one to introduce non-linearity.</w:t>
      </w:r>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t xml:space="preserve">        x = </w:t>
      </w:r>
      <w:proofErr w:type="spellStart"/>
      <w:proofErr w:type="gramStart"/>
      <w:r w:rsidRPr="00386128">
        <w:rPr>
          <w:rFonts w:ascii="Arial" w:hAnsi="Arial" w:cs="Arial"/>
          <w:color w:val="000000" w:themeColor="text1"/>
          <w:sz w:val="24"/>
          <w:szCs w:val="24"/>
        </w:rPr>
        <w:t>torch.relu</w:t>
      </w:r>
      <w:proofErr w:type="spellEnd"/>
      <w:proofErr w:type="gramEnd"/>
      <w:r w:rsidRPr="00386128">
        <w:rPr>
          <w:rFonts w:ascii="Arial" w:hAnsi="Arial" w:cs="Arial"/>
          <w:color w:val="000000" w:themeColor="text1"/>
          <w:sz w:val="24"/>
          <w:szCs w:val="24"/>
        </w:rPr>
        <w:t xml:space="preserve">(self.fc1(x))      # hidden layer 1 + </w:t>
      </w:r>
      <w:proofErr w:type="spellStart"/>
      <w:r w:rsidRPr="00386128">
        <w:rPr>
          <w:rFonts w:ascii="Arial" w:hAnsi="Arial" w:cs="Arial"/>
          <w:color w:val="000000" w:themeColor="text1"/>
          <w:sz w:val="24"/>
          <w:szCs w:val="24"/>
        </w:rPr>
        <w:t>ReLU</w:t>
      </w:r>
      <w:proofErr w:type="spellEnd"/>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t xml:space="preserve">        x = </w:t>
      </w:r>
      <w:proofErr w:type="spellStart"/>
      <w:proofErr w:type="gramStart"/>
      <w:r w:rsidRPr="00386128">
        <w:rPr>
          <w:rFonts w:ascii="Arial" w:hAnsi="Arial" w:cs="Arial"/>
          <w:color w:val="000000" w:themeColor="text1"/>
          <w:sz w:val="24"/>
          <w:szCs w:val="24"/>
        </w:rPr>
        <w:t>torch.relu</w:t>
      </w:r>
      <w:proofErr w:type="spellEnd"/>
      <w:proofErr w:type="gramEnd"/>
      <w:r w:rsidRPr="00386128">
        <w:rPr>
          <w:rFonts w:ascii="Arial" w:hAnsi="Arial" w:cs="Arial"/>
          <w:color w:val="000000" w:themeColor="text1"/>
          <w:sz w:val="24"/>
          <w:szCs w:val="24"/>
        </w:rPr>
        <w:t xml:space="preserve">(self.fc2(x))      # hidden layer 2 + </w:t>
      </w:r>
      <w:proofErr w:type="spellStart"/>
      <w:r w:rsidRPr="00386128">
        <w:rPr>
          <w:rFonts w:ascii="Arial" w:hAnsi="Arial" w:cs="Arial"/>
          <w:color w:val="000000" w:themeColor="text1"/>
          <w:sz w:val="24"/>
          <w:szCs w:val="24"/>
        </w:rPr>
        <w:t>ReLU</w:t>
      </w:r>
      <w:proofErr w:type="spellEnd"/>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t xml:space="preserve">        x = </w:t>
      </w:r>
      <w:proofErr w:type="spellStart"/>
      <w:proofErr w:type="gramStart"/>
      <w:r w:rsidRPr="00386128">
        <w:rPr>
          <w:rFonts w:ascii="Arial" w:hAnsi="Arial" w:cs="Arial"/>
          <w:color w:val="000000" w:themeColor="text1"/>
          <w:sz w:val="24"/>
          <w:szCs w:val="24"/>
        </w:rPr>
        <w:t>torch.relu</w:t>
      </w:r>
      <w:proofErr w:type="spellEnd"/>
      <w:proofErr w:type="gramEnd"/>
      <w:r w:rsidRPr="00386128">
        <w:rPr>
          <w:rFonts w:ascii="Arial" w:hAnsi="Arial" w:cs="Arial"/>
          <w:color w:val="000000" w:themeColor="text1"/>
          <w:sz w:val="24"/>
          <w:szCs w:val="24"/>
        </w:rPr>
        <w:t xml:space="preserve">(self.fc3(x))      # hidden layer 3 + </w:t>
      </w:r>
      <w:proofErr w:type="spellStart"/>
      <w:r w:rsidRPr="00386128">
        <w:rPr>
          <w:rFonts w:ascii="Arial" w:hAnsi="Arial" w:cs="Arial"/>
          <w:color w:val="000000" w:themeColor="text1"/>
          <w:sz w:val="24"/>
          <w:szCs w:val="24"/>
        </w:rPr>
        <w:t>ReLU</w:t>
      </w:r>
      <w:proofErr w:type="spellEnd"/>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t xml:space="preserve">        # Return raw logits. No </w:t>
      </w:r>
      <w:proofErr w:type="spellStart"/>
      <w:r w:rsidRPr="00386128">
        <w:rPr>
          <w:rFonts w:ascii="Arial" w:hAnsi="Arial" w:cs="Arial"/>
          <w:color w:val="000000" w:themeColor="text1"/>
          <w:sz w:val="24"/>
          <w:szCs w:val="24"/>
        </w:rPr>
        <w:t>softmax</w:t>
      </w:r>
      <w:proofErr w:type="spellEnd"/>
      <w:r w:rsidRPr="00386128">
        <w:rPr>
          <w:rFonts w:ascii="Arial" w:hAnsi="Arial" w:cs="Arial"/>
          <w:color w:val="000000" w:themeColor="text1"/>
          <w:sz w:val="24"/>
          <w:szCs w:val="24"/>
        </w:rPr>
        <w:t xml:space="preserve"> here; it is applied later at</w:t>
      </w:r>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t xml:space="preserve">        # inference time (or folded into the cross-entropy loss in training).</w:t>
      </w:r>
    </w:p>
    <w:p w:rsidR="004E6305" w:rsidRPr="00386128" w:rsidRDefault="004E6305" w:rsidP="004E6305">
      <w:pPr>
        <w:shd w:val="clear" w:color="auto" w:fill="F5F5F5"/>
        <w:rPr>
          <w:rFonts w:ascii="Arial" w:hAnsi="Arial" w:cs="Arial"/>
          <w:color w:val="000000" w:themeColor="text1"/>
          <w:sz w:val="24"/>
          <w:szCs w:val="24"/>
        </w:rPr>
      </w:pPr>
      <w:r w:rsidRPr="00386128">
        <w:rPr>
          <w:rFonts w:ascii="Arial" w:hAnsi="Arial" w:cs="Arial"/>
          <w:color w:val="000000" w:themeColor="text1"/>
          <w:sz w:val="24"/>
          <w:szCs w:val="24"/>
        </w:rPr>
        <w:t xml:space="preserve">        return self.fc4(x)</w:t>
      </w:r>
    </w:p>
    <w:p w:rsidR="00DE60E7" w:rsidRPr="00386128" w:rsidRDefault="00921F8C">
      <w:pPr>
        <w:pStyle w:val="Heading2"/>
        <w:spacing w:after="80"/>
        <w:rPr>
          <w:rFonts w:ascii="Arial" w:hAnsi="Arial" w:cs="Arial"/>
          <w:color w:val="000000" w:themeColor="text1"/>
          <w:sz w:val="24"/>
          <w:szCs w:val="24"/>
        </w:rPr>
      </w:pPr>
      <w:bookmarkStart w:id="15" w:name="_Toc231714780"/>
      <w:r w:rsidRPr="00386128">
        <w:rPr>
          <w:rFonts w:ascii="Arial" w:hAnsi="Arial" w:cs="Arial"/>
          <w:color w:val="000000" w:themeColor="text1"/>
          <w:sz w:val="24"/>
          <w:szCs w:val="24"/>
        </w:rPr>
        <w:t>5.3 Greedy Inference</w:t>
      </w:r>
      <w:bookmarkEnd w:id="15"/>
    </w:p>
    <w:p w:rsidR="004E6305" w:rsidRPr="00386128" w:rsidRDefault="004E6305" w:rsidP="004E6305">
      <w:pPr>
        <w:spacing w:after="120" w:line="360" w:lineRule="auto"/>
        <w:rPr>
          <w:rFonts w:ascii="Arial" w:hAnsi="Arial" w:cs="Arial"/>
          <w:color w:val="000000" w:themeColor="text1"/>
          <w:sz w:val="24"/>
          <w:szCs w:val="24"/>
        </w:rPr>
      </w:pPr>
      <w:r w:rsidRPr="00386128">
        <w:rPr>
          <w:rFonts w:ascii="Arial" w:hAnsi="Arial" w:cs="Arial"/>
          <w:color w:val="000000" w:themeColor="text1"/>
          <w:sz w:val="24"/>
          <w:szCs w:val="24"/>
        </w:rPr>
        <w:t xml:space="preserve">At inference time the greedy solver runs the current state through the network and applies whichever move has the highest </w:t>
      </w:r>
      <w:proofErr w:type="spellStart"/>
      <w:r w:rsidRPr="00386128">
        <w:rPr>
          <w:rFonts w:ascii="Arial" w:hAnsi="Arial" w:cs="Arial"/>
          <w:color w:val="000000" w:themeColor="text1"/>
          <w:sz w:val="24"/>
          <w:szCs w:val="24"/>
        </w:rPr>
        <w:t>softmax</w:t>
      </w:r>
      <w:proofErr w:type="spellEnd"/>
      <w:r w:rsidRPr="00386128">
        <w:rPr>
          <w:rFonts w:ascii="Arial" w:hAnsi="Arial" w:cs="Arial"/>
          <w:color w:val="000000" w:themeColor="text1"/>
          <w:sz w:val="24"/>
          <w:szCs w:val="24"/>
        </w:rPr>
        <w:t xml:space="preserve"> probability. It repeats this until the cube is solved or it hits a step cap (50 by default). It is quick, a single forward pass is roughly 0.5 to 2 milliseconds on CPU, but it has one real weakness: once it makes a wrong move, there is no way back. If a prediction pushes the cube further from solved, nothing downstream can notice the mistake and undo it.</w:t>
      </w:r>
    </w:p>
    <w:p w:rsidR="004E6305" w:rsidRPr="00386128" w:rsidRDefault="004E6305" w:rsidP="004E6305">
      <w:pPr>
        <w:spacing w:after="120" w:line="360" w:lineRule="auto"/>
        <w:jc w:val="both"/>
        <w:rPr>
          <w:rFonts w:ascii="Arial" w:hAnsi="Arial" w:cs="Arial"/>
          <w:color w:val="000000" w:themeColor="text1"/>
          <w:sz w:val="24"/>
          <w:szCs w:val="24"/>
        </w:rPr>
      </w:pPr>
      <w:r>
        <w:t>The greedy solver is dependable up to depth 3 or 4, where the model is confident and slips are rare. At depth 5 the success rate falls to 56%, and past depth 6 it drops away fast. One quirk is that it sometimes over-solves, using more moves than the scramble depth, which suggests the model occasionally wanders before finding the way in. For the solves that do succeed, the average length stays close to the scramble depth, so the paths it learns are usually near-optimal.</w:t>
      </w:r>
    </w:p>
    <w:p w:rsidR="00DE60E7" w:rsidRPr="00386128" w:rsidRDefault="00921F8C">
      <w:pPr>
        <w:pStyle w:val="Heading2"/>
        <w:spacing w:after="80"/>
        <w:rPr>
          <w:rFonts w:ascii="Arial" w:hAnsi="Arial" w:cs="Arial"/>
          <w:color w:val="000000" w:themeColor="text1"/>
          <w:sz w:val="24"/>
          <w:szCs w:val="24"/>
        </w:rPr>
      </w:pPr>
      <w:bookmarkStart w:id="16" w:name="_Toc231714781"/>
      <w:r w:rsidRPr="00386128">
        <w:rPr>
          <w:rFonts w:ascii="Arial" w:hAnsi="Arial" w:cs="Arial"/>
          <w:color w:val="000000" w:themeColor="text1"/>
          <w:sz w:val="24"/>
          <w:szCs w:val="24"/>
        </w:rPr>
        <w:t>5.4 Beam Search</w:t>
      </w:r>
      <w:bookmarkEnd w:id="16"/>
    </w:p>
    <w:p w:rsidR="004E6305" w:rsidRPr="00386128" w:rsidRDefault="004E6305" w:rsidP="004E6305">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Beam search gets around the no-going-back problem of greedy decoding by keeping several candidate paths alive at once. At each step every path in the beam is extended by its top-k most probable moves, where k is the beam width. The new candidates are scored by cumulative log-probability, and only the best </w:t>
      </w:r>
      <w:proofErr w:type="spellStart"/>
      <w:r w:rsidRPr="00386128">
        <w:rPr>
          <w:rFonts w:ascii="Arial" w:hAnsi="Arial" w:cs="Arial"/>
          <w:color w:val="000000" w:themeColor="text1"/>
          <w:sz w:val="24"/>
          <w:szCs w:val="24"/>
        </w:rPr>
        <w:t>beam_width</w:t>
      </w:r>
      <w:proofErr w:type="spellEnd"/>
      <w:r w:rsidRPr="00386128">
        <w:rPr>
          <w:rFonts w:ascii="Arial" w:hAnsi="Arial" w:cs="Arial"/>
          <w:color w:val="000000" w:themeColor="text1"/>
          <w:sz w:val="24"/>
          <w:szCs w:val="24"/>
        </w:rPr>
        <w:t xml:space="preserve"> of them survive. As soon as any path reaches the solved state, it is returned.</w:t>
      </w:r>
    </w:p>
    <w:p w:rsidR="004E6305" w:rsidRPr="00386128" w:rsidRDefault="004E6305" w:rsidP="004E6305">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A visited-state set stops the search from coming back to a configuration it has already seen down a different path, which would otherwise create cycles. This matters because the model can fall into short loops, repeating the same two or three moves, and without that check it would never break out.</w:t>
      </w:r>
    </w:p>
    <w:p w:rsidR="004E6305" w:rsidRPr="00386128" w:rsidRDefault="004E6305" w:rsidP="004E6305">
      <w:pPr>
        <w:spacing w:after="120" w:line="360" w:lineRule="auto"/>
        <w:jc w:val="both"/>
        <w:rPr>
          <w:rFonts w:ascii="Arial" w:hAnsi="Arial" w:cs="Arial"/>
          <w:color w:val="000000" w:themeColor="text1"/>
          <w:sz w:val="24"/>
          <w:szCs w:val="24"/>
        </w:rPr>
      </w:pPr>
      <w:r>
        <w:t>At beam width 5, the search reaches 64% at depth 5 and 50% at depth 6, against 56% and 31% for greedy. The price is compute: each step needs beam_width forward passes instead of one, and the visited-state set keeps growing. A depth-5 scramble runs in about 11 milliseconds with beam search versus 2.3 for greedy, fine for interactive use but a bottleneck for large-scale evaluation.</w:t>
      </w:r>
    </w:p>
    <w:p w:rsidR="004B6C6C" w:rsidRPr="00386128" w:rsidRDefault="004B6C6C">
      <w:pPr>
        <w:spacing w:before="160" w:after="80"/>
        <w:jc w:val="center"/>
        <w:rPr>
          <w:rFonts w:ascii="Arial" w:hAnsi="Arial" w:cs="Arial"/>
          <w:color w:val="000000" w:themeColor="text1"/>
          <w:sz w:val="24"/>
          <w:szCs w:val="24"/>
        </w:rPr>
      </w:pPr>
      <w:r w:rsidRPr="00386128">
        <w:rPr>
          <w:rFonts w:ascii="Arial" w:hAnsi="Arial" w:cs="Arial"/>
          <w:noProof/>
          <w:color w:val="000000" w:themeColor="text1"/>
          <w:sz w:val="24"/>
          <w:szCs w:val="24"/>
        </w:rPr>
        <w:lastRenderedPageBreak/>
        <w:drawing>
          <wp:inline distT="0" distB="0" distL="0" distR="0" wp14:anchorId="2346A75F" wp14:editId="688FBA9B">
            <wp:extent cx="4692907" cy="3318164"/>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5760"/>
                    <a:stretch/>
                  </pic:blipFill>
                  <pic:spPr bwMode="auto">
                    <a:xfrm>
                      <a:off x="0" y="0"/>
                      <a:ext cx="4707766" cy="3328670"/>
                    </a:xfrm>
                    <a:prstGeom prst="rect">
                      <a:avLst/>
                    </a:prstGeom>
                    <a:ln>
                      <a:noFill/>
                    </a:ln>
                    <a:extLst>
                      <a:ext uri="{53640926-AAD7-44D8-BBD7-CCE9431645EC}">
                        <a14:shadowObscured xmlns:a14="http://schemas.microsoft.com/office/drawing/2010/main"/>
                      </a:ext>
                    </a:extLst>
                  </pic:spPr>
                </pic:pic>
              </a:graphicData>
            </a:graphic>
          </wp:inline>
        </w:drawing>
      </w:r>
    </w:p>
    <w:p w:rsidR="00DE60E7" w:rsidRPr="00386128" w:rsidRDefault="00921F8C" w:rsidP="00DE476E">
      <w:pPr>
        <w:jc w:val="center"/>
        <w:rPr>
          <w:rFonts w:ascii="Arial" w:hAnsi="Arial" w:cs="Arial"/>
          <w:i/>
          <w:color w:val="000000" w:themeColor="text1"/>
          <w:sz w:val="24"/>
          <w:szCs w:val="24"/>
        </w:rPr>
      </w:pPr>
      <w:r w:rsidRPr="00386128">
        <w:rPr>
          <w:rFonts w:ascii="Arial" w:hAnsi="Arial" w:cs="Arial"/>
          <w:i/>
          <w:color w:val="000000" w:themeColor="text1"/>
          <w:sz w:val="24"/>
          <w:szCs w:val="24"/>
        </w:rPr>
        <w:t>Fig. 5.2. Beam search tree with width 5. At each step, all paths are extended and the top-5 by cumulative log-probability are retained. Solved paths exit immediately.</w:t>
      </w:r>
    </w:p>
    <w:p w:rsidR="00BF53E9" w:rsidRPr="00386128" w:rsidRDefault="00BF53E9" w:rsidP="00DE476E">
      <w:pPr>
        <w:jc w:val="center"/>
        <w:rPr>
          <w:rFonts w:ascii="Arial" w:hAnsi="Arial" w:cs="Arial"/>
          <w:i/>
          <w:color w:val="000000" w:themeColor="text1"/>
          <w:sz w:val="24"/>
          <w:szCs w:val="24"/>
        </w:rPr>
      </w:pPr>
    </w:p>
    <w:p w:rsidR="00BF53E9" w:rsidRPr="00386128" w:rsidRDefault="00BF53E9" w:rsidP="00DE476E">
      <w:pPr>
        <w:jc w:val="center"/>
        <w:rPr>
          <w:rFonts w:ascii="Arial" w:hAnsi="Arial" w:cs="Arial"/>
          <w:color w:val="000000" w:themeColor="text1"/>
          <w:sz w:val="24"/>
          <w:szCs w:val="24"/>
        </w:rPr>
      </w:pPr>
    </w:p>
    <w:p w:rsidR="00DE60E7" w:rsidRPr="00386128" w:rsidRDefault="00921F8C">
      <w:pPr>
        <w:pStyle w:val="Heading1"/>
        <w:spacing w:before="0" w:after="120"/>
        <w:rPr>
          <w:rFonts w:ascii="Arial" w:hAnsi="Arial" w:cs="Arial"/>
          <w:color w:val="000000" w:themeColor="text1"/>
          <w:sz w:val="24"/>
          <w:szCs w:val="24"/>
        </w:rPr>
      </w:pPr>
      <w:bookmarkStart w:id="17" w:name="_Toc231714782"/>
      <w:r w:rsidRPr="00386128">
        <w:rPr>
          <w:rFonts w:ascii="Arial" w:hAnsi="Arial" w:cs="Arial"/>
          <w:color w:val="000000" w:themeColor="text1"/>
          <w:sz w:val="24"/>
          <w:szCs w:val="24"/>
        </w:rPr>
        <w:t>6. Dataset Generation and Curriculum Training</w:t>
      </w:r>
      <w:bookmarkEnd w:id="17"/>
    </w:p>
    <w:p w:rsidR="004E6305" w:rsidRPr="00386128" w:rsidRDefault="004E6305" w:rsidP="004E6305">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This chapter explains how the training data is produced and how the model is trained. The two are bound together: the curriculum decides not only the training schedule but also the make-up of the dataset.</w:t>
      </w:r>
    </w:p>
    <w:p w:rsidR="00DE60E7" w:rsidRPr="00386128" w:rsidRDefault="00921F8C">
      <w:pPr>
        <w:pStyle w:val="Heading2"/>
        <w:spacing w:after="80"/>
        <w:rPr>
          <w:rFonts w:ascii="Arial" w:hAnsi="Arial" w:cs="Arial"/>
          <w:color w:val="000000" w:themeColor="text1"/>
          <w:sz w:val="24"/>
          <w:szCs w:val="24"/>
        </w:rPr>
      </w:pPr>
      <w:bookmarkStart w:id="18" w:name="_Toc231714783"/>
      <w:r w:rsidRPr="00386128">
        <w:rPr>
          <w:rFonts w:ascii="Arial" w:hAnsi="Arial" w:cs="Arial"/>
          <w:color w:val="000000" w:themeColor="text1"/>
          <w:sz w:val="24"/>
          <w:szCs w:val="24"/>
        </w:rPr>
        <w:t>6.1 Dataset Generation</w:t>
      </w:r>
      <w:bookmarkEnd w:id="18"/>
    </w:p>
    <w:p w:rsidR="004E6305" w:rsidRPr="00386128" w:rsidRDefault="004E6305" w:rsidP="004E6305">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Each training sample mirrors the task the model has to perform: given a scrambled cube, name the next optimal move. To make one, a cube is scrambled with d random moves (d being the target depth), the expert BFS solver finds the full solution, and the first move of that solution becomes the label. The cube state at that point is the input. That gives one (state, label) pair per sample.</w:t>
      </w:r>
    </w:p>
    <w:p w:rsidR="004E6305" w:rsidRPr="00386128" w:rsidRDefault="004E6305" w:rsidP="004E6305">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Scramble generation takes care not to undo itself. A depth-d scramble draws d moves uniformly from the 18, with the rule that no two consecutive moves touch the same face. This keeps scrambles that genuinely need d moves to solve; something like R </w:t>
      </w:r>
      <w:proofErr w:type="spellStart"/>
      <w:r w:rsidRPr="00386128">
        <w:rPr>
          <w:rFonts w:ascii="Arial" w:hAnsi="Arial" w:cs="Arial"/>
          <w:color w:val="000000" w:themeColor="text1"/>
          <w:sz w:val="24"/>
          <w:szCs w:val="24"/>
        </w:rPr>
        <w:t>R</w:t>
      </w:r>
      <w:proofErr w:type="spellEnd"/>
      <w:r w:rsidRPr="00386128">
        <w:rPr>
          <w:rFonts w:ascii="Arial" w:hAnsi="Arial" w:cs="Arial"/>
          <w:color w:val="000000" w:themeColor="text1"/>
          <w:sz w:val="24"/>
          <w:szCs w:val="24"/>
        </w:rPr>
        <w:t>' R has an effective depth of 1, not 3, and would give the model the wrong idea about how hard the task is.</w:t>
      </w:r>
    </w:p>
    <w:p w:rsidR="004E6305" w:rsidRPr="00386128" w:rsidRDefault="004E6305" w:rsidP="004E6305">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lastRenderedPageBreak/>
        <w:t xml:space="preserve">Datasets are saved as compressed </w:t>
      </w:r>
      <w:proofErr w:type="spellStart"/>
      <w:r w:rsidRPr="00386128">
        <w:rPr>
          <w:rFonts w:ascii="Arial" w:hAnsi="Arial" w:cs="Arial"/>
          <w:color w:val="000000" w:themeColor="text1"/>
          <w:sz w:val="24"/>
          <w:szCs w:val="24"/>
        </w:rPr>
        <w:t>NumPy</w:t>
      </w:r>
      <w:proofErr w:type="spellEnd"/>
      <w:r w:rsidRPr="00386128">
        <w:rPr>
          <w:rFonts w:ascii="Arial" w:hAnsi="Arial" w:cs="Arial"/>
          <w:color w:val="000000" w:themeColor="text1"/>
          <w:sz w:val="24"/>
          <w:szCs w:val="24"/>
        </w:rPr>
        <w:t xml:space="preserve"> archives </w:t>
      </w:r>
      <w:proofErr w:type="gramStart"/>
      <w:r w:rsidRPr="00386128">
        <w:rPr>
          <w:rFonts w:ascii="Arial" w:hAnsi="Arial" w:cs="Arial"/>
          <w:color w:val="000000" w:themeColor="text1"/>
          <w:sz w:val="24"/>
          <w:szCs w:val="24"/>
        </w:rPr>
        <w:t>(.</w:t>
      </w:r>
      <w:proofErr w:type="spellStart"/>
      <w:r w:rsidRPr="00386128">
        <w:rPr>
          <w:rFonts w:ascii="Arial" w:hAnsi="Arial" w:cs="Arial"/>
          <w:color w:val="000000" w:themeColor="text1"/>
          <w:sz w:val="24"/>
          <w:szCs w:val="24"/>
        </w:rPr>
        <w:t>npz</w:t>
      </w:r>
      <w:proofErr w:type="spellEnd"/>
      <w:proofErr w:type="gramEnd"/>
      <w:r w:rsidRPr="00386128">
        <w:rPr>
          <w:rFonts w:ascii="Arial" w:hAnsi="Arial" w:cs="Arial"/>
          <w:color w:val="000000" w:themeColor="text1"/>
          <w:sz w:val="24"/>
          <w:szCs w:val="24"/>
        </w:rPr>
        <w:t>), each holding three arrays: states (N x 324, float32), labels (N, int64, values 0 to 17), and depths (N, int32). At the top setting, the depth-8 dataset holds around 150,000 samples and takes up roughly 60 megabytes.</w:t>
      </w:r>
    </w:p>
    <w:p w:rsidR="00DE60E7" w:rsidRPr="00386128" w:rsidRDefault="00DE60E7">
      <w:pPr>
        <w:spacing w:after="120" w:line="360" w:lineRule="auto"/>
        <w:ind w:firstLine="709"/>
        <w:jc w:val="both"/>
        <w:rPr>
          <w:rFonts w:ascii="Arial" w:hAnsi="Arial" w:cs="Arial"/>
          <w:color w:val="000000" w:themeColor="text1"/>
          <w:sz w:val="24"/>
          <w:szCs w:val="24"/>
        </w:rPr>
      </w:pPr>
    </w:p>
    <w:p w:rsidR="00DE60E7" w:rsidRPr="00386128" w:rsidRDefault="00921F8C">
      <w:pPr>
        <w:jc w:val="center"/>
        <w:rPr>
          <w:rFonts w:ascii="Arial" w:hAnsi="Arial" w:cs="Arial"/>
          <w:color w:val="000000" w:themeColor="text1"/>
          <w:sz w:val="24"/>
          <w:szCs w:val="24"/>
        </w:rPr>
      </w:pPr>
      <w:r w:rsidRPr="00386128">
        <w:rPr>
          <w:rFonts w:ascii="Arial" w:hAnsi="Arial" w:cs="Arial"/>
          <w:noProof/>
          <w:color w:val="000000" w:themeColor="text1"/>
          <w:sz w:val="24"/>
          <w:szCs w:val="24"/>
        </w:rPr>
        <w:drawing>
          <wp:inline distT="0" distB="0" distL="0" distR="0" wp14:anchorId="6CF6B701" wp14:editId="4FD79461">
            <wp:extent cx="5486400" cy="2101215"/>
            <wp:effectExtent l="0" t="0" r="0" b="0"/>
            <wp:docPr id="39"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92"/>
                    <pic:cNvPicPr>
                      <a:picLocks noChangeAspect="1" noChangeArrowheads="1"/>
                    </pic:cNvPicPr>
                  </pic:nvPicPr>
                  <pic:blipFill>
                    <a:blip r:embed="rId16"/>
                    <a:stretch>
                      <a:fillRect/>
                    </a:stretch>
                  </pic:blipFill>
                  <pic:spPr bwMode="auto">
                    <a:xfrm>
                      <a:off x="0" y="0"/>
                      <a:ext cx="5486400" cy="2101215"/>
                    </a:xfrm>
                    <a:prstGeom prst="rect">
                      <a:avLst/>
                    </a:prstGeom>
                  </pic:spPr>
                </pic:pic>
              </a:graphicData>
            </a:graphic>
          </wp:inline>
        </w:drawing>
      </w:r>
    </w:p>
    <w:p w:rsidR="004B6C6C" w:rsidRPr="00386128" w:rsidRDefault="00921F8C" w:rsidP="004B6C6C">
      <w:pPr>
        <w:spacing w:after="0"/>
        <w:jc w:val="center"/>
        <w:rPr>
          <w:rFonts w:ascii="Arial" w:hAnsi="Arial" w:cs="Arial"/>
          <w:i/>
          <w:color w:val="000000" w:themeColor="text1"/>
          <w:sz w:val="24"/>
          <w:szCs w:val="24"/>
        </w:rPr>
      </w:pPr>
      <w:r w:rsidRPr="00386128">
        <w:rPr>
          <w:rFonts w:ascii="Arial" w:hAnsi="Arial" w:cs="Arial"/>
          <w:i/>
          <w:color w:val="000000" w:themeColor="text1"/>
          <w:sz w:val="24"/>
          <w:szCs w:val="24"/>
        </w:rPr>
        <w:t>Fig. 6.1</w:t>
      </w:r>
      <w:r w:rsidR="00E840D3" w:rsidRPr="00386128">
        <w:rPr>
          <w:rFonts w:ascii="Arial" w:hAnsi="Arial" w:cs="Arial"/>
          <w:i/>
          <w:color w:val="000000" w:themeColor="text1"/>
          <w:sz w:val="24"/>
          <w:szCs w:val="24"/>
        </w:rPr>
        <w:t>a</w:t>
      </w:r>
      <w:r w:rsidRPr="00386128">
        <w:rPr>
          <w:rFonts w:ascii="Arial" w:hAnsi="Arial" w:cs="Arial"/>
          <w:i/>
          <w:color w:val="000000" w:themeColor="text1"/>
          <w:sz w:val="24"/>
          <w:szCs w:val="24"/>
        </w:rPr>
        <w:t xml:space="preserve">. Dataset composition and growth at each curriculum depth stage. </w:t>
      </w:r>
    </w:p>
    <w:p w:rsidR="004B6C6C" w:rsidRPr="00386128" w:rsidRDefault="00921F8C" w:rsidP="004B6C6C">
      <w:pPr>
        <w:spacing w:after="0"/>
        <w:jc w:val="center"/>
        <w:rPr>
          <w:rFonts w:ascii="Arial" w:hAnsi="Arial" w:cs="Arial"/>
          <w:i/>
          <w:color w:val="000000" w:themeColor="text1"/>
          <w:sz w:val="24"/>
          <w:szCs w:val="24"/>
        </w:rPr>
      </w:pPr>
      <w:r w:rsidRPr="00386128">
        <w:rPr>
          <w:rFonts w:ascii="Arial" w:hAnsi="Arial" w:cs="Arial"/>
          <w:i/>
          <w:color w:val="000000" w:themeColor="text1"/>
          <w:sz w:val="24"/>
          <w:szCs w:val="24"/>
        </w:rPr>
        <w:t xml:space="preserve">Left: stacked bars show new samples (forest green) and retained old samples (grey). </w:t>
      </w:r>
    </w:p>
    <w:p w:rsidR="00DE60E7" w:rsidRPr="00386128" w:rsidRDefault="00921F8C" w:rsidP="004B6C6C">
      <w:pPr>
        <w:spacing w:after="0"/>
        <w:jc w:val="center"/>
        <w:rPr>
          <w:rFonts w:ascii="Arial" w:hAnsi="Arial" w:cs="Arial"/>
          <w:color w:val="000000" w:themeColor="text1"/>
          <w:sz w:val="24"/>
          <w:szCs w:val="24"/>
        </w:rPr>
      </w:pPr>
      <w:r w:rsidRPr="00386128">
        <w:rPr>
          <w:rFonts w:ascii="Arial" w:hAnsi="Arial" w:cs="Arial"/>
          <w:i/>
          <w:color w:val="000000" w:themeColor="text1"/>
          <w:sz w:val="24"/>
          <w:szCs w:val="24"/>
        </w:rPr>
        <w:t>Right: total dataset size grows to over 290,000 samples by depth 7 for the large model.</w:t>
      </w:r>
    </w:p>
    <w:p w:rsidR="00DE60E7" w:rsidRPr="00386128" w:rsidRDefault="00DE60E7">
      <w:pPr>
        <w:rPr>
          <w:rFonts w:ascii="Arial" w:hAnsi="Arial" w:cs="Arial"/>
          <w:color w:val="000000" w:themeColor="text1"/>
          <w:sz w:val="24"/>
          <w:szCs w:val="24"/>
        </w:rPr>
      </w:pPr>
    </w:p>
    <w:p w:rsidR="00DE60E7" w:rsidRPr="00386128" w:rsidRDefault="00921F8C">
      <w:pPr>
        <w:jc w:val="center"/>
        <w:rPr>
          <w:rFonts w:ascii="Arial" w:hAnsi="Arial" w:cs="Arial"/>
          <w:color w:val="000000" w:themeColor="text1"/>
          <w:sz w:val="24"/>
          <w:szCs w:val="24"/>
        </w:rPr>
      </w:pPr>
      <w:r w:rsidRPr="00386128">
        <w:rPr>
          <w:rFonts w:ascii="Arial" w:hAnsi="Arial" w:cs="Arial"/>
          <w:noProof/>
          <w:color w:val="000000" w:themeColor="text1"/>
          <w:sz w:val="24"/>
          <w:szCs w:val="24"/>
        </w:rPr>
        <w:drawing>
          <wp:inline distT="0" distB="0" distL="0" distR="0" wp14:anchorId="1C642030" wp14:editId="483387D6">
            <wp:extent cx="5029200" cy="2634615"/>
            <wp:effectExtent l="0" t="0" r="0" b="0"/>
            <wp:docPr id="4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65"/>
                    <pic:cNvPicPr>
                      <a:picLocks noChangeAspect="1" noChangeArrowheads="1"/>
                    </pic:cNvPicPr>
                  </pic:nvPicPr>
                  <pic:blipFill>
                    <a:blip r:embed="rId17"/>
                    <a:stretch>
                      <a:fillRect/>
                    </a:stretch>
                  </pic:blipFill>
                  <pic:spPr bwMode="auto">
                    <a:xfrm>
                      <a:off x="0" y="0"/>
                      <a:ext cx="5029200" cy="2634615"/>
                    </a:xfrm>
                    <a:prstGeom prst="rect">
                      <a:avLst/>
                    </a:prstGeom>
                  </pic:spPr>
                </pic:pic>
              </a:graphicData>
            </a:graphic>
          </wp:inline>
        </w:drawing>
      </w:r>
    </w:p>
    <w:p w:rsidR="00DE60E7" w:rsidRPr="00386128" w:rsidRDefault="00921F8C" w:rsidP="00E840D3">
      <w:pPr>
        <w:jc w:val="center"/>
        <w:rPr>
          <w:rFonts w:ascii="Arial" w:hAnsi="Arial" w:cs="Arial"/>
          <w:color w:val="000000" w:themeColor="text1"/>
          <w:sz w:val="24"/>
          <w:szCs w:val="24"/>
        </w:rPr>
      </w:pPr>
      <w:r w:rsidRPr="00386128">
        <w:rPr>
          <w:rFonts w:ascii="Arial" w:hAnsi="Arial" w:cs="Arial"/>
          <w:i/>
          <w:color w:val="000000" w:themeColor="text1"/>
          <w:sz w:val="24"/>
          <w:szCs w:val="24"/>
        </w:rPr>
        <w:t>Fig. 6.</w:t>
      </w:r>
      <w:r w:rsidR="00E840D3" w:rsidRPr="00386128">
        <w:rPr>
          <w:rFonts w:ascii="Arial" w:hAnsi="Arial" w:cs="Arial"/>
          <w:i/>
          <w:color w:val="000000" w:themeColor="text1"/>
          <w:sz w:val="24"/>
          <w:szCs w:val="24"/>
        </w:rPr>
        <w:t>1b</w:t>
      </w:r>
      <w:r w:rsidRPr="00386128">
        <w:rPr>
          <w:rFonts w:ascii="Arial" w:hAnsi="Arial" w:cs="Arial"/>
          <w:i/>
          <w:color w:val="000000" w:themeColor="text1"/>
          <w:sz w:val="24"/>
          <w:szCs w:val="24"/>
        </w:rPr>
        <w:t>. Training loss curves by curriculum depth. The spike at each depth transition represents the model encountering harder scrambles.</w:t>
      </w:r>
    </w:p>
    <w:p w:rsidR="00DE60E7" w:rsidRPr="00386128" w:rsidRDefault="00921F8C">
      <w:pPr>
        <w:pStyle w:val="Heading2"/>
        <w:spacing w:after="80"/>
        <w:rPr>
          <w:rFonts w:ascii="Arial" w:hAnsi="Arial" w:cs="Arial"/>
          <w:color w:val="000000" w:themeColor="text1"/>
          <w:sz w:val="24"/>
          <w:szCs w:val="24"/>
        </w:rPr>
      </w:pPr>
      <w:bookmarkStart w:id="19" w:name="_Toc231714784"/>
      <w:r w:rsidRPr="00386128">
        <w:rPr>
          <w:rFonts w:ascii="Arial" w:hAnsi="Arial" w:cs="Arial"/>
          <w:color w:val="000000" w:themeColor="text1"/>
          <w:sz w:val="24"/>
          <w:szCs w:val="24"/>
        </w:rPr>
        <w:lastRenderedPageBreak/>
        <w:t>6.2 The 80 Percent Replacement Strategy</w:t>
      </w:r>
      <w:bookmarkEnd w:id="19"/>
    </w:p>
    <w:p w:rsidR="004B6C6C" w:rsidRPr="00386128" w:rsidRDefault="004B6C6C" w:rsidP="004B6C6C">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One important choice in data generation is what to do with the dataset as the curriculum moves on. The obvious option, piling up every sample from every depth equally, backfires: the easier early depths come to dominate, and the loss becomes easy to </w:t>
      </w:r>
      <w:proofErr w:type="spellStart"/>
      <w:r w:rsidRPr="00386128">
        <w:rPr>
          <w:rFonts w:ascii="Arial" w:hAnsi="Arial" w:cs="Arial"/>
          <w:color w:val="000000" w:themeColor="text1"/>
          <w:sz w:val="24"/>
          <w:szCs w:val="24"/>
        </w:rPr>
        <w:t>minimise</w:t>
      </w:r>
      <w:proofErr w:type="spellEnd"/>
      <w:r w:rsidRPr="00386128">
        <w:rPr>
          <w:rFonts w:ascii="Arial" w:hAnsi="Arial" w:cs="Arial"/>
          <w:color w:val="000000" w:themeColor="text1"/>
          <w:sz w:val="24"/>
          <w:szCs w:val="24"/>
        </w:rPr>
        <w:t xml:space="preserve"> by simply ignoring the hard cases.</w:t>
      </w:r>
    </w:p>
    <w:p w:rsidR="004B6C6C" w:rsidRPr="00386128" w:rsidRDefault="004B6C6C" w:rsidP="004B6C6C">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The approach taken instead is 80 percent replacement. Moving from depth d to depth d+1, the new depth-(d+1) samples make up 80 percent of the combined set and 20 percent is kept at random from the old one. That keeps the easier cases in view while tilting the focus toward the harder ones. Without the carried-over 20 percent, the model would forget its depth-1 and depth-2 </w:t>
      </w:r>
      <w:proofErr w:type="spellStart"/>
      <w:r w:rsidRPr="00386128">
        <w:rPr>
          <w:rFonts w:ascii="Arial" w:hAnsi="Arial" w:cs="Arial"/>
          <w:color w:val="000000" w:themeColor="text1"/>
          <w:sz w:val="24"/>
          <w:szCs w:val="24"/>
        </w:rPr>
        <w:t>behaviour</w:t>
      </w:r>
      <w:proofErr w:type="spellEnd"/>
      <w:r w:rsidRPr="00386128">
        <w:rPr>
          <w:rFonts w:ascii="Arial" w:hAnsi="Arial" w:cs="Arial"/>
          <w:color w:val="000000" w:themeColor="text1"/>
          <w:sz w:val="24"/>
          <w:szCs w:val="24"/>
        </w:rPr>
        <w:t xml:space="preserve"> entirely once it reached depth-5 scrambles.</w:t>
      </w:r>
    </w:p>
    <w:p w:rsidR="00DE60E7" w:rsidRPr="00386128" w:rsidRDefault="00921F8C">
      <w:pPr>
        <w:jc w:val="center"/>
        <w:rPr>
          <w:rFonts w:ascii="Arial" w:hAnsi="Arial" w:cs="Arial"/>
          <w:color w:val="000000" w:themeColor="text1"/>
          <w:sz w:val="24"/>
          <w:szCs w:val="24"/>
        </w:rPr>
      </w:pPr>
      <w:r w:rsidRPr="00386128">
        <w:rPr>
          <w:rFonts w:ascii="Arial" w:hAnsi="Arial" w:cs="Arial"/>
          <w:noProof/>
          <w:color w:val="000000" w:themeColor="text1"/>
          <w:sz w:val="24"/>
          <w:szCs w:val="24"/>
        </w:rPr>
        <w:drawing>
          <wp:inline distT="0" distB="0" distL="0" distR="0" wp14:anchorId="7BEEF1A2" wp14:editId="18B8CC57">
            <wp:extent cx="3906982" cy="2078790"/>
            <wp:effectExtent l="0" t="0" r="0" b="0"/>
            <wp:docPr id="4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66"/>
                    <pic:cNvPicPr>
                      <a:picLocks noChangeAspect="1" noChangeArrowheads="1"/>
                    </pic:cNvPicPr>
                  </pic:nvPicPr>
                  <pic:blipFill>
                    <a:blip r:embed="rId18"/>
                    <a:stretch>
                      <a:fillRect/>
                    </a:stretch>
                  </pic:blipFill>
                  <pic:spPr bwMode="auto">
                    <a:xfrm>
                      <a:off x="0" y="0"/>
                      <a:ext cx="3926918" cy="2089397"/>
                    </a:xfrm>
                    <a:prstGeom prst="rect">
                      <a:avLst/>
                    </a:prstGeom>
                  </pic:spPr>
                </pic:pic>
              </a:graphicData>
            </a:graphic>
          </wp:inline>
        </w:drawing>
      </w:r>
    </w:p>
    <w:p w:rsidR="00DE60E7" w:rsidRPr="00386128" w:rsidRDefault="00921F8C">
      <w:pPr>
        <w:jc w:val="center"/>
        <w:rPr>
          <w:rFonts w:ascii="Arial" w:hAnsi="Arial" w:cs="Arial"/>
          <w:color w:val="000000" w:themeColor="text1"/>
          <w:sz w:val="24"/>
          <w:szCs w:val="24"/>
        </w:rPr>
      </w:pPr>
      <w:r w:rsidRPr="00386128">
        <w:rPr>
          <w:rFonts w:ascii="Arial" w:hAnsi="Arial" w:cs="Arial"/>
          <w:i/>
          <w:color w:val="000000" w:themeColor="text1"/>
          <w:sz w:val="24"/>
          <w:szCs w:val="24"/>
        </w:rPr>
        <w:t>Fig. 6.2. Solve rate at each curriculum stage during training. The horizontal line marks the 80 percent advancement threshold.</w:t>
      </w:r>
    </w:p>
    <w:p w:rsidR="00DA160B" w:rsidRPr="00386128" w:rsidRDefault="00DA160B" w:rsidP="00DA160B">
      <w:pPr>
        <w:spacing w:before="160" w:after="80"/>
        <w:rPr>
          <w:rFonts w:ascii="Arial" w:hAnsi="Arial" w:cs="Arial"/>
          <w:noProof/>
          <w:color w:val="000000" w:themeColor="text1"/>
          <w:sz w:val="24"/>
          <w:szCs w:val="24"/>
        </w:rPr>
      </w:pPr>
    </w:p>
    <w:p w:rsidR="00DA160B" w:rsidRPr="00386128" w:rsidRDefault="00DA160B" w:rsidP="00DA160B">
      <w:pPr>
        <w:pStyle w:val="NormalWeb"/>
        <w:rPr>
          <w:rFonts w:ascii="Arial" w:hAnsi="Arial" w:cs="Arial"/>
          <w:color w:val="000000" w:themeColor="text1"/>
        </w:rPr>
      </w:pPr>
      <w:r w:rsidRPr="00386128">
        <w:rPr>
          <w:rFonts w:ascii="Arial" w:hAnsi="Arial" w:cs="Arial"/>
          <w:noProof/>
          <w:color w:val="000000" w:themeColor="text1"/>
        </w:rPr>
        <w:lastRenderedPageBreak/>
        <w:drawing>
          <wp:inline distT="0" distB="0" distL="0" distR="0" wp14:anchorId="0483DC15" wp14:editId="519EC721">
            <wp:extent cx="5611322" cy="5112538"/>
            <wp:effectExtent l="0" t="0" r="0" b="0"/>
            <wp:docPr id="115" name="Picture 115" descr="C:\Users\Edward\Desktop\curriculum_training_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Edward\Desktop\curriculum_training_flowchart.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23915" cy="5124012"/>
                    </a:xfrm>
                    <a:prstGeom prst="rect">
                      <a:avLst/>
                    </a:prstGeom>
                    <a:noFill/>
                    <a:ln>
                      <a:noFill/>
                    </a:ln>
                  </pic:spPr>
                </pic:pic>
              </a:graphicData>
            </a:graphic>
          </wp:inline>
        </w:drawing>
      </w:r>
    </w:p>
    <w:p w:rsidR="00DE60E7" w:rsidRPr="00386128" w:rsidRDefault="00921F8C" w:rsidP="00E840D3">
      <w:pPr>
        <w:jc w:val="center"/>
        <w:rPr>
          <w:rFonts w:ascii="Arial" w:hAnsi="Arial" w:cs="Arial"/>
          <w:color w:val="000000" w:themeColor="text1"/>
          <w:sz w:val="24"/>
          <w:szCs w:val="24"/>
        </w:rPr>
      </w:pPr>
      <w:r w:rsidRPr="00386128">
        <w:rPr>
          <w:rFonts w:ascii="Arial" w:hAnsi="Arial" w:cs="Arial"/>
          <w:i/>
          <w:color w:val="000000" w:themeColor="text1"/>
          <w:sz w:val="24"/>
          <w:szCs w:val="24"/>
        </w:rPr>
        <w:t>Fig. 6.</w:t>
      </w:r>
      <w:r w:rsidR="00E840D3" w:rsidRPr="00386128">
        <w:rPr>
          <w:rFonts w:ascii="Arial" w:hAnsi="Arial" w:cs="Arial"/>
          <w:i/>
          <w:color w:val="000000" w:themeColor="text1"/>
          <w:sz w:val="24"/>
          <w:szCs w:val="24"/>
        </w:rPr>
        <w:t>3</w:t>
      </w:r>
      <w:r w:rsidRPr="00386128">
        <w:rPr>
          <w:rFonts w:ascii="Arial" w:hAnsi="Arial" w:cs="Arial"/>
          <w:i/>
          <w:color w:val="000000" w:themeColor="text1"/>
          <w:sz w:val="24"/>
          <w:szCs w:val="24"/>
        </w:rPr>
        <w:t>. Curriculum learning progression. At each depth level, 80 percent of the dataset is replaced with new harder samples. Training advances to the next depth once the solve rate exceeds a configurable threshold.</w:t>
      </w:r>
    </w:p>
    <w:p w:rsidR="00DE60E7" w:rsidRPr="00386128" w:rsidRDefault="00921F8C">
      <w:pPr>
        <w:pStyle w:val="Heading2"/>
        <w:spacing w:after="80"/>
        <w:rPr>
          <w:rFonts w:ascii="Arial" w:hAnsi="Arial" w:cs="Arial"/>
          <w:color w:val="000000" w:themeColor="text1"/>
          <w:sz w:val="24"/>
          <w:szCs w:val="24"/>
        </w:rPr>
      </w:pPr>
      <w:bookmarkStart w:id="20" w:name="_Toc231714785"/>
      <w:r w:rsidRPr="00386128">
        <w:rPr>
          <w:rFonts w:ascii="Arial" w:hAnsi="Arial" w:cs="Arial"/>
          <w:color w:val="000000" w:themeColor="text1"/>
          <w:sz w:val="24"/>
          <w:szCs w:val="24"/>
        </w:rPr>
        <w:t>6.3 Training Procedure</w:t>
      </w:r>
      <w:bookmarkEnd w:id="20"/>
    </w:p>
    <w:p w:rsidR="00E840D3" w:rsidRPr="00386128" w:rsidRDefault="00E840D3" w:rsidP="00E840D3">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Training uses the Adam </w:t>
      </w:r>
      <w:proofErr w:type="spellStart"/>
      <w:r w:rsidRPr="00386128">
        <w:rPr>
          <w:rFonts w:ascii="Arial" w:hAnsi="Arial" w:cs="Arial"/>
          <w:color w:val="000000" w:themeColor="text1"/>
          <w:sz w:val="24"/>
          <w:szCs w:val="24"/>
        </w:rPr>
        <w:t>optimiser</w:t>
      </w:r>
      <w:proofErr w:type="spellEnd"/>
      <w:r w:rsidRPr="00386128">
        <w:rPr>
          <w:rFonts w:ascii="Arial" w:hAnsi="Arial" w:cs="Arial"/>
          <w:color w:val="000000" w:themeColor="text1"/>
          <w:sz w:val="24"/>
          <w:szCs w:val="24"/>
        </w:rPr>
        <w:t xml:space="preserve"> [8] at a learning rate of 0.001, with cross-entropy loss over the 18 move classes and a batch size of 64. At each depth the model trains for a fixed number of epochs (50 by default) and is then tested on a held-out set of 100 scrambles at that depth. If it clears the threshold (80 percent by default), the curriculum moves up a depth; if not, training stops.</w:t>
      </w:r>
    </w:p>
    <w:p w:rsidR="00A4354A" w:rsidRPr="00386128" w:rsidRDefault="00A4354A" w:rsidP="00A4354A">
      <w:pPr>
        <w:spacing w:after="120" w:line="360" w:lineRule="auto"/>
        <w:jc w:val="both"/>
        <w:rPr>
          <w:rFonts w:ascii="Arial" w:hAnsi="Arial" w:cs="Arial"/>
          <w:color w:val="000000" w:themeColor="text1"/>
          <w:sz w:val="24"/>
          <w:szCs w:val="24"/>
        </w:rPr>
      </w:pPr>
      <m:oMathPara>
        <m:oMath>
          <m:r>
            <m:rPr>
              <m:scr m:val="script"/>
            </m:rPr>
            <w:rPr>
              <w:rFonts w:ascii="Cambria Math" w:hAnsi="Cambria Math" w:cs="Arial"/>
              <w:color w:val="000000" w:themeColor="text1"/>
              <w:sz w:val="24"/>
              <w:szCs w:val="24"/>
            </w:rPr>
            <m:t>L=-</m:t>
          </m:r>
          <m:nary>
            <m:naryPr>
              <m:chr m:val="∑"/>
              <m:ctrlPr>
                <w:rPr>
                  <w:rFonts w:ascii="Cambria Math" w:hAnsi="Cambria Math" w:cs="Arial"/>
                  <w:i/>
                  <w:color w:val="000000" w:themeColor="text1"/>
                  <w:sz w:val="24"/>
                  <w:szCs w:val="24"/>
                </w:rPr>
              </m:ctrlPr>
            </m:naryPr>
            <m:sub>
              <m:r>
                <w:rPr>
                  <w:rFonts w:ascii="Cambria Math" w:hAnsi="Cambria Math" w:cs="Arial"/>
                  <w:color w:val="000000" w:themeColor="text1"/>
                  <w:sz w:val="24"/>
                  <w:szCs w:val="24"/>
                </w:rPr>
                <m:t>i=1</m:t>
              </m:r>
            </m:sub>
            <m:sup>
              <m:r>
                <w:rPr>
                  <w:rFonts w:ascii="Cambria Math" w:hAnsi="Cambria Math" w:cs="Arial"/>
                  <w:color w:val="000000" w:themeColor="text1"/>
                  <w:sz w:val="24"/>
                  <w:szCs w:val="24"/>
                </w:rPr>
                <m:t>18</m:t>
              </m:r>
            </m:sup>
            <m:e/>
          </m:nary>
          <m:sSub>
            <m:sSubPr>
              <m:ctrlPr>
                <w:rPr>
                  <w:rFonts w:ascii="Cambria Math" w:hAnsi="Cambria Math" w:cs="Arial"/>
                  <w:i/>
                  <w:color w:val="000000" w:themeColor="text1"/>
                  <w:sz w:val="24"/>
                  <w:szCs w:val="24"/>
                </w:rPr>
              </m:ctrlPr>
            </m:sSubPr>
            <m:e>
              <m:r>
                <w:rPr>
                  <w:rFonts w:ascii="Cambria Math" w:hAnsi="Cambria Math" w:cs="Arial"/>
                  <w:color w:val="000000" w:themeColor="text1"/>
                  <w:sz w:val="24"/>
                  <w:szCs w:val="24"/>
                </w:rPr>
                <m:t>y</m:t>
              </m:r>
            </m:e>
            <m:sub>
              <m:r>
                <w:rPr>
                  <w:rFonts w:ascii="Cambria Math" w:hAnsi="Cambria Math" w:cs="Arial"/>
                  <w:color w:val="000000" w:themeColor="text1"/>
                  <w:sz w:val="24"/>
                  <w:szCs w:val="24"/>
                </w:rPr>
                <m:t>i</m:t>
              </m:r>
            </m:sub>
          </m:sSub>
          <m:func>
            <m:funcPr>
              <m:ctrlPr>
                <w:rPr>
                  <w:rFonts w:ascii="Cambria Math" w:hAnsi="Cambria Math" w:cs="Arial"/>
                  <w:color w:val="000000" w:themeColor="text1"/>
                  <w:sz w:val="24"/>
                  <w:szCs w:val="24"/>
                </w:rPr>
              </m:ctrlPr>
            </m:funcPr>
            <m:fName>
              <m:r>
                <m:rPr>
                  <m:sty m:val="p"/>
                </m:rPr>
                <w:rPr>
                  <w:rFonts w:ascii="Cambria Math" w:hAnsi="Cambria Math" w:cs="Arial"/>
                  <w:color w:val="000000" w:themeColor="text1"/>
                  <w:sz w:val="24"/>
                  <w:szCs w:val="24"/>
                </w:rPr>
                <m:t>log</m:t>
              </m:r>
            </m:fName>
            <m:e>
              <m:d>
                <m:dPr>
                  <m:ctrlPr>
                    <w:rPr>
                      <w:rFonts w:ascii="Cambria Math" w:hAnsi="Cambria Math" w:cs="Arial"/>
                      <w:i/>
                      <w:color w:val="000000" w:themeColor="text1"/>
                      <w:sz w:val="24"/>
                      <w:szCs w:val="24"/>
                    </w:rPr>
                  </m:ctrlPr>
                </m:dPr>
                <m:e>
                  <m:sSub>
                    <m:sSubPr>
                      <m:ctrlPr>
                        <w:rPr>
                          <w:rFonts w:ascii="Cambria Math" w:hAnsi="Cambria Math" w:cs="Arial"/>
                          <w:i/>
                          <w:color w:val="000000" w:themeColor="text1"/>
                          <w:sz w:val="24"/>
                          <w:szCs w:val="24"/>
                        </w:rPr>
                      </m:ctrlPr>
                    </m:sSubPr>
                    <m:e>
                      <m:r>
                        <w:rPr>
                          <w:rFonts w:ascii="Cambria Math" w:hAnsi="Cambria Math" w:cs="Arial"/>
                          <w:color w:val="000000" w:themeColor="text1"/>
                          <w:sz w:val="24"/>
                          <w:szCs w:val="24"/>
                        </w:rPr>
                        <m:t>ŷ</m:t>
                      </m:r>
                    </m:e>
                    <m:sub>
                      <m:r>
                        <w:rPr>
                          <w:rFonts w:ascii="Cambria Math" w:hAnsi="Cambria Math" w:cs="Arial"/>
                          <w:color w:val="000000" w:themeColor="text1"/>
                          <w:sz w:val="24"/>
                          <w:szCs w:val="24"/>
                        </w:rPr>
                        <m:t>i</m:t>
                      </m:r>
                    </m:sub>
                  </m:sSub>
                </m:e>
              </m:d>
            </m:e>
          </m:func>
        </m:oMath>
      </m:oMathPara>
    </w:p>
    <w:p w:rsidR="00A4354A" w:rsidRPr="00386128" w:rsidRDefault="00A4354A" w:rsidP="00A4354A">
      <w:pPr>
        <w:spacing w:after="120" w:line="360" w:lineRule="auto"/>
        <w:jc w:val="both"/>
        <w:rPr>
          <w:rFonts w:ascii="Arial" w:hAnsi="Arial" w:cs="Arial"/>
          <w:color w:val="000000" w:themeColor="text1"/>
          <w:sz w:val="24"/>
          <w:szCs w:val="24"/>
        </w:rPr>
      </w:pPr>
    </w:p>
    <w:p w:rsidR="00DE60E7" w:rsidRPr="00386128" w:rsidRDefault="00DE60E7" w:rsidP="00E840D3">
      <w:pPr>
        <w:rPr>
          <w:rFonts w:ascii="Arial" w:hAnsi="Arial" w:cs="Arial"/>
          <w:color w:val="000000" w:themeColor="text1"/>
          <w:sz w:val="24"/>
          <w:szCs w:val="24"/>
        </w:rPr>
      </w:pPr>
    </w:p>
    <w:p w:rsidR="00167244" w:rsidRPr="00386128" w:rsidRDefault="00167244" w:rsidP="00167244">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lastRenderedPageBreak/>
        <w:t xml:space="preserve">The gate matters. Pushing to a harder depth before the current one is solid tends to </w:t>
      </w:r>
      <w:proofErr w:type="spellStart"/>
      <w:r w:rsidRPr="00386128">
        <w:rPr>
          <w:rFonts w:ascii="Arial" w:hAnsi="Arial" w:cs="Arial"/>
          <w:color w:val="000000" w:themeColor="text1"/>
          <w:sz w:val="24"/>
          <w:szCs w:val="24"/>
        </w:rPr>
        <w:t>destabilise</w:t>
      </w:r>
      <w:proofErr w:type="spellEnd"/>
      <w:r w:rsidRPr="00386128">
        <w:rPr>
          <w:rFonts w:ascii="Arial" w:hAnsi="Arial" w:cs="Arial"/>
          <w:color w:val="000000" w:themeColor="text1"/>
          <w:sz w:val="24"/>
          <w:szCs w:val="24"/>
        </w:rPr>
        <w:t xml:space="preserve"> training. Depths 1 to 3 come quickly and reliably, usually inside the first 10 to 20 epochs. Depths 4 and 5 take longer, and the solve rate there swings more from run to run.</w:t>
      </w:r>
    </w:p>
    <w:p w:rsidR="00DE60E7" w:rsidRPr="00386128" w:rsidRDefault="00167244" w:rsidP="00167244">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The final model was trained on a Google </w:t>
      </w:r>
      <w:proofErr w:type="spellStart"/>
      <w:r w:rsidRPr="00386128">
        <w:rPr>
          <w:rFonts w:ascii="Arial" w:hAnsi="Arial" w:cs="Arial"/>
          <w:color w:val="000000" w:themeColor="text1"/>
          <w:sz w:val="24"/>
          <w:szCs w:val="24"/>
        </w:rPr>
        <w:t>Colab</w:t>
      </w:r>
      <w:proofErr w:type="spellEnd"/>
      <w:r w:rsidRPr="00386128">
        <w:rPr>
          <w:rFonts w:ascii="Arial" w:hAnsi="Arial" w:cs="Arial"/>
          <w:color w:val="000000" w:themeColor="text1"/>
          <w:sz w:val="24"/>
          <w:szCs w:val="24"/>
        </w:rPr>
        <w:t xml:space="preserve"> T4 GPU, which cut training from a few hours on a laptop CPU to under 15 minutes. The three-model ablation ran on the same setup. The training code is hardware-agnostic: it picks up a GPU through </w:t>
      </w:r>
      <w:proofErr w:type="spellStart"/>
      <w:proofErr w:type="gramStart"/>
      <w:r w:rsidRPr="00386128">
        <w:rPr>
          <w:rFonts w:ascii="Arial" w:hAnsi="Arial" w:cs="Arial"/>
          <w:color w:val="000000" w:themeColor="text1"/>
          <w:sz w:val="24"/>
          <w:szCs w:val="24"/>
        </w:rPr>
        <w:t>torch.device</w:t>
      </w:r>
      <w:proofErr w:type="spellEnd"/>
      <w:proofErr w:type="gramEnd"/>
      <w:r w:rsidRPr="00386128">
        <w:rPr>
          <w:rFonts w:ascii="Arial" w:hAnsi="Arial" w:cs="Arial"/>
          <w:color w:val="000000" w:themeColor="text1"/>
          <w:sz w:val="24"/>
          <w:szCs w:val="24"/>
        </w:rPr>
        <w:t xml:space="preserve"> when one is present and falls back to CPU otherwise. For GPU runs the batch size was raised to 512 to use the extra parallelism.</w:t>
      </w:r>
      <w:r w:rsidR="00921F8C" w:rsidRPr="00386128">
        <w:rPr>
          <w:rFonts w:ascii="Arial" w:hAnsi="Arial" w:cs="Arial"/>
          <w:color w:val="000000" w:themeColor="text1"/>
          <w:sz w:val="24"/>
          <w:szCs w:val="24"/>
        </w:rPr>
        <w:t xml:space="preserve"> </w:t>
      </w:r>
    </w:p>
    <w:p w:rsidR="00167244" w:rsidRPr="00386128" w:rsidRDefault="00167244" w:rsidP="00167244">
      <w:pPr>
        <w:spacing w:after="120" w:line="360" w:lineRule="auto"/>
        <w:jc w:val="both"/>
        <w:rPr>
          <w:rFonts w:ascii="Arial" w:hAnsi="Arial" w:cs="Arial"/>
          <w:color w:val="000000" w:themeColor="text1"/>
          <w:sz w:val="24"/>
          <w:szCs w:val="24"/>
        </w:rPr>
      </w:pPr>
    </w:p>
    <w:p w:rsidR="00BB4503" w:rsidRPr="00BB4503" w:rsidRDefault="00BB4503" w:rsidP="00BB4503">
      <w:pPr>
        <w:suppressAutoHyphens w:val="0"/>
        <w:spacing w:before="100" w:beforeAutospacing="1" w:after="100" w:afterAutospacing="1" w:line="240" w:lineRule="auto"/>
        <w:rPr>
          <w:rFonts w:ascii="Arial" w:eastAsia="Times New Roman" w:hAnsi="Arial" w:cs="Arial"/>
          <w:color w:val="000000" w:themeColor="text1"/>
          <w:sz w:val="24"/>
          <w:szCs w:val="24"/>
        </w:rPr>
      </w:pPr>
      <w:r w:rsidRPr="00386128">
        <w:rPr>
          <w:rFonts w:ascii="Arial" w:eastAsia="Times New Roman" w:hAnsi="Arial" w:cs="Arial"/>
          <w:noProof/>
          <w:color w:val="000000" w:themeColor="text1"/>
          <w:sz w:val="24"/>
          <w:szCs w:val="24"/>
        </w:rPr>
        <w:drawing>
          <wp:inline distT="0" distB="0" distL="0" distR="0" wp14:anchorId="534A0AFD" wp14:editId="5A94691F">
            <wp:extent cx="5686576" cy="2550949"/>
            <wp:effectExtent l="0" t="0" r="0" b="1905"/>
            <wp:docPr id="116" name="Picture 116" descr="C:\Users\Edward\Desktop\training_time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Edward\Desktop\training_time_comparison.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11371" cy="2562072"/>
                    </a:xfrm>
                    <a:prstGeom prst="rect">
                      <a:avLst/>
                    </a:prstGeom>
                    <a:noFill/>
                    <a:ln>
                      <a:noFill/>
                    </a:ln>
                  </pic:spPr>
                </pic:pic>
              </a:graphicData>
            </a:graphic>
          </wp:inline>
        </w:drawing>
      </w:r>
    </w:p>
    <w:p w:rsidR="00DE60E7" w:rsidRPr="00386128" w:rsidRDefault="00921F8C" w:rsidP="00BB4503">
      <w:pPr>
        <w:jc w:val="center"/>
        <w:rPr>
          <w:rFonts w:ascii="Arial" w:hAnsi="Arial" w:cs="Arial"/>
          <w:color w:val="000000" w:themeColor="text1"/>
          <w:sz w:val="24"/>
          <w:szCs w:val="24"/>
        </w:rPr>
      </w:pPr>
      <w:r w:rsidRPr="00386128">
        <w:rPr>
          <w:rFonts w:ascii="Arial" w:hAnsi="Arial" w:cs="Arial"/>
          <w:i/>
          <w:color w:val="000000" w:themeColor="text1"/>
          <w:sz w:val="24"/>
          <w:szCs w:val="24"/>
        </w:rPr>
        <w:t>Fig. 6.</w:t>
      </w:r>
      <w:r w:rsidR="00BB4503" w:rsidRPr="00386128">
        <w:rPr>
          <w:rFonts w:ascii="Arial" w:hAnsi="Arial" w:cs="Arial"/>
          <w:i/>
          <w:color w:val="000000" w:themeColor="text1"/>
          <w:sz w:val="24"/>
          <w:szCs w:val="24"/>
        </w:rPr>
        <w:t>4</w:t>
      </w:r>
      <w:r w:rsidRPr="00386128">
        <w:rPr>
          <w:rFonts w:ascii="Arial" w:hAnsi="Arial" w:cs="Arial"/>
          <w:i/>
          <w:color w:val="000000" w:themeColor="text1"/>
          <w:sz w:val="24"/>
          <w:szCs w:val="24"/>
        </w:rPr>
        <w:t xml:space="preserve">. Estimated training time per depth stage and cumulative training time on CPU (laptop) versus GPU T4 (Google </w:t>
      </w:r>
      <w:proofErr w:type="spellStart"/>
      <w:r w:rsidRPr="00386128">
        <w:rPr>
          <w:rFonts w:ascii="Arial" w:hAnsi="Arial" w:cs="Arial"/>
          <w:i/>
          <w:color w:val="000000" w:themeColor="text1"/>
          <w:sz w:val="24"/>
          <w:szCs w:val="24"/>
        </w:rPr>
        <w:t>Colab</w:t>
      </w:r>
      <w:proofErr w:type="spellEnd"/>
      <w:r w:rsidRPr="00386128">
        <w:rPr>
          <w:rFonts w:ascii="Arial" w:hAnsi="Arial" w:cs="Arial"/>
          <w:i/>
          <w:color w:val="000000" w:themeColor="text1"/>
          <w:sz w:val="24"/>
          <w:szCs w:val="24"/>
        </w:rPr>
        <w:t>). At depth 6 and 7, the BFS data-generation cost dominates; the GPU accelerates the neural network training component by approximately 50 times.</w:t>
      </w:r>
    </w:p>
    <w:p w:rsidR="00DE60E7" w:rsidRPr="00386128" w:rsidRDefault="00BB4503" w:rsidP="00BB4503">
      <w:pPr>
        <w:rPr>
          <w:rFonts w:ascii="Arial" w:hAnsi="Arial" w:cs="Arial"/>
          <w:color w:val="000000" w:themeColor="text1"/>
          <w:sz w:val="24"/>
          <w:szCs w:val="24"/>
        </w:rPr>
      </w:pPr>
      <m:oMathPara>
        <m:oMath>
          <m:r>
            <w:rPr>
              <w:rFonts w:ascii="Cambria Math" w:hAnsi="Cambria Math" w:cs="Arial"/>
              <w:color w:val="000000" w:themeColor="text1"/>
              <w:sz w:val="24"/>
              <w:szCs w:val="24"/>
            </w:rPr>
            <m:t xml:space="preserve">Advance if: </m:t>
          </m:r>
          <m:f>
            <m:fPr>
              <m:ctrlPr>
                <w:rPr>
                  <w:rFonts w:ascii="Cambria Math" w:hAnsi="Cambria Math" w:cs="Arial"/>
                  <w:i/>
                  <w:color w:val="000000" w:themeColor="text1"/>
                  <w:sz w:val="24"/>
                  <w:szCs w:val="24"/>
                </w:rPr>
              </m:ctrlPr>
            </m:fPr>
            <m:num>
              <m:r>
                <w:rPr>
                  <w:rFonts w:ascii="Cambria Math" w:hAnsi="Cambria Math" w:cs="Arial"/>
                  <w:color w:val="000000" w:themeColor="text1"/>
                  <w:sz w:val="24"/>
                  <w:szCs w:val="24"/>
                </w:rPr>
                <m:t>1</m:t>
              </m:r>
            </m:num>
            <m:den>
              <m:r>
                <w:rPr>
                  <w:rFonts w:ascii="Cambria Math" w:hAnsi="Cambria Math" w:cs="Arial"/>
                  <w:color w:val="000000" w:themeColor="text1"/>
                  <w:sz w:val="24"/>
                  <w:szCs w:val="24"/>
                </w:rPr>
                <m:t>N</m:t>
              </m:r>
            </m:den>
          </m:f>
          <m:nary>
            <m:naryPr>
              <m:chr m:val="∑"/>
              <m:ctrlPr>
                <w:rPr>
                  <w:rFonts w:ascii="Cambria Math" w:hAnsi="Cambria Math" w:cs="Arial"/>
                  <w:i/>
                  <w:color w:val="000000" w:themeColor="text1"/>
                  <w:sz w:val="24"/>
                  <w:szCs w:val="24"/>
                </w:rPr>
              </m:ctrlPr>
            </m:naryPr>
            <m:sub>
              <m:r>
                <w:rPr>
                  <w:rFonts w:ascii="Cambria Math" w:hAnsi="Cambria Math" w:cs="Arial"/>
                  <w:color w:val="000000" w:themeColor="text1"/>
                  <w:sz w:val="24"/>
                  <w:szCs w:val="24"/>
                </w:rPr>
                <m:t>i=1</m:t>
              </m:r>
            </m:sub>
            <m:sup>
              <m:r>
                <w:rPr>
                  <w:rFonts w:ascii="Cambria Math" w:hAnsi="Cambria Math" w:cs="Arial"/>
                  <w:color w:val="000000" w:themeColor="text1"/>
                  <w:sz w:val="24"/>
                  <w:szCs w:val="24"/>
                </w:rPr>
                <m:t>N</m:t>
              </m:r>
            </m:sup>
            <m:e/>
          </m:nary>
          <m:r>
            <m:rPr>
              <m:scr m:val="double-struck"/>
            </m:rPr>
            <w:rPr>
              <w:rFonts w:ascii="Cambria Math" w:hAnsi="Cambria Math" w:cs="Arial"/>
              <w:color w:val="000000" w:themeColor="text1"/>
              <w:sz w:val="24"/>
              <w:szCs w:val="24"/>
            </w:rPr>
            <m:t>1</m:t>
          </m:r>
          <m:d>
            <m:dPr>
              <m:begChr m:val="["/>
              <m:endChr m:val="]"/>
              <m:ctrlPr>
                <w:rPr>
                  <w:rFonts w:ascii="Cambria Math" w:hAnsi="Cambria Math" w:cs="Arial"/>
                  <w:i/>
                  <w:color w:val="000000" w:themeColor="text1"/>
                  <w:sz w:val="24"/>
                  <w:szCs w:val="24"/>
                </w:rPr>
              </m:ctrlPr>
            </m:dPr>
            <m:e>
              <m:r>
                <w:rPr>
                  <w:rFonts w:ascii="Cambria Math" w:hAnsi="Cambria Math" w:cs="Arial"/>
                  <w:color w:val="000000" w:themeColor="text1"/>
                  <w:sz w:val="24"/>
                  <w:szCs w:val="24"/>
                </w:rPr>
                <m:t>solve</m:t>
              </m:r>
              <m:sSub>
                <m:sSubPr>
                  <m:ctrlPr>
                    <w:rPr>
                      <w:rFonts w:ascii="Cambria Math" w:hAnsi="Cambria Math" w:cs="Arial"/>
                      <w:i/>
                      <w:color w:val="000000" w:themeColor="text1"/>
                      <w:sz w:val="24"/>
                      <w:szCs w:val="24"/>
                    </w:rPr>
                  </m:ctrlPr>
                </m:sSubPr>
                <m:e>
                  <m:r>
                    <w:rPr>
                      <w:rFonts w:ascii="Cambria Math" w:hAnsi="Cambria Math" w:cs="Arial"/>
                      <w:color w:val="000000" w:themeColor="text1"/>
                      <w:sz w:val="24"/>
                      <w:szCs w:val="24"/>
                    </w:rPr>
                    <m:t>d</m:t>
                  </m:r>
                </m:e>
                <m:sub>
                  <m:r>
                    <w:rPr>
                      <w:rFonts w:ascii="Cambria Math" w:hAnsi="Cambria Math" w:cs="Arial"/>
                      <w:color w:val="000000" w:themeColor="text1"/>
                      <w:sz w:val="24"/>
                      <w:szCs w:val="24"/>
                    </w:rPr>
                    <m:t>i</m:t>
                  </m:r>
                </m:sub>
              </m:sSub>
            </m:e>
          </m:d>
          <m:r>
            <w:rPr>
              <w:rFonts w:ascii="Cambria Math" w:hAnsi="Cambria Math" w:cs="Arial"/>
              <w:color w:val="000000" w:themeColor="text1"/>
              <w:sz w:val="24"/>
              <w:szCs w:val="24"/>
            </w:rPr>
            <m:t>≥θ,  θ=0.80</m:t>
          </m:r>
        </m:oMath>
      </m:oMathPara>
    </w:p>
    <w:p w:rsidR="00BB4503" w:rsidRPr="00386128" w:rsidRDefault="00BB4503" w:rsidP="00BB4503">
      <w:pPr>
        <w:rPr>
          <w:rFonts w:ascii="Arial" w:hAnsi="Arial" w:cs="Arial"/>
          <w:color w:val="000000" w:themeColor="text1"/>
          <w:sz w:val="24"/>
          <w:szCs w:val="24"/>
        </w:rPr>
      </w:pPr>
    </w:p>
    <w:p w:rsidR="00DE60E7" w:rsidRPr="00386128" w:rsidRDefault="00921F8C">
      <w:pPr>
        <w:jc w:val="center"/>
        <w:rPr>
          <w:rFonts w:ascii="Arial" w:hAnsi="Arial" w:cs="Arial"/>
          <w:color w:val="000000" w:themeColor="text1"/>
          <w:sz w:val="24"/>
          <w:szCs w:val="24"/>
        </w:rPr>
      </w:pPr>
      <w:r w:rsidRPr="00386128">
        <w:rPr>
          <w:rFonts w:ascii="Arial" w:hAnsi="Arial" w:cs="Arial"/>
          <w:noProof/>
          <w:color w:val="000000" w:themeColor="text1"/>
          <w:sz w:val="24"/>
          <w:szCs w:val="24"/>
        </w:rPr>
        <w:lastRenderedPageBreak/>
        <w:drawing>
          <wp:inline distT="0" distB="0" distL="0" distR="0" wp14:anchorId="0A91A29B" wp14:editId="1017CDB5">
            <wp:extent cx="4572000" cy="4724400"/>
            <wp:effectExtent l="0" t="0" r="0" b="0"/>
            <wp:docPr id="5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94"/>
                    <pic:cNvPicPr>
                      <a:picLocks noChangeAspect="1" noChangeArrowheads="1"/>
                    </pic:cNvPicPr>
                  </pic:nvPicPr>
                  <pic:blipFill rotWithShape="1">
                    <a:blip r:embed="rId21"/>
                    <a:srcRect b="8351"/>
                    <a:stretch/>
                  </pic:blipFill>
                  <pic:spPr bwMode="auto">
                    <a:xfrm>
                      <a:off x="0" y="0"/>
                      <a:ext cx="4572000" cy="4724400"/>
                    </a:xfrm>
                    <a:prstGeom prst="rect">
                      <a:avLst/>
                    </a:prstGeom>
                    <a:ln>
                      <a:noFill/>
                    </a:ln>
                    <a:extLst>
                      <a:ext uri="{53640926-AAD7-44D8-BBD7-CCE9431645EC}">
                        <a14:shadowObscured xmlns:a14="http://schemas.microsoft.com/office/drawing/2010/main"/>
                      </a:ext>
                    </a:extLst>
                  </pic:spPr>
                </pic:pic>
              </a:graphicData>
            </a:graphic>
          </wp:inline>
        </w:drawing>
      </w:r>
    </w:p>
    <w:p w:rsidR="00DE60E7" w:rsidRPr="00386128" w:rsidRDefault="00921F8C" w:rsidP="00BB4503">
      <w:pPr>
        <w:jc w:val="center"/>
        <w:rPr>
          <w:rFonts w:ascii="Arial" w:hAnsi="Arial" w:cs="Arial"/>
          <w:color w:val="000000" w:themeColor="text1"/>
          <w:sz w:val="24"/>
          <w:szCs w:val="24"/>
        </w:rPr>
      </w:pPr>
      <w:r w:rsidRPr="00386128">
        <w:rPr>
          <w:rFonts w:ascii="Arial" w:hAnsi="Arial" w:cs="Arial"/>
          <w:i/>
          <w:color w:val="000000" w:themeColor="text1"/>
          <w:sz w:val="24"/>
          <w:szCs w:val="24"/>
        </w:rPr>
        <w:t>Fig. 6.</w:t>
      </w:r>
      <w:r w:rsidR="00BB4503" w:rsidRPr="00386128">
        <w:rPr>
          <w:rFonts w:ascii="Arial" w:hAnsi="Arial" w:cs="Arial"/>
          <w:i/>
          <w:color w:val="000000" w:themeColor="text1"/>
          <w:sz w:val="24"/>
          <w:szCs w:val="24"/>
        </w:rPr>
        <w:t>5</w:t>
      </w:r>
      <w:r w:rsidRPr="00386128">
        <w:rPr>
          <w:rFonts w:ascii="Arial" w:hAnsi="Arial" w:cs="Arial"/>
          <w:i/>
          <w:color w:val="000000" w:themeColor="text1"/>
          <w:sz w:val="24"/>
          <w:szCs w:val="24"/>
        </w:rPr>
        <w:t>. Curriculum learning control flow. The 80 percent solve-rate gate is the key decision point. Failing it stops training at that depth, which is the model's honest capacity ceiling.</w:t>
      </w:r>
    </w:p>
    <w:p w:rsidR="009E37D0" w:rsidRPr="00386128" w:rsidRDefault="009E37D0">
      <w:pPr>
        <w:jc w:val="center"/>
        <w:rPr>
          <w:rFonts w:ascii="Arial" w:hAnsi="Arial" w:cs="Arial"/>
          <w:color w:val="000000" w:themeColor="text1"/>
          <w:sz w:val="24"/>
          <w:szCs w:val="24"/>
        </w:rPr>
      </w:pPr>
    </w:p>
    <w:p w:rsidR="00DE60E7" w:rsidRPr="00386128" w:rsidRDefault="00921F8C">
      <w:pPr>
        <w:jc w:val="center"/>
        <w:rPr>
          <w:rFonts w:ascii="Arial" w:hAnsi="Arial" w:cs="Arial"/>
          <w:color w:val="000000" w:themeColor="text1"/>
          <w:sz w:val="24"/>
          <w:szCs w:val="24"/>
        </w:rPr>
      </w:pPr>
      <w:r w:rsidRPr="00386128">
        <w:rPr>
          <w:rFonts w:ascii="Arial" w:hAnsi="Arial" w:cs="Arial"/>
          <w:noProof/>
          <w:color w:val="000000" w:themeColor="text1"/>
          <w:sz w:val="24"/>
          <w:szCs w:val="24"/>
        </w:rPr>
        <w:drawing>
          <wp:inline distT="0" distB="0" distL="0" distR="0" wp14:anchorId="7C3B5179" wp14:editId="0AB17C0E">
            <wp:extent cx="5029200" cy="2598420"/>
            <wp:effectExtent l="0" t="0" r="0" b="0"/>
            <wp:docPr id="5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67"/>
                    <pic:cNvPicPr>
                      <a:picLocks noChangeAspect="1" noChangeArrowheads="1"/>
                    </pic:cNvPicPr>
                  </pic:nvPicPr>
                  <pic:blipFill>
                    <a:blip r:embed="rId22"/>
                    <a:stretch>
                      <a:fillRect/>
                    </a:stretch>
                  </pic:blipFill>
                  <pic:spPr bwMode="auto">
                    <a:xfrm>
                      <a:off x="0" y="0"/>
                      <a:ext cx="5029200" cy="2598420"/>
                    </a:xfrm>
                    <a:prstGeom prst="rect">
                      <a:avLst/>
                    </a:prstGeom>
                  </pic:spPr>
                </pic:pic>
              </a:graphicData>
            </a:graphic>
          </wp:inline>
        </w:drawing>
      </w:r>
    </w:p>
    <w:p w:rsidR="00DE60E7" w:rsidRPr="00386128" w:rsidRDefault="00921F8C" w:rsidP="009E37D0">
      <w:pPr>
        <w:jc w:val="center"/>
        <w:rPr>
          <w:rFonts w:ascii="Arial" w:hAnsi="Arial" w:cs="Arial"/>
          <w:color w:val="000000" w:themeColor="text1"/>
          <w:sz w:val="24"/>
          <w:szCs w:val="24"/>
        </w:rPr>
      </w:pPr>
      <w:r w:rsidRPr="00386128">
        <w:rPr>
          <w:rFonts w:ascii="Arial" w:hAnsi="Arial" w:cs="Arial"/>
          <w:i/>
          <w:color w:val="000000" w:themeColor="text1"/>
          <w:sz w:val="24"/>
          <w:szCs w:val="24"/>
        </w:rPr>
        <w:lastRenderedPageBreak/>
        <w:t>Fig. 6.</w:t>
      </w:r>
      <w:r w:rsidR="009E37D0" w:rsidRPr="00386128">
        <w:rPr>
          <w:rFonts w:ascii="Arial" w:hAnsi="Arial" w:cs="Arial"/>
          <w:i/>
          <w:color w:val="000000" w:themeColor="text1"/>
          <w:sz w:val="24"/>
          <w:szCs w:val="24"/>
        </w:rPr>
        <w:t>6</w:t>
      </w:r>
      <w:r w:rsidRPr="00386128">
        <w:rPr>
          <w:rFonts w:ascii="Arial" w:hAnsi="Arial" w:cs="Arial"/>
          <w:i/>
          <w:color w:val="000000" w:themeColor="text1"/>
          <w:sz w:val="24"/>
          <w:szCs w:val="24"/>
        </w:rPr>
        <w:t>. Comparative training time: CPU (laptop) requires hours per depth, while GPU (</w:t>
      </w:r>
      <w:proofErr w:type="spellStart"/>
      <w:r w:rsidRPr="00386128">
        <w:rPr>
          <w:rFonts w:ascii="Arial" w:hAnsi="Arial" w:cs="Arial"/>
          <w:i/>
          <w:color w:val="000000" w:themeColor="text1"/>
          <w:sz w:val="24"/>
          <w:szCs w:val="24"/>
        </w:rPr>
        <w:t>Colab</w:t>
      </w:r>
      <w:proofErr w:type="spellEnd"/>
      <w:r w:rsidRPr="00386128">
        <w:rPr>
          <w:rFonts w:ascii="Arial" w:hAnsi="Arial" w:cs="Arial"/>
          <w:i/>
          <w:color w:val="000000" w:themeColor="text1"/>
          <w:sz w:val="24"/>
          <w:szCs w:val="24"/>
        </w:rPr>
        <w:t xml:space="preserve"> T4) reduces this to minutes per depth.</w:t>
      </w:r>
    </w:p>
    <w:p w:rsidR="00DE60E7" w:rsidRPr="00386128" w:rsidRDefault="00921F8C">
      <w:pPr>
        <w:spacing w:before="160" w:after="80"/>
        <w:jc w:val="center"/>
        <w:rPr>
          <w:rFonts w:ascii="Arial" w:hAnsi="Arial" w:cs="Arial"/>
          <w:color w:val="000000" w:themeColor="text1"/>
          <w:sz w:val="24"/>
          <w:szCs w:val="24"/>
        </w:rPr>
      </w:pPr>
      <w:r w:rsidRPr="00386128">
        <w:rPr>
          <w:rFonts w:ascii="Arial" w:hAnsi="Arial" w:cs="Arial"/>
          <w:noProof/>
          <w:color w:val="000000" w:themeColor="text1"/>
          <w:sz w:val="24"/>
          <w:szCs w:val="24"/>
        </w:rPr>
        <w:drawing>
          <wp:inline distT="0" distB="0" distL="0" distR="0" wp14:anchorId="55F0EA8B" wp14:editId="1662BEF3">
            <wp:extent cx="4509655" cy="2377173"/>
            <wp:effectExtent l="0" t="0" r="5715" b="4445"/>
            <wp:docPr id="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9"/>
                    <pic:cNvPicPr>
                      <a:picLocks noChangeAspect="1" noChangeArrowheads="1"/>
                    </pic:cNvPicPr>
                  </pic:nvPicPr>
                  <pic:blipFill rotWithShape="1">
                    <a:blip r:embed="rId23"/>
                    <a:srcRect l="2914" r="2233"/>
                    <a:stretch/>
                  </pic:blipFill>
                  <pic:spPr bwMode="auto">
                    <a:xfrm>
                      <a:off x="0" y="0"/>
                      <a:ext cx="4510162" cy="2377440"/>
                    </a:xfrm>
                    <a:prstGeom prst="rect">
                      <a:avLst/>
                    </a:prstGeom>
                    <a:ln>
                      <a:noFill/>
                    </a:ln>
                    <a:extLst>
                      <a:ext uri="{53640926-AAD7-44D8-BBD7-CCE9431645EC}">
                        <a14:shadowObscured xmlns:a14="http://schemas.microsoft.com/office/drawing/2010/main"/>
                      </a:ext>
                    </a:extLst>
                  </pic:spPr>
                </pic:pic>
              </a:graphicData>
            </a:graphic>
          </wp:inline>
        </w:drawing>
      </w:r>
    </w:p>
    <w:p w:rsidR="00DE60E7" w:rsidRPr="00386128" w:rsidRDefault="00921F8C" w:rsidP="004E4F6C">
      <w:pPr>
        <w:jc w:val="center"/>
        <w:rPr>
          <w:rFonts w:ascii="Arial" w:hAnsi="Arial" w:cs="Arial"/>
          <w:i/>
          <w:color w:val="000000" w:themeColor="text1"/>
          <w:sz w:val="24"/>
          <w:szCs w:val="24"/>
        </w:rPr>
      </w:pPr>
      <w:r w:rsidRPr="00386128">
        <w:rPr>
          <w:rFonts w:ascii="Arial" w:hAnsi="Arial" w:cs="Arial"/>
          <w:i/>
          <w:color w:val="000000" w:themeColor="text1"/>
          <w:sz w:val="24"/>
          <w:szCs w:val="24"/>
        </w:rPr>
        <w:t>Fig. 6.</w:t>
      </w:r>
      <w:r w:rsidR="004E4F6C" w:rsidRPr="00386128">
        <w:rPr>
          <w:rFonts w:ascii="Arial" w:hAnsi="Arial" w:cs="Arial"/>
          <w:i/>
          <w:color w:val="000000" w:themeColor="text1"/>
          <w:sz w:val="24"/>
          <w:szCs w:val="24"/>
        </w:rPr>
        <w:t>7</w:t>
      </w:r>
      <w:r w:rsidRPr="00386128">
        <w:rPr>
          <w:rFonts w:ascii="Arial" w:hAnsi="Arial" w:cs="Arial"/>
          <w:i/>
          <w:color w:val="000000" w:themeColor="text1"/>
          <w:sz w:val="24"/>
          <w:szCs w:val="24"/>
        </w:rPr>
        <w:t>. Training loss curves across all depth levels. Loss decreases smoothly at each depth, with a brief spike when advancing to the next depth as the model encounters harder examples.</w:t>
      </w:r>
    </w:p>
    <w:p w:rsidR="004E4F6C" w:rsidRPr="00386128" w:rsidRDefault="004E4F6C" w:rsidP="004E4F6C">
      <w:pPr>
        <w:jc w:val="center"/>
        <w:rPr>
          <w:rFonts w:ascii="Arial" w:hAnsi="Arial" w:cs="Arial"/>
          <w:color w:val="000000" w:themeColor="text1"/>
          <w:sz w:val="24"/>
          <w:szCs w:val="24"/>
        </w:rPr>
      </w:pPr>
    </w:p>
    <w:p w:rsidR="00DE60E7" w:rsidRPr="00386128" w:rsidRDefault="00921F8C">
      <w:pPr>
        <w:spacing w:before="160" w:after="80"/>
        <w:jc w:val="center"/>
        <w:rPr>
          <w:rFonts w:ascii="Arial" w:hAnsi="Arial" w:cs="Arial"/>
          <w:color w:val="000000" w:themeColor="text1"/>
          <w:sz w:val="24"/>
          <w:szCs w:val="24"/>
        </w:rPr>
      </w:pPr>
      <w:r w:rsidRPr="00386128">
        <w:rPr>
          <w:rFonts w:ascii="Arial" w:hAnsi="Arial" w:cs="Arial"/>
          <w:noProof/>
          <w:color w:val="000000" w:themeColor="text1"/>
          <w:sz w:val="24"/>
          <w:szCs w:val="24"/>
        </w:rPr>
        <w:drawing>
          <wp:inline distT="0" distB="0" distL="0" distR="0" wp14:anchorId="65442BB2" wp14:editId="034D2715">
            <wp:extent cx="4754880" cy="2377440"/>
            <wp:effectExtent l="0" t="0" r="0" b="0"/>
            <wp:docPr id="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0"/>
                    <pic:cNvPicPr>
                      <a:picLocks noChangeAspect="1" noChangeArrowheads="1"/>
                    </pic:cNvPicPr>
                  </pic:nvPicPr>
                  <pic:blipFill>
                    <a:blip r:embed="rId24"/>
                    <a:stretch>
                      <a:fillRect/>
                    </a:stretch>
                  </pic:blipFill>
                  <pic:spPr bwMode="auto">
                    <a:xfrm>
                      <a:off x="0" y="0"/>
                      <a:ext cx="4754880" cy="2377440"/>
                    </a:xfrm>
                    <a:prstGeom prst="rect">
                      <a:avLst/>
                    </a:prstGeom>
                  </pic:spPr>
                </pic:pic>
              </a:graphicData>
            </a:graphic>
          </wp:inline>
        </w:drawing>
      </w:r>
    </w:p>
    <w:p w:rsidR="00DE60E7" w:rsidRPr="00386128" w:rsidRDefault="00921F8C" w:rsidP="004E4F6C">
      <w:pPr>
        <w:jc w:val="center"/>
        <w:rPr>
          <w:rFonts w:ascii="Arial" w:hAnsi="Arial" w:cs="Arial"/>
          <w:color w:val="000000" w:themeColor="text1"/>
          <w:sz w:val="24"/>
          <w:szCs w:val="24"/>
        </w:rPr>
      </w:pPr>
      <w:r w:rsidRPr="00386128">
        <w:rPr>
          <w:rFonts w:ascii="Arial" w:hAnsi="Arial" w:cs="Arial"/>
          <w:i/>
          <w:color w:val="000000" w:themeColor="text1"/>
          <w:sz w:val="24"/>
          <w:szCs w:val="24"/>
        </w:rPr>
        <w:t>Fig. 6.</w:t>
      </w:r>
      <w:r w:rsidR="004E4F6C" w:rsidRPr="00386128">
        <w:rPr>
          <w:rFonts w:ascii="Arial" w:hAnsi="Arial" w:cs="Arial"/>
          <w:i/>
          <w:color w:val="000000" w:themeColor="text1"/>
          <w:sz w:val="24"/>
          <w:szCs w:val="24"/>
        </w:rPr>
        <w:t>8</w:t>
      </w:r>
      <w:r w:rsidRPr="00386128">
        <w:rPr>
          <w:rFonts w:ascii="Arial" w:hAnsi="Arial" w:cs="Arial"/>
          <w:i/>
          <w:color w:val="000000" w:themeColor="text1"/>
          <w:sz w:val="24"/>
          <w:szCs w:val="24"/>
        </w:rPr>
        <w:t>. Curriculum progression showing solve rate at each depth level during training. The model advances to the next depth once solve rate exceeds 80 percent.</w:t>
      </w:r>
    </w:p>
    <w:p w:rsidR="00DE60E7" w:rsidRPr="00386128" w:rsidRDefault="00DE60E7">
      <w:pPr>
        <w:rPr>
          <w:rFonts w:ascii="Arial" w:hAnsi="Arial" w:cs="Arial"/>
          <w:color w:val="000000" w:themeColor="text1"/>
          <w:sz w:val="24"/>
          <w:szCs w:val="24"/>
        </w:rPr>
      </w:pPr>
    </w:p>
    <w:p w:rsidR="00DE60E7" w:rsidRPr="00386128" w:rsidRDefault="00921F8C">
      <w:pPr>
        <w:pStyle w:val="Heading2"/>
        <w:rPr>
          <w:rFonts w:ascii="Arial" w:hAnsi="Arial" w:cs="Arial"/>
          <w:color w:val="000000" w:themeColor="text1"/>
          <w:sz w:val="24"/>
          <w:szCs w:val="24"/>
        </w:rPr>
      </w:pPr>
      <w:bookmarkStart w:id="21" w:name="_Toc231714786"/>
      <w:r w:rsidRPr="00386128">
        <w:rPr>
          <w:rFonts w:ascii="Arial" w:hAnsi="Arial" w:cs="Arial"/>
          <w:color w:val="000000" w:themeColor="text1"/>
          <w:sz w:val="24"/>
          <w:szCs w:val="24"/>
        </w:rPr>
        <w:t>6.4 Training Outcomes - Depth by Depth</w:t>
      </w:r>
      <w:bookmarkEnd w:id="21"/>
    </w:p>
    <w:p w:rsidR="00DE60E7" w:rsidRPr="00386128" w:rsidRDefault="00DE60E7">
      <w:pPr>
        <w:rPr>
          <w:rFonts w:ascii="Arial" w:hAnsi="Arial" w:cs="Arial"/>
          <w:color w:val="000000" w:themeColor="text1"/>
          <w:sz w:val="24"/>
          <w:szCs w:val="24"/>
        </w:rPr>
      </w:pPr>
    </w:p>
    <w:p w:rsidR="00DE60E7" w:rsidRPr="00386128" w:rsidRDefault="00921F8C">
      <w:pPr>
        <w:jc w:val="center"/>
        <w:rPr>
          <w:rFonts w:ascii="Arial" w:hAnsi="Arial" w:cs="Arial"/>
          <w:color w:val="000000" w:themeColor="text1"/>
          <w:sz w:val="24"/>
          <w:szCs w:val="24"/>
        </w:rPr>
      </w:pPr>
      <w:r w:rsidRPr="00386128">
        <w:rPr>
          <w:rFonts w:ascii="Arial" w:hAnsi="Arial" w:cs="Arial"/>
          <w:noProof/>
          <w:color w:val="000000" w:themeColor="text1"/>
          <w:sz w:val="24"/>
          <w:szCs w:val="24"/>
        </w:rPr>
        <w:lastRenderedPageBreak/>
        <w:drawing>
          <wp:inline distT="0" distB="0" distL="0" distR="0" wp14:anchorId="41E0F4D2" wp14:editId="6E1CEBDD">
            <wp:extent cx="5669280" cy="1575435"/>
            <wp:effectExtent l="0" t="0" r="0" b="0"/>
            <wp:docPr id="7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28"/>
                    <pic:cNvPicPr>
                      <a:picLocks noChangeAspect="1" noChangeArrowheads="1"/>
                    </pic:cNvPicPr>
                  </pic:nvPicPr>
                  <pic:blipFill>
                    <a:blip r:embed="rId25"/>
                    <a:stretch>
                      <a:fillRect/>
                    </a:stretch>
                  </pic:blipFill>
                  <pic:spPr bwMode="auto">
                    <a:xfrm>
                      <a:off x="0" y="0"/>
                      <a:ext cx="5669280" cy="1575435"/>
                    </a:xfrm>
                    <a:prstGeom prst="rect">
                      <a:avLst/>
                    </a:prstGeom>
                  </pic:spPr>
                </pic:pic>
              </a:graphicData>
            </a:graphic>
          </wp:inline>
        </w:drawing>
      </w:r>
    </w:p>
    <w:p w:rsidR="00DE60E7" w:rsidRPr="00386128" w:rsidRDefault="00921F8C" w:rsidP="004E4F6C">
      <w:pPr>
        <w:jc w:val="center"/>
        <w:rPr>
          <w:rFonts w:ascii="Arial" w:hAnsi="Arial" w:cs="Arial"/>
          <w:color w:val="000000" w:themeColor="text1"/>
          <w:sz w:val="24"/>
          <w:szCs w:val="24"/>
        </w:rPr>
      </w:pPr>
      <w:r w:rsidRPr="00386128">
        <w:rPr>
          <w:rFonts w:ascii="Arial" w:hAnsi="Arial" w:cs="Arial"/>
          <w:i/>
          <w:color w:val="000000" w:themeColor="text1"/>
          <w:sz w:val="24"/>
          <w:szCs w:val="24"/>
        </w:rPr>
        <w:t>Fig. 6.</w:t>
      </w:r>
      <w:r w:rsidR="004E4F6C" w:rsidRPr="00386128">
        <w:rPr>
          <w:rFonts w:ascii="Arial" w:hAnsi="Arial" w:cs="Arial"/>
          <w:i/>
          <w:color w:val="000000" w:themeColor="text1"/>
          <w:sz w:val="24"/>
          <w:szCs w:val="24"/>
        </w:rPr>
        <w:t>9</w:t>
      </w:r>
      <w:r w:rsidRPr="00386128">
        <w:rPr>
          <w:rFonts w:ascii="Arial" w:hAnsi="Arial" w:cs="Arial"/>
          <w:i/>
          <w:color w:val="000000" w:themeColor="text1"/>
          <w:sz w:val="24"/>
          <w:szCs w:val="24"/>
        </w:rPr>
        <w:t>. Training loss at each curriculum depth stage for the large model (184,210 parameters, 50,000 samples per depth, 100 epochs per depth). Each panel is one depth stage. The model passed depths 1 to 4 and hit its ceiling at depth 5.</w:t>
      </w:r>
    </w:p>
    <w:p w:rsidR="00DE60E7" w:rsidRPr="00386128" w:rsidRDefault="00DE60E7">
      <w:pPr>
        <w:rPr>
          <w:rFonts w:ascii="Arial" w:hAnsi="Arial" w:cs="Arial"/>
          <w:color w:val="000000" w:themeColor="text1"/>
          <w:sz w:val="24"/>
          <w:szCs w:val="24"/>
        </w:rPr>
      </w:pPr>
    </w:p>
    <w:p w:rsidR="00952FD4" w:rsidRPr="00386128" w:rsidRDefault="00952FD4" w:rsidP="00952FD4">
      <w:pPr>
        <w:jc w:val="both"/>
        <w:rPr>
          <w:rFonts w:ascii="Arial" w:hAnsi="Arial" w:cs="Arial"/>
          <w:color w:val="000000" w:themeColor="text1"/>
          <w:sz w:val="24"/>
          <w:szCs w:val="24"/>
        </w:rPr>
      </w:pPr>
      <w:r w:rsidRPr="00386128">
        <w:rPr>
          <w:rFonts w:ascii="Arial" w:hAnsi="Arial" w:cs="Arial"/>
          <w:color w:val="000000" w:themeColor="text1"/>
          <w:sz w:val="24"/>
          <w:szCs w:val="24"/>
        </w:rPr>
        <w:t>Figure 6.</w:t>
      </w:r>
      <w:r w:rsidRPr="00386128">
        <w:rPr>
          <w:rFonts w:ascii="Arial" w:hAnsi="Arial" w:cs="Arial"/>
          <w:color w:val="000000" w:themeColor="text1"/>
          <w:sz w:val="24"/>
          <w:szCs w:val="24"/>
        </w:rPr>
        <w:t>9</w:t>
      </w:r>
      <w:r w:rsidRPr="00386128">
        <w:rPr>
          <w:rFonts w:ascii="Arial" w:hAnsi="Arial" w:cs="Arial"/>
          <w:color w:val="000000" w:themeColor="text1"/>
          <w:sz w:val="24"/>
          <w:szCs w:val="24"/>
        </w:rPr>
        <w:t xml:space="preserve"> plots the loss for each depth stage on its own. The spike at the start of every panel is the model meeting harder scrambles for the first time, and the drop that follows is it adjusting. The spikes get bigger at each depth, in step with the rising difficulty. By depth 5 the loss no longer comes all the way down, which is the model failing to clear 80 percent.</w:t>
      </w:r>
    </w:p>
    <w:p w:rsidR="00952FD4" w:rsidRPr="00386128" w:rsidRDefault="00952FD4" w:rsidP="00952FD4">
      <w:pPr>
        <w:jc w:val="both"/>
        <w:rPr>
          <w:rFonts w:ascii="Arial" w:hAnsi="Arial" w:cs="Arial"/>
          <w:color w:val="000000" w:themeColor="text1"/>
          <w:sz w:val="24"/>
          <w:szCs w:val="24"/>
        </w:rPr>
      </w:pPr>
      <w:r w:rsidRPr="00386128">
        <w:rPr>
          <w:rFonts w:ascii="Arial" w:hAnsi="Arial" w:cs="Arial"/>
          <w:color w:val="000000" w:themeColor="text1"/>
          <w:sz w:val="24"/>
          <w:szCs w:val="24"/>
        </w:rPr>
        <w:t>Depth 5 (149,848 training samples): The model achieved 66% solve rate, which is below the 80 percent threshold. Curriculum stopped here - this is the model's capacity ceiling.</w:t>
      </w:r>
    </w:p>
    <w:p w:rsidR="00952FD4" w:rsidRPr="00386128" w:rsidRDefault="00952FD4" w:rsidP="00952FD4">
      <w:pPr>
        <w:jc w:val="both"/>
        <w:rPr>
          <w:rFonts w:ascii="Arial" w:hAnsi="Arial" w:cs="Arial"/>
          <w:color w:val="000000" w:themeColor="text1"/>
          <w:sz w:val="24"/>
          <w:szCs w:val="24"/>
        </w:rPr>
      </w:pPr>
      <w:r w:rsidRPr="00386128">
        <w:rPr>
          <w:rFonts w:ascii="Arial" w:hAnsi="Arial" w:cs="Arial"/>
          <w:color w:val="000000" w:themeColor="text1"/>
          <w:sz w:val="24"/>
          <w:szCs w:val="24"/>
        </w:rPr>
        <w:t>Depth 4 (125,066 training samples): The model cleared the 80 percent gate with a solve rate of 94%. Curriculum advanced to depth 5.</w:t>
      </w:r>
    </w:p>
    <w:p w:rsidR="00952FD4" w:rsidRPr="00386128" w:rsidRDefault="00952FD4" w:rsidP="00952FD4">
      <w:pPr>
        <w:jc w:val="both"/>
        <w:rPr>
          <w:rFonts w:ascii="Arial" w:hAnsi="Arial" w:cs="Arial"/>
          <w:color w:val="000000" w:themeColor="text1"/>
          <w:sz w:val="24"/>
          <w:szCs w:val="24"/>
        </w:rPr>
      </w:pPr>
      <w:r w:rsidRPr="00386128">
        <w:rPr>
          <w:rFonts w:ascii="Arial" w:hAnsi="Arial" w:cs="Arial"/>
          <w:color w:val="000000" w:themeColor="text1"/>
          <w:sz w:val="24"/>
          <w:szCs w:val="24"/>
        </w:rPr>
        <w:t>Depth 3 (99,750 training samples): The model cleared the 80 percent gate with a solve rate of 100%. Curriculum advanced to depth 4.</w:t>
      </w:r>
    </w:p>
    <w:p w:rsidR="00952FD4" w:rsidRPr="00386128" w:rsidRDefault="00952FD4" w:rsidP="00952FD4">
      <w:pPr>
        <w:jc w:val="both"/>
        <w:rPr>
          <w:rFonts w:ascii="Arial" w:hAnsi="Arial" w:cs="Arial"/>
          <w:color w:val="000000" w:themeColor="text1"/>
          <w:sz w:val="24"/>
          <w:szCs w:val="24"/>
        </w:rPr>
      </w:pPr>
      <w:r w:rsidRPr="00386128">
        <w:rPr>
          <w:rFonts w:ascii="Arial" w:hAnsi="Arial" w:cs="Arial"/>
          <w:color w:val="000000" w:themeColor="text1"/>
          <w:sz w:val="24"/>
          <w:szCs w:val="24"/>
        </w:rPr>
        <w:t>Depth 2 (74,913 training samples): The model cleared the 80 percent gate with a solve rate of 100%. Curriculum advanced to depth 3.</w:t>
      </w:r>
    </w:p>
    <w:p w:rsidR="00952FD4" w:rsidRPr="00386128" w:rsidRDefault="00952FD4" w:rsidP="00952FD4">
      <w:pPr>
        <w:jc w:val="both"/>
        <w:rPr>
          <w:rFonts w:ascii="Arial" w:hAnsi="Arial" w:cs="Arial"/>
          <w:color w:val="000000" w:themeColor="text1"/>
          <w:sz w:val="24"/>
          <w:szCs w:val="24"/>
        </w:rPr>
      </w:pPr>
      <w:r w:rsidRPr="00386128">
        <w:rPr>
          <w:rFonts w:ascii="Arial" w:hAnsi="Arial" w:cs="Arial"/>
          <w:color w:val="000000" w:themeColor="text1"/>
          <w:sz w:val="24"/>
          <w:szCs w:val="24"/>
        </w:rPr>
        <w:t>Depth 1 (50,000 training samples): The model cleared the 80 percent gate with a solve rate of 100%. Curriculum advanced to depth 2.</w:t>
      </w:r>
    </w:p>
    <w:p w:rsidR="00DE60E7" w:rsidRPr="00386128" w:rsidRDefault="00952FD4" w:rsidP="00952FD4">
      <w:pPr>
        <w:jc w:val="both"/>
        <w:rPr>
          <w:rFonts w:ascii="Arial" w:hAnsi="Arial" w:cs="Arial"/>
          <w:color w:val="000000" w:themeColor="text1"/>
          <w:sz w:val="24"/>
          <w:szCs w:val="24"/>
        </w:rPr>
      </w:pPr>
      <w:r w:rsidRPr="00386128">
        <w:rPr>
          <w:rFonts w:ascii="Arial" w:hAnsi="Arial" w:cs="Arial"/>
          <w:color w:val="000000" w:themeColor="text1"/>
          <w:sz w:val="24"/>
          <w:szCs w:val="24"/>
        </w:rPr>
        <w:t>This section records what actually happened at each curriculum stage while training the large model. Read together, the per-depth loss curves and solve rates tell a fairly clear story of the model working its way up to harder scrambles.</w:t>
      </w:r>
    </w:p>
    <w:p w:rsidR="00952FD4" w:rsidRPr="00386128" w:rsidRDefault="00952FD4">
      <w:pPr>
        <w:pStyle w:val="Heading2"/>
        <w:spacing w:after="80"/>
        <w:rPr>
          <w:rFonts w:ascii="Arial" w:hAnsi="Arial" w:cs="Arial"/>
          <w:color w:val="000000" w:themeColor="text1"/>
          <w:sz w:val="24"/>
          <w:szCs w:val="24"/>
        </w:rPr>
      </w:pPr>
    </w:p>
    <w:p w:rsidR="00DE60E7" w:rsidRPr="00386128" w:rsidRDefault="00921F8C" w:rsidP="00380961">
      <w:pPr>
        <w:pStyle w:val="Heading2"/>
        <w:spacing w:after="80"/>
        <w:rPr>
          <w:rFonts w:ascii="Arial" w:hAnsi="Arial" w:cs="Arial"/>
          <w:color w:val="000000" w:themeColor="text1"/>
          <w:sz w:val="24"/>
          <w:szCs w:val="24"/>
        </w:rPr>
      </w:pPr>
      <w:bookmarkStart w:id="22" w:name="_Toc231714787"/>
      <w:r w:rsidRPr="00386128">
        <w:rPr>
          <w:rFonts w:ascii="Arial" w:hAnsi="Arial" w:cs="Arial"/>
          <w:color w:val="000000" w:themeColor="text1"/>
          <w:sz w:val="24"/>
          <w:szCs w:val="24"/>
        </w:rPr>
        <w:t>6.</w:t>
      </w:r>
      <w:r w:rsidR="00380961" w:rsidRPr="00386128">
        <w:rPr>
          <w:rFonts w:ascii="Arial" w:hAnsi="Arial" w:cs="Arial"/>
          <w:color w:val="000000" w:themeColor="text1"/>
          <w:sz w:val="24"/>
          <w:szCs w:val="24"/>
        </w:rPr>
        <w:t>5</w:t>
      </w:r>
      <w:r w:rsidRPr="00386128">
        <w:rPr>
          <w:rFonts w:ascii="Arial" w:hAnsi="Arial" w:cs="Arial"/>
          <w:color w:val="000000" w:themeColor="text1"/>
          <w:sz w:val="24"/>
          <w:szCs w:val="24"/>
        </w:rPr>
        <w:t xml:space="preserve"> Implementation Notes</w:t>
      </w:r>
      <w:bookmarkEnd w:id="22"/>
    </w:p>
    <w:p w:rsidR="00DE60E7" w:rsidRPr="00386128" w:rsidRDefault="00921F8C" w:rsidP="00380961">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The training code is implemented entirely in </w:t>
      </w:r>
      <w:proofErr w:type="spellStart"/>
      <w:r w:rsidRPr="00386128">
        <w:rPr>
          <w:rFonts w:ascii="Arial" w:hAnsi="Arial" w:cs="Arial"/>
          <w:color w:val="000000" w:themeColor="text1"/>
          <w:sz w:val="24"/>
          <w:szCs w:val="24"/>
        </w:rPr>
        <w:t>PyTorch</w:t>
      </w:r>
      <w:proofErr w:type="spellEnd"/>
      <w:r w:rsidRPr="00386128">
        <w:rPr>
          <w:rFonts w:ascii="Arial" w:hAnsi="Arial" w:cs="Arial"/>
          <w:color w:val="000000" w:themeColor="text1"/>
          <w:sz w:val="24"/>
          <w:szCs w:val="24"/>
        </w:rPr>
        <w:t xml:space="preserve">. The </w:t>
      </w:r>
      <w:proofErr w:type="spellStart"/>
      <w:r w:rsidRPr="00386128">
        <w:rPr>
          <w:rFonts w:ascii="Arial" w:hAnsi="Arial" w:cs="Arial"/>
          <w:color w:val="000000" w:themeColor="text1"/>
          <w:sz w:val="24"/>
          <w:szCs w:val="24"/>
        </w:rPr>
        <w:t>RubiksDataset</w:t>
      </w:r>
      <w:proofErr w:type="spellEnd"/>
      <w:r w:rsidRPr="00386128">
        <w:rPr>
          <w:rFonts w:ascii="Arial" w:hAnsi="Arial" w:cs="Arial"/>
          <w:color w:val="000000" w:themeColor="text1"/>
          <w:sz w:val="24"/>
          <w:szCs w:val="24"/>
        </w:rPr>
        <w:t xml:space="preserve"> class wraps </w:t>
      </w:r>
      <w:proofErr w:type="spellStart"/>
      <w:r w:rsidRPr="00386128">
        <w:rPr>
          <w:rFonts w:ascii="Arial" w:hAnsi="Arial" w:cs="Arial"/>
          <w:color w:val="000000" w:themeColor="text1"/>
          <w:sz w:val="24"/>
          <w:szCs w:val="24"/>
        </w:rPr>
        <w:t>NumPy</w:t>
      </w:r>
      <w:proofErr w:type="spellEnd"/>
      <w:r w:rsidRPr="00386128">
        <w:rPr>
          <w:rFonts w:ascii="Arial" w:hAnsi="Arial" w:cs="Arial"/>
          <w:color w:val="000000" w:themeColor="text1"/>
          <w:sz w:val="24"/>
          <w:szCs w:val="24"/>
        </w:rPr>
        <w:t xml:space="preserve"> arrays in </w:t>
      </w:r>
      <w:proofErr w:type="spellStart"/>
      <w:r w:rsidRPr="00386128">
        <w:rPr>
          <w:rFonts w:ascii="Arial" w:hAnsi="Arial" w:cs="Arial"/>
          <w:color w:val="000000" w:themeColor="text1"/>
          <w:sz w:val="24"/>
          <w:szCs w:val="24"/>
        </w:rPr>
        <w:t>PyTorch</w:t>
      </w:r>
      <w:proofErr w:type="spellEnd"/>
      <w:r w:rsidRPr="00386128">
        <w:rPr>
          <w:rFonts w:ascii="Arial" w:hAnsi="Arial" w:cs="Arial"/>
          <w:color w:val="000000" w:themeColor="text1"/>
          <w:sz w:val="24"/>
          <w:szCs w:val="24"/>
        </w:rPr>
        <w:t xml:space="preserve"> tensors and is fed to a standard </w:t>
      </w:r>
      <w:proofErr w:type="spellStart"/>
      <w:r w:rsidRPr="00386128">
        <w:rPr>
          <w:rFonts w:ascii="Arial" w:hAnsi="Arial" w:cs="Arial"/>
          <w:color w:val="000000" w:themeColor="text1"/>
          <w:sz w:val="24"/>
          <w:szCs w:val="24"/>
        </w:rPr>
        <w:t>DataLoader</w:t>
      </w:r>
      <w:proofErr w:type="spellEnd"/>
      <w:r w:rsidRPr="00386128">
        <w:rPr>
          <w:rFonts w:ascii="Arial" w:hAnsi="Arial" w:cs="Arial"/>
          <w:color w:val="000000" w:themeColor="text1"/>
          <w:sz w:val="24"/>
          <w:szCs w:val="24"/>
        </w:rPr>
        <w:t xml:space="preserve"> with shuffling enabled. The model weights are saved using </w:t>
      </w:r>
      <w:proofErr w:type="spellStart"/>
      <w:proofErr w:type="gramStart"/>
      <w:r w:rsidRPr="00386128">
        <w:rPr>
          <w:rFonts w:ascii="Arial" w:hAnsi="Arial" w:cs="Arial"/>
          <w:color w:val="000000" w:themeColor="text1"/>
          <w:sz w:val="24"/>
          <w:szCs w:val="24"/>
        </w:rPr>
        <w:t>torch.save</w:t>
      </w:r>
      <w:proofErr w:type="spellEnd"/>
      <w:proofErr w:type="gramEnd"/>
      <w:r w:rsidRPr="00386128">
        <w:rPr>
          <w:rFonts w:ascii="Arial" w:hAnsi="Arial" w:cs="Arial"/>
          <w:color w:val="000000" w:themeColor="text1"/>
          <w:sz w:val="24"/>
          <w:szCs w:val="24"/>
        </w:rPr>
        <w:t xml:space="preserve">() after training completes. A </w:t>
      </w:r>
      <w:r w:rsidRPr="00386128">
        <w:rPr>
          <w:rFonts w:ascii="Arial" w:hAnsi="Arial" w:cs="Arial"/>
          <w:color w:val="000000" w:themeColor="text1"/>
          <w:sz w:val="24"/>
          <w:szCs w:val="24"/>
        </w:rPr>
        <w:lastRenderedPageBreak/>
        <w:t>pre-trained model is provided at data/models/ai_solver.pt and is loaded automatically by the web server.</w:t>
      </w:r>
    </w:p>
    <w:p w:rsidR="00DE60E7" w:rsidRPr="00386128" w:rsidRDefault="00921F8C" w:rsidP="00380961">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One practical challenge during development was the BFS solver's runtime. For depths 6 and above, the BFS can take several seconds per sample, making dataset generation slow. A per-sample timeout (default 5 seconds) is applied, and samples that exceed this timeout are skipped. In practice, the skip rate is near zero for depth 1-5 but rises to around 5-10 percent for depth 7-8, where the BFS occasionally fails to find a solution within the time budget.</w:t>
      </w:r>
    </w:p>
    <w:p w:rsidR="00DE60E7" w:rsidRPr="00386128" w:rsidRDefault="00921F8C">
      <w:pPr>
        <w:spacing w:after="0"/>
        <w:rPr>
          <w:rFonts w:ascii="Arial" w:hAnsi="Arial" w:cs="Arial"/>
          <w:color w:val="000000" w:themeColor="text1"/>
          <w:sz w:val="24"/>
          <w:szCs w:val="24"/>
        </w:rPr>
      </w:pPr>
      <w:r w:rsidRPr="00386128">
        <w:rPr>
          <w:rFonts w:ascii="Arial" w:hAnsi="Arial" w:cs="Arial"/>
          <w:color w:val="000000" w:themeColor="text1"/>
          <w:sz w:val="24"/>
          <w:szCs w:val="24"/>
        </w:rPr>
        <w:br w:type="page"/>
      </w:r>
    </w:p>
    <w:p w:rsidR="00DE60E7" w:rsidRPr="00386128" w:rsidRDefault="00921F8C">
      <w:pPr>
        <w:pStyle w:val="Heading1"/>
        <w:spacing w:before="0" w:after="120"/>
        <w:rPr>
          <w:rFonts w:ascii="Arial" w:hAnsi="Arial" w:cs="Arial"/>
          <w:color w:val="000000" w:themeColor="text1"/>
          <w:sz w:val="24"/>
          <w:szCs w:val="24"/>
        </w:rPr>
      </w:pPr>
      <w:bookmarkStart w:id="23" w:name="_Toc231714788"/>
      <w:r w:rsidRPr="00386128">
        <w:rPr>
          <w:rFonts w:ascii="Arial" w:hAnsi="Arial" w:cs="Arial"/>
          <w:color w:val="000000" w:themeColor="text1"/>
          <w:sz w:val="24"/>
          <w:szCs w:val="24"/>
        </w:rPr>
        <w:lastRenderedPageBreak/>
        <w:t xml:space="preserve">7. Web </w:t>
      </w:r>
      <w:proofErr w:type="spellStart"/>
      <w:r w:rsidRPr="00386128">
        <w:rPr>
          <w:rFonts w:ascii="Arial" w:hAnsi="Arial" w:cs="Arial"/>
          <w:color w:val="000000" w:themeColor="text1"/>
          <w:sz w:val="24"/>
          <w:szCs w:val="24"/>
        </w:rPr>
        <w:t>Visualisation</w:t>
      </w:r>
      <w:proofErr w:type="spellEnd"/>
      <w:r w:rsidRPr="00386128">
        <w:rPr>
          <w:rFonts w:ascii="Arial" w:hAnsi="Arial" w:cs="Arial"/>
          <w:color w:val="000000" w:themeColor="text1"/>
          <w:sz w:val="24"/>
          <w:szCs w:val="24"/>
        </w:rPr>
        <w:t xml:space="preserve"> System</w:t>
      </w:r>
      <w:bookmarkEnd w:id="23"/>
    </w:p>
    <w:p w:rsidR="00380961" w:rsidRPr="00386128" w:rsidRDefault="00380961" w:rsidP="00380961">
      <w:pPr>
        <w:spacing w:after="120" w:line="360" w:lineRule="auto"/>
        <w:jc w:val="both"/>
        <w:rPr>
          <w:rFonts w:ascii="Arial" w:hAnsi="Arial" w:cs="Arial"/>
          <w:sz w:val="24"/>
          <w:szCs w:val="24"/>
        </w:rPr>
      </w:pPr>
      <w:r w:rsidRPr="00386128">
        <w:rPr>
          <w:rFonts w:ascii="Arial" w:hAnsi="Arial" w:cs="Arial"/>
          <w:sz w:val="24"/>
          <w:szCs w:val="24"/>
        </w:rPr>
        <w:t xml:space="preserve">The web </w:t>
      </w:r>
      <w:proofErr w:type="spellStart"/>
      <w:r w:rsidRPr="00386128">
        <w:rPr>
          <w:rFonts w:ascii="Arial" w:hAnsi="Arial" w:cs="Arial"/>
          <w:sz w:val="24"/>
          <w:szCs w:val="24"/>
        </w:rPr>
        <w:t>visualisation</w:t>
      </w:r>
      <w:proofErr w:type="spellEnd"/>
      <w:r w:rsidRPr="00386128">
        <w:rPr>
          <w:rFonts w:ascii="Arial" w:hAnsi="Arial" w:cs="Arial"/>
          <w:sz w:val="24"/>
          <w:szCs w:val="24"/>
        </w:rPr>
        <w:t xml:space="preserve"> is a self-contained, interactive 3D app served by a small Python HTTP server. From it you can apply individual moves, scramble the cube, and run all three solvers, each step animated.</w:t>
      </w:r>
    </w:p>
    <w:p w:rsidR="00DE60E7" w:rsidRPr="00386128" w:rsidRDefault="00921F8C">
      <w:pPr>
        <w:pStyle w:val="Heading2"/>
        <w:spacing w:after="80"/>
        <w:rPr>
          <w:rFonts w:ascii="Arial" w:hAnsi="Arial" w:cs="Arial"/>
          <w:color w:val="000000" w:themeColor="text1"/>
          <w:sz w:val="24"/>
          <w:szCs w:val="24"/>
        </w:rPr>
      </w:pPr>
      <w:bookmarkStart w:id="24" w:name="_Toc231714789"/>
      <w:r w:rsidRPr="00386128">
        <w:rPr>
          <w:rFonts w:ascii="Arial" w:hAnsi="Arial" w:cs="Arial"/>
          <w:color w:val="000000" w:themeColor="text1"/>
          <w:sz w:val="24"/>
          <w:szCs w:val="24"/>
        </w:rPr>
        <w:t>7.1 Server Design</w:t>
      </w:r>
      <w:bookmarkEnd w:id="24"/>
    </w:p>
    <w:p w:rsidR="00B115D0" w:rsidRPr="00386128" w:rsidRDefault="00B115D0" w:rsidP="00B115D0">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This server is a simple Python HTTP server using the standard library’s </w:t>
      </w:r>
      <w:proofErr w:type="spellStart"/>
      <w:proofErr w:type="gramStart"/>
      <w:r w:rsidRPr="00386128">
        <w:rPr>
          <w:rFonts w:ascii="Arial" w:hAnsi="Arial" w:cs="Arial"/>
          <w:color w:val="000000" w:themeColor="text1"/>
          <w:sz w:val="24"/>
          <w:szCs w:val="24"/>
        </w:rPr>
        <w:t>http.server</w:t>
      </w:r>
      <w:proofErr w:type="spellEnd"/>
      <w:proofErr w:type="gramEnd"/>
      <w:r w:rsidRPr="00386128">
        <w:rPr>
          <w:rFonts w:ascii="Arial" w:hAnsi="Arial" w:cs="Arial"/>
          <w:color w:val="000000" w:themeColor="text1"/>
          <w:sz w:val="24"/>
          <w:szCs w:val="24"/>
        </w:rPr>
        <w:t xml:space="preserve"> module and doesn’t depend on any external web framework. It acts as a static file for the Three.js frontend, and serves a small REST API over HTTP. Endpoints are: GET /state (current cube state as JSON), POST /move (single move), POST /scramble (generate and apply random scramble), POST /reset (back to solved state), POST /solve (BFS expert solve), POST /</w:t>
      </w:r>
      <w:proofErr w:type="spellStart"/>
      <w:r w:rsidRPr="00386128">
        <w:rPr>
          <w:rFonts w:ascii="Arial" w:hAnsi="Arial" w:cs="Arial"/>
          <w:color w:val="000000" w:themeColor="text1"/>
          <w:sz w:val="24"/>
          <w:szCs w:val="24"/>
        </w:rPr>
        <w:t>solve_ai</w:t>
      </w:r>
      <w:proofErr w:type="spellEnd"/>
      <w:r w:rsidRPr="00386128">
        <w:rPr>
          <w:rFonts w:ascii="Arial" w:hAnsi="Arial" w:cs="Arial"/>
          <w:color w:val="000000" w:themeColor="text1"/>
          <w:sz w:val="24"/>
          <w:szCs w:val="24"/>
        </w:rPr>
        <w:t xml:space="preserve"> (greedy AI solve), POST /</w:t>
      </w:r>
      <w:proofErr w:type="spellStart"/>
      <w:r w:rsidRPr="00386128">
        <w:rPr>
          <w:rFonts w:ascii="Arial" w:hAnsi="Arial" w:cs="Arial"/>
          <w:color w:val="000000" w:themeColor="text1"/>
          <w:sz w:val="24"/>
          <w:szCs w:val="24"/>
        </w:rPr>
        <w:t>solve_ai_beam</w:t>
      </w:r>
      <w:proofErr w:type="spellEnd"/>
      <w:r w:rsidRPr="00386128">
        <w:rPr>
          <w:rFonts w:ascii="Arial" w:hAnsi="Arial" w:cs="Arial"/>
          <w:color w:val="000000" w:themeColor="text1"/>
          <w:sz w:val="24"/>
          <w:szCs w:val="24"/>
        </w:rPr>
        <w:t xml:space="preserve"> (beam search AI solve), and POST /</w:t>
      </w:r>
      <w:proofErr w:type="spellStart"/>
      <w:r w:rsidRPr="00386128">
        <w:rPr>
          <w:rFonts w:ascii="Arial" w:hAnsi="Arial" w:cs="Arial"/>
          <w:color w:val="000000" w:themeColor="text1"/>
          <w:sz w:val="24"/>
          <w:szCs w:val="24"/>
        </w:rPr>
        <w:t>compare_benchmark</w:t>
      </w:r>
      <w:proofErr w:type="spellEnd"/>
      <w:r w:rsidRPr="00386128">
        <w:rPr>
          <w:rFonts w:ascii="Arial" w:hAnsi="Arial" w:cs="Arial"/>
          <w:color w:val="000000" w:themeColor="text1"/>
          <w:sz w:val="24"/>
          <w:szCs w:val="24"/>
        </w:rPr>
        <w:t xml:space="preserve"> (quick benchmark at depths 1-5).</w:t>
      </w:r>
    </w:p>
    <w:p w:rsidR="00CF2D7B" w:rsidRPr="00386128" w:rsidRDefault="00CF2D7B" w:rsidP="00CF2D7B">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The cube state is stored in a global </w:t>
      </w:r>
      <w:proofErr w:type="spellStart"/>
      <w:r w:rsidRPr="00386128">
        <w:rPr>
          <w:rFonts w:ascii="Arial" w:hAnsi="Arial" w:cs="Arial"/>
          <w:color w:val="000000" w:themeColor="text1"/>
          <w:sz w:val="24"/>
          <w:szCs w:val="24"/>
        </w:rPr>
        <w:t>CubieCube</w:t>
      </w:r>
      <w:proofErr w:type="spellEnd"/>
      <w:r w:rsidRPr="00386128">
        <w:rPr>
          <w:rFonts w:ascii="Arial" w:hAnsi="Arial" w:cs="Arial"/>
          <w:color w:val="000000" w:themeColor="text1"/>
          <w:sz w:val="24"/>
          <w:szCs w:val="24"/>
        </w:rPr>
        <w:t xml:space="preserve"> object in the server process. This is fine for a local, single-user tool, but wouldn’t be enough for a multi-user deployment. The JSON response from each endpoint contains the action result and the complete current state (</w:t>
      </w:r>
      <w:proofErr w:type="spellStart"/>
      <w:r w:rsidRPr="00386128">
        <w:rPr>
          <w:rFonts w:ascii="Arial" w:hAnsi="Arial" w:cs="Arial"/>
          <w:color w:val="000000" w:themeColor="text1"/>
          <w:sz w:val="24"/>
          <w:szCs w:val="24"/>
        </w:rPr>
        <w:t>cp</w:t>
      </w:r>
      <w:proofErr w:type="spellEnd"/>
      <w:r w:rsidRPr="00386128">
        <w:rPr>
          <w:rFonts w:ascii="Arial" w:hAnsi="Arial" w:cs="Arial"/>
          <w:color w:val="000000" w:themeColor="text1"/>
          <w:sz w:val="24"/>
          <w:szCs w:val="24"/>
        </w:rPr>
        <w:t xml:space="preserve">, co, ep, </w:t>
      </w:r>
      <w:proofErr w:type="spellStart"/>
      <w:r w:rsidRPr="00386128">
        <w:rPr>
          <w:rFonts w:ascii="Arial" w:hAnsi="Arial" w:cs="Arial"/>
          <w:color w:val="000000" w:themeColor="text1"/>
          <w:sz w:val="24"/>
          <w:szCs w:val="24"/>
        </w:rPr>
        <w:t>eo</w:t>
      </w:r>
      <w:proofErr w:type="spellEnd"/>
      <w:r w:rsidRPr="00386128">
        <w:rPr>
          <w:rFonts w:ascii="Arial" w:hAnsi="Arial" w:cs="Arial"/>
          <w:color w:val="000000" w:themeColor="text1"/>
          <w:sz w:val="24"/>
          <w:szCs w:val="24"/>
        </w:rPr>
        <w:t xml:space="preserve"> arrays, solved flag, legal flag, move history), so the frontend doesn't need a separate state fetch to update its 3D scene.</w:t>
      </w:r>
    </w:p>
    <w:p w:rsidR="00CF2D7B" w:rsidRPr="00386128" w:rsidRDefault="00CF2D7B" w:rsidP="00CF2D7B">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The AI model is loaded once at startup via </w:t>
      </w:r>
      <w:proofErr w:type="spellStart"/>
      <w:proofErr w:type="gramStart"/>
      <w:r w:rsidRPr="00386128">
        <w:rPr>
          <w:rFonts w:ascii="Arial" w:hAnsi="Arial" w:cs="Arial"/>
          <w:color w:val="000000" w:themeColor="text1"/>
          <w:sz w:val="24"/>
          <w:szCs w:val="24"/>
        </w:rPr>
        <w:t>torch.load</w:t>
      </w:r>
      <w:proofErr w:type="spellEnd"/>
      <w:proofErr w:type="gramEnd"/>
      <w:r w:rsidRPr="00386128">
        <w:rPr>
          <w:rFonts w:ascii="Arial" w:hAnsi="Arial" w:cs="Arial"/>
          <w:color w:val="000000" w:themeColor="text1"/>
          <w:sz w:val="24"/>
          <w:szCs w:val="24"/>
        </w:rPr>
        <w:t>() which can take a second or two. (a concern for cloud deployments with strict startup timeouts) the server binds the port and starts listening before loading the model, so as to avoid blocking the server socket while the model loads.</w:t>
      </w:r>
    </w:p>
    <w:p w:rsidR="00DE60E7" w:rsidRPr="00386128" w:rsidRDefault="00921F8C">
      <w:pPr>
        <w:pStyle w:val="Heading2"/>
        <w:spacing w:after="80"/>
        <w:rPr>
          <w:rFonts w:ascii="Arial" w:hAnsi="Arial" w:cs="Arial"/>
          <w:color w:val="000000" w:themeColor="text1"/>
          <w:sz w:val="24"/>
          <w:szCs w:val="24"/>
        </w:rPr>
      </w:pPr>
      <w:bookmarkStart w:id="25" w:name="_Toc231714790"/>
      <w:r w:rsidRPr="00386128">
        <w:rPr>
          <w:rFonts w:ascii="Arial" w:hAnsi="Arial" w:cs="Arial"/>
          <w:color w:val="000000" w:themeColor="text1"/>
          <w:sz w:val="24"/>
          <w:szCs w:val="24"/>
        </w:rPr>
        <w:t>7.2 Three.js 3D Frontend</w:t>
      </w:r>
      <w:bookmarkEnd w:id="25"/>
    </w:p>
    <w:p w:rsidR="00875FBC" w:rsidRPr="00386128" w:rsidRDefault="00875FBC" w:rsidP="00875FBC">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The front-end is a single HTML file with embedded </w:t>
      </w:r>
      <w:proofErr w:type="spellStart"/>
      <w:r w:rsidRPr="00386128">
        <w:rPr>
          <w:rFonts w:ascii="Arial" w:hAnsi="Arial" w:cs="Arial"/>
          <w:color w:val="000000" w:themeColor="text1"/>
          <w:sz w:val="24"/>
          <w:szCs w:val="24"/>
        </w:rPr>
        <w:t>javascript</w:t>
      </w:r>
      <w:proofErr w:type="spellEnd"/>
      <w:r w:rsidRPr="00386128">
        <w:rPr>
          <w:rFonts w:ascii="Arial" w:hAnsi="Arial" w:cs="Arial"/>
          <w:color w:val="000000" w:themeColor="text1"/>
          <w:sz w:val="24"/>
          <w:szCs w:val="24"/>
        </w:rPr>
        <w:t xml:space="preserve">. It uses Three.js (r128) loaded from CDN and </w:t>
      </w:r>
      <w:proofErr w:type="spellStart"/>
      <w:r w:rsidRPr="00386128">
        <w:rPr>
          <w:rFonts w:ascii="Arial" w:hAnsi="Arial" w:cs="Arial"/>
          <w:color w:val="000000" w:themeColor="text1"/>
          <w:sz w:val="24"/>
          <w:szCs w:val="24"/>
        </w:rPr>
        <w:t>OrbitControls</w:t>
      </w:r>
      <w:proofErr w:type="spellEnd"/>
      <w:r w:rsidRPr="00386128">
        <w:rPr>
          <w:rFonts w:ascii="Arial" w:hAnsi="Arial" w:cs="Arial"/>
          <w:color w:val="000000" w:themeColor="text1"/>
          <w:sz w:val="24"/>
          <w:szCs w:val="24"/>
        </w:rPr>
        <w:t xml:space="preserve"> to rotate the cube with mouse. The 3D scene consists of 26 rigid cubie meshes, 8 corners, 12 edges and 6 </w:t>
      </w:r>
      <w:proofErr w:type="spellStart"/>
      <w:r w:rsidRPr="00386128">
        <w:rPr>
          <w:rFonts w:ascii="Arial" w:hAnsi="Arial" w:cs="Arial"/>
          <w:color w:val="000000" w:themeColor="text1"/>
          <w:sz w:val="24"/>
          <w:szCs w:val="24"/>
        </w:rPr>
        <w:t>centres</w:t>
      </w:r>
      <w:proofErr w:type="spellEnd"/>
      <w:r w:rsidRPr="00386128">
        <w:rPr>
          <w:rFonts w:ascii="Arial" w:hAnsi="Arial" w:cs="Arial"/>
          <w:color w:val="000000" w:themeColor="text1"/>
          <w:sz w:val="24"/>
          <w:szCs w:val="24"/>
        </w:rPr>
        <w:t xml:space="preserve">. Each cubie is an independent </w:t>
      </w:r>
      <w:proofErr w:type="gramStart"/>
      <w:r w:rsidRPr="00386128">
        <w:rPr>
          <w:rFonts w:ascii="Arial" w:hAnsi="Arial" w:cs="Arial"/>
          <w:color w:val="000000" w:themeColor="text1"/>
          <w:sz w:val="24"/>
          <w:szCs w:val="24"/>
        </w:rPr>
        <w:t>THREE .Group</w:t>
      </w:r>
      <w:proofErr w:type="gramEnd"/>
      <w:r w:rsidRPr="00386128">
        <w:rPr>
          <w:rFonts w:ascii="Arial" w:hAnsi="Arial" w:cs="Arial"/>
          <w:color w:val="000000" w:themeColor="text1"/>
          <w:sz w:val="24"/>
          <w:szCs w:val="24"/>
        </w:rPr>
        <w:t xml:space="preserve"> of a dark box mesh (the plastic body) and </w:t>
      </w:r>
      <w:proofErr w:type="spellStart"/>
      <w:r w:rsidRPr="00386128">
        <w:rPr>
          <w:rFonts w:ascii="Arial" w:hAnsi="Arial" w:cs="Arial"/>
          <w:color w:val="000000" w:themeColor="text1"/>
          <w:sz w:val="24"/>
          <w:szCs w:val="24"/>
        </w:rPr>
        <w:t>coloured</w:t>
      </w:r>
      <w:proofErr w:type="spellEnd"/>
      <w:r w:rsidRPr="00386128">
        <w:rPr>
          <w:rFonts w:ascii="Arial" w:hAnsi="Arial" w:cs="Arial"/>
          <w:color w:val="000000" w:themeColor="text1"/>
          <w:sz w:val="24"/>
          <w:szCs w:val="24"/>
        </w:rPr>
        <w:t xml:space="preserve"> plane meshes for each exposed face. </w:t>
      </w:r>
    </w:p>
    <w:p w:rsidR="00875FBC" w:rsidRPr="00386128" w:rsidRDefault="00875FBC" w:rsidP="00875FBC">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One important design decision was how to keep the 3D scene in sync with the backend state. The naive approach is to move stickers rather than pieces, but this is visually unconvincing and hard to animate. Here we re-position and re-orient each physical cubie mesh to the </w:t>
      </w:r>
      <w:proofErr w:type="spellStart"/>
      <w:r w:rsidRPr="00386128">
        <w:rPr>
          <w:rFonts w:ascii="Arial" w:hAnsi="Arial" w:cs="Arial"/>
          <w:color w:val="000000" w:themeColor="text1"/>
          <w:sz w:val="24"/>
          <w:szCs w:val="24"/>
        </w:rPr>
        <w:t>cp</w:t>
      </w:r>
      <w:proofErr w:type="spellEnd"/>
      <w:r w:rsidRPr="00386128">
        <w:rPr>
          <w:rFonts w:ascii="Arial" w:hAnsi="Arial" w:cs="Arial"/>
          <w:color w:val="000000" w:themeColor="text1"/>
          <w:sz w:val="24"/>
          <w:szCs w:val="24"/>
        </w:rPr>
        <w:t xml:space="preserve">, co, ep, </w:t>
      </w:r>
      <w:proofErr w:type="spellStart"/>
      <w:r w:rsidRPr="00386128">
        <w:rPr>
          <w:rFonts w:ascii="Arial" w:hAnsi="Arial" w:cs="Arial"/>
          <w:color w:val="000000" w:themeColor="text1"/>
          <w:sz w:val="24"/>
          <w:szCs w:val="24"/>
        </w:rPr>
        <w:t>eo</w:t>
      </w:r>
      <w:proofErr w:type="spellEnd"/>
      <w:r w:rsidRPr="00386128">
        <w:rPr>
          <w:rFonts w:ascii="Arial" w:hAnsi="Arial" w:cs="Arial"/>
          <w:color w:val="000000" w:themeColor="text1"/>
          <w:sz w:val="24"/>
          <w:szCs w:val="24"/>
        </w:rPr>
        <w:t xml:space="preserve"> arrays of the backend. In particular, after each state </w:t>
      </w:r>
      <w:r w:rsidRPr="00386128">
        <w:rPr>
          <w:rFonts w:ascii="Arial" w:hAnsi="Arial" w:cs="Arial"/>
          <w:color w:val="000000" w:themeColor="text1"/>
          <w:sz w:val="24"/>
          <w:szCs w:val="24"/>
        </w:rPr>
        <w:lastRenderedPageBreak/>
        <w:t xml:space="preserve">update the </w:t>
      </w:r>
      <w:proofErr w:type="spellStart"/>
      <w:proofErr w:type="gramStart"/>
      <w:r w:rsidRPr="00386128">
        <w:rPr>
          <w:rFonts w:ascii="Arial" w:hAnsi="Arial" w:cs="Arial"/>
          <w:color w:val="000000" w:themeColor="text1"/>
          <w:sz w:val="24"/>
          <w:szCs w:val="24"/>
        </w:rPr>
        <w:t>syncState</w:t>
      </w:r>
      <w:proofErr w:type="spellEnd"/>
      <w:r w:rsidRPr="00386128">
        <w:rPr>
          <w:rFonts w:ascii="Arial" w:hAnsi="Arial" w:cs="Arial"/>
          <w:color w:val="000000" w:themeColor="text1"/>
          <w:sz w:val="24"/>
          <w:szCs w:val="24"/>
        </w:rPr>
        <w:t>(</w:t>
      </w:r>
      <w:proofErr w:type="gramEnd"/>
      <w:r w:rsidRPr="00386128">
        <w:rPr>
          <w:rFonts w:ascii="Arial" w:hAnsi="Arial" w:cs="Arial"/>
          <w:color w:val="000000" w:themeColor="text1"/>
          <w:sz w:val="24"/>
          <w:szCs w:val="24"/>
        </w:rPr>
        <w:t>) function iterates over all 20 non-</w:t>
      </w:r>
      <w:proofErr w:type="spellStart"/>
      <w:r w:rsidRPr="00386128">
        <w:rPr>
          <w:rFonts w:ascii="Arial" w:hAnsi="Arial" w:cs="Arial"/>
          <w:color w:val="000000" w:themeColor="text1"/>
          <w:sz w:val="24"/>
          <w:szCs w:val="24"/>
        </w:rPr>
        <w:t>centre</w:t>
      </w:r>
      <w:proofErr w:type="spellEnd"/>
      <w:r w:rsidRPr="00386128">
        <w:rPr>
          <w:rFonts w:ascii="Arial" w:hAnsi="Arial" w:cs="Arial"/>
          <w:color w:val="000000" w:themeColor="text1"/>
          <w:sz w:val="24"/>
          <w:szCs w:val="24"/>
        </w:rPr>
        <w:t xml:space="preserve"> cubies and computes the correct 3D position and quaternion orientation.</w:t>
      </w:r>
    </w:p>
    <w:p w:rsidR="00DE1666" w:rsidRPr="00386128" w:rsidRDefault="00DE1666" w:rsidP="00DE1666">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The orientation computation utilizes a precomputed set of 24 quaternions, each representing a rotation in the cubic symmetry group (Q24). For any cubie in a specific slot and orientation, the appropriate quaternion is identified by searching Q24 for the rotation that maps the cubie's canonical position and reference normal to its current slot position and orientation direction. This exhaustive search across 24 candidates is computationally efficient and ensures exact alignment without floating-point drift.</w:t>
      </w:r>
    </w:p>
    <w:p w:rsidR="00E45EDC" w:rsidRPr="00386128" w:rsidRDefault="00E45EDC" w:rsidP="00E45EDC">
      <w:pPr>
        <w:spacing w:before="160" w:after="80"/>
        <w:jc w:val="both"/>
        <w:rPr>
          <w:rFonts w:ascii="Arial" w:hAnsi="Arial" w:cs="Arial"/>
          <w:color w:val="000000" w:themeColor="text1"/>
          <w:sz w:val="24"/>
          <w:szCs w:val="24"/>
        </w:rPr>
      </w:pPr>
      <w:r w:rsidRPr="00386128">
        <w:rPr>
          <w:rFonts w:ascii="Arial" w:hAnsi="Arial" w:cs="Arial"/>
          <w:color w:val="000000" w:themeColor="text1"/>
          <w:sz w:val="24"/>
          <w:szCs w:val="24"/>
        </w:rPr>
        <w:t>Animated moves are managed using a queue-based system. When a move button is activated or a solver provides a sequence, the moves are added to an animation queue. A pivot group serves as an auxiliary object: the cubies on the moving face are temporarily re-parented to the pivot, which is then rotated by the required angle over several frames. Subsequently, the cubies are re-parented to the main group. After each animation, the 3D positions are adjusted to exact integer grid coordinates and the orientations are aligned to the nearest 90-degree increment, thereby preventing the accumulation of floating-point errors.</w:t>
      </w:r>
    </w:p>
    <w:p w:rsidR="00DE60E7" w:rsidRPr="00386128" w:rsidRDefault="00841B63" w:rsidP="00E45EDC">
      <w:pPr>
        <w:spacing w:before="160" w:after="80"/>
        <w:jc w:val="both"/>
        <w:rPr>
          <w:rFonts w:ascii="Arial" w:hAnsi="Arial" w:cs="Arial"/>
          <w:color w:val="000000" w:themeColor="text1"/>
          <w:sz w:val="24"/>
          <w:szCs w:val="24"/>
        </w:rPr>
      </w:pPr>
      <w:r w:rsidRPr="00386128">
        <w:rPr>
          <w:rFonts w:ascii="Arial" w:hAnsi="Arial" w:cs="Arial"/>
          <w:noProof/>
          <w:sz w:val="24"/>
          <w:szCs w:val="24"/>
        </w:rPr>
        <w:drawing>
          <wp:inline distT="0" distB="0" distL="0" distR="0" wp14:anchorId="66916A61" wp14:editId="73AAF70F">
            <wp:extent cx="5731510" cy="3008630"/>
            <wp:effectExtent l="0" t="0" r="2540" b="127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008630"/>
                    </a:xfrm>
                    <a:prstGeom prst="rect">
                      <a:avLst/>
                    </a:prstGeom>
                  </pic:spPr>
                </pic:pic>
              </a:graphicData>
            </a:graphic>
          </wp:inline>
        </w:drawing>
      </w:r>
    </w:p>
    <w:p w:rsidR="00DE60E7" w:rsidRPr="00386128" w:rsidRDefault="00921F8C">
      <w:pPr>
        <w:jc w:val="center"/>
        <w:rPr>
          <w:rFonts w:ascii="Arial" w:hAnsi="Arial" w:cs="Arial"/>
          <w:color w:val="000000" w:themeColor="text1"/>
          <w:sz w:val="24"/>
          <w:szCs w:val="24"/>
        </w:rPr>
      </w:pPr>
      <w:r w:rsidRPr="00386128">
        <w:rPr>
          <w:rFonts w:ascii="Arial" w:hAnsi="Arial" w:cs="Arial"/>
          <w:i/>
          <w:color w:val="000000" w:themeColor="text1"/>
          <w:sz w:val="24"/>
          <w:szCs w:val="24"/>
        </w:rPr>
        <w:t>Fig. 7.1. The full web interface. The Three.js 3D cube occupies the left panel; the control sidebar on the right provides move buttons, solver controls, animation speed selection, and a benchmark table.</w:t>
      </w:r>
    </w:p>
    <w:p w:rsidR="00DE60E7" w:rsidRPr="00386128" w:rsidRDefault="00841B63">
      <w:pPr>
        <w:spacing w:before="160" w:after="80"/>
        <w:jc w:val="center"/>
        <w:rPr>
          <w:rFonts w:ascii="Arial" w:hAnsi="Arial" w:cs="Arial"/>
          <w:color w:val="000000" w:themeColor="text1"/>
          <w:sz w:val="24"/>
          <w:szCs w:val="24"/>
        </w:rPr>
      </w:pPr>
      <w:r w:rsidRPr="00386128">
        <w:rPr>
          <w:rFonts w:ascii="Arial" w:hAnsi="Arial" w:cs="Arial"/>
          <w:noProof/>
          <w:sz w:val="24"/>
          <w:szCs w:val="24"/>
        </w:rPr>
        <w:lastRenderedPageBreak/>
        <w:drawing>
          <wp:inline distT="0" distB="0" distL="0" distR="0" wp14:anchorId="00D4E2E7" wp14:editId="0211737D">
            <wp:extent cx="5731510" cy="3393440"/>
            <wp:effectExtent l="0" t="0" r="254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393440"/>
                    </a:xfrm>
                    <a:prstGeom prst="rect">
                      <a:avLst/>
                    </a:prstGeom>
                  </pic:spPr>
                </pic:pic>
              </a:graphicData>
            </a:graphic>
          </wp:inline>
        </w:drawing>
      </w:r>
    </w:p>
    <w:p w:rsidR="00DE60E7" w:rsidRPr="00386128" w:rsidRDefault="00921F8C">
      <w:pPr>
        <w:jc w:val="center"/>
        <w:rPr>
          <w:rFonts w:ascii="Arial" w:hAnsi="Arial" w:cs="Arial"/>
          <w:i/>
          <w:color w:val="000000" w:themeColor="text1"/>
          <w:sz w:val="24"/>
          <w:szCs w:val="24"/>
        </w:rPr>
      </w:pPr>
      <w:r w:rsidRPr="00386128">
        <w:rPr>
          <w:rFonts w:ascii="Arial" w:hAnsi="Arial" w:cs="Arial"/>
          <w:i/>
          <w:color w:val="000000" w:themeColor="text1"/>
          <w:sz w:val="24"/>
          <w:szCs w:val="24"/>
        </w:rPr>
        <w:t xml:space="preserve">Fig. 7.2. A scrambled cube mid-way through an animated </w:t>
      </w:r>
      <w:proofErr w:type="spellStart"/>
      <w:r w:rsidRPr="00386128">
        <w:rPr>
          <w:rFonts w:ascii="Arial" w:hAnsi="Arial" w:cs="Arial"/>
          <w:i/>
          <w:color w:val="000000" w:themeColor="text1"/>
          <w:sz w:val="24"/>
          <w:szCs w:val="24"/>
        </w:rPr>
        <w:t>Kociemba</w:t>
      </w:r>
      <w:proofErr w:type="spellEnd"/>
      <w:r w:rsidRPr="00386128">
        <w:rPr>
          <w:rFonts w:ascii="Arial" w:hAnsi="Arial" w:cs="Arial"/>
          <w:i/>
          <w:color w:val="000000" w:themeColor="text1"/>
          <w:sz w:val="24"/>
          <w:szCs w:val="24"/>
        </w:rPr>
        <w:t xml:space="preserve"> (BFS) solve. The 'Now Playing' indicator shows the current move in the sequence.</w:t>
      </w:r>
    </w:p>
    <w:p w:rsidR="00841B63" w:rsidRPr="00386128" w:rsidRDefault="00841B63">
      <w:pPr>
        <w:jc w:val="center"/>
        <w:rPr>
          <w:rFonts w:ascii="Arial" w:hAnsi="Arial" w:cs="Arial"/>
          <w:color w:val="000000" w:themeColor="text1"/>
          <w:sz w:val="24"/>
          <w:szCs w:val="24"/>
        </w:rPr>
      </w:pPr>
    </w:p>
    <w:p w:rsidR="00DE60E7" w:rsidRPr="00386128" w:rsidRDefault="00841B63">
      <w:pPr>
        <w:spacing w:before="160" w:after="80"/>
        <w:jc w:val="center"/>
        <w:rPr>
          <w:rFonts w:ascii="Arial" w:hAnsi="Arial" w:cs="Arial"/>
          <w:color w:val="000000" w:themeColor="text1"/>
          <w:sz w:val="24"/>
          <w:szCs w:val="24"/>
        </w:rPr>
      </w:pPr>
      <w:r w:rsidRPr="00386128">
        <w:rPr>
          <w:rFonts w:ascii="Arial" w:hAnsi="Arial" w:cs="Arial"/>
          <w:noProof/>
          <w:sz w:val="24"/>
          <w:szCs w:val="24"/>
        </w:rPr>
        <w:drawing>
          <wp:inline distT="0" distB="0" distL="0" distR="0" wp14:anchorId="72884565" wp14:editId="70DB27DD">
            <wp:extent cx="5731510" cy="3034030"/>
            <wp:effectExtent l="0" t="0" r="254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034030"/>
                    </a:xfrm>
                    <a:prstGeom prst="rect">
                      <a:avLst/>
                    </a:prstGeom>
                  </pic:spPr>
                </pic:pic>
              </a:graphicData>
            </a:graphic>
          </wp:inline>
        </w:drawing>
      </w:r>
    </w:p>
    <w:p w:rsidR="00DE60E7" w:rsidRPr="00386128" w:rsidRDefault="00921F8C">
      <w:pPr>
        <w:jc w:val="center"/>
        <w:rPr>
          <w:rFonts w:ascii="Arial" w:hAnsi="Arial" w:cs="Arial"/>
          <w:color w:val="000000" w:themeColor="text1"/>
          <w:sz w:val="24"/>
          <w:szCs w:val="24"/>
        </w:rPr>
      </w:pPr>
      <w:r w:rsidRPr="00386128">
        <w:rPr>
          <w:rFonts w:ascii="Arial" w:hAnsi="Arial" w:cs="Arial"/>
          <w:i/>
          <w:color w:val="000000" w:themeColor="text1"/>
          <w:sz w:val="24"/>
          <w:szCs w:val="24"/>
        </w:rPr>
        <w:t>Fig. 7.3. The AI beam search solver in action. The solution panel shows the number of moves found, time taken, and the move sequence.</w:t>
      </w:r>
    </w:p>
    <w:p w:rsidR="00DE60E7" w:rsidRPr="00386128" w:rsidRDefault="00921F8C">
      <w:pPr>
        <w:spacing w:after="0"/>
        <w:rPr>
          <w:rFonts w:ascii="Arial" w:hAnsi="Arial" w:cs="Arial"/>
          <w:color w:val="000000" w:themeColor="text1"/>
          <w:sz w:val="24"/>
          <w:szCs w:val="24"/>
        </w:rPr>
      </w:pPr>
      <w:r w:rsidRPr="00386128">
        <w:rPr>
          <w:rFonts w:ascii="Arial" w:hAnsi="Arial" w:cs="Arial"/>
          <w:color w:val="000000" w:themeColor="text1"/>
          <w:sz w:val="24"/>
          <w:szCs w:val="24"/>
        </w:rPr>
        <w:br w:type="page"/>
      </w:r>
    </w:p>
    <w:p w:rsidR="00DE60E7" w:rsidRPr="00386128" w:rsidRDefault="00921F8C">
      <w:pPr>
        <w:pStyle w:val="Heading1"/>
        <w:spacing w:before="0" w:after="120"/>
        <w:rPr>
          <w:rFonts w:ascii="Arial" w:hAnsi="Arial" w:cs="Arial"/>
          <w:color w:val="000000" w:themeColor="text1"/>
          <w:sz w:val="24"/>
          <w:szCs w:val="24"/>
        </w:rPr>
      </w:pPr>
      <w:bookmarkStart w:id="26" w:name="_Toc231714791"/>
      <w:r w:rsidRPr="00386128">
        <w:rPr>
          <w:rFonts w:ascii="Arial" w:hAnsi="Arial" w:cs="Arial"/>
          <w:color w:val="000000" w:themeColor="text1"/>
          <w:sz w:val="24"/>
          <w:szCs w:val="24"/>
        </w:rPr>
        <w:lastRenderedPageBreak/>
        <w:t>8. Experimental Evaluation</w:t>
      </w:r>
      <w:bookmarkEnd w:id="26"/>
    </w:p>
    <w:p w:rsidR="00841B63" w:rsidRPr="00386128" w:rsidRDefault="00841B63" w:rsidP="00841B63">
      <w:pPr>
        <w:spacing w:after="120" w:line="360" w:lineRule="auto"/>
        <w:jc w:val="both"/>
        <w:rPr>
          <w:rFonts w:ascii="Arial" w:hAnsi="Arial" w:cs="Arial"/>
          <w:sz w:val="24"/>
          <w:szCs w:val="24"/>
        </w:rPr>
      </w:pPr>
      <w:r w:rsidRPr="00386128">
        <w:rPr>
          <w:rFonts w:ascii="Arial" w:hAnsi="Arial" w:cs="Arial"/>
          <w:sz w:val="24"/>
          <w:szCs w:val="24"/>
        </w:rPr>
        <w:t>This chapter reports the quantitative evaluation of both solvers across scramble depths 1 to 10. Every result comes from 100 test cases per depth under a fixed random seed, with the pre-trained model loaded from data/models/ai_solver.pt.</w:t>
      </w:r>
    </w:p>
    <w:p w:rsidR="00DE60E7" w:rsidRPr="00386128" w:rsidRDefault="00921F8C">
      <w:pPr>
        <w:pStyle w:val="Heading2"/>
        <w:spacing w:after="80"/>
        <w:rPr>
          <w:rFonts w:ascii="Arial" w:hAnsi="Arial" w:cs="Arial"/>
          <w:color w:val="000000" w:themeColor="text1"/>
          <w:sz w:val="24"/>
          <w:szCs w:val="24"/>
        </w:rPr>
      </w:pPr>
      <w:bookmarkStart w:id="27" w:name="_Toc231714792"/>
      <w:r w:rsidRPr="00386128">
        <w:rPr>
          <w:rFonts w:ascii="Arial" w:hAnsi="Arial" w:cs="Arial"/>
          <w:color w:val="000000" w:themeColor="text1"/>
          <w:sz w:val="24"/>
          <w:szCs w:val="24"/>
        </w:rPr>
        <w:t>8.1 Evaluation Methodology</w:t>
      </w:r>
      <w:bookmarkEnd w:id="27"/>
    </w:p>
    <w:p w:rsidR="00841B63" w:rsidRPr="00386128" w:rsidRDefault="00841B63" w:rsidP="00841B63">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For each test at depth d, a solved cube is scrambled with exactly d moves (under the no-consecutive-same-face rule), and the solver gets at most 50 moves to finish. A scramble counts as solved if the cube reaches the solved state inside those 50 moves. The solve rate is the fraction solved out of 100, and the average move count is taken over the successful solves only.</w:t>
      </w:r>
    </w:p>
    <w:p w:rsidR="00DE60E7" w:rsidRPr="00386128" w:rsidRDefault="00841B63" w:rsidP="00841B63">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Two solvers are measured, the greedy MLP and beam search at width 5. The BFS expert solves everything it can reach (up to roughly depth 9 to 10 within the 30-second timeout), so it stands as the baseline reference rather than a head-to-head competitor.</w:t>
      </w:r>
    </w:p>
    <w:p w:rsidR="00DE60E7" w:rsidRPr="00386128" w:rsidRDefault="00921F8C">
      <w:pPr>
        <w:pStyle w:val="Heading2"/>
        <w:spacing w:after="80"/>
        <w:rPr>
          <w:rFonts w:ascii="Arial" w:hAnsi="Arial" w:cs="Arial"/>
          <w:color w:val="000000" w:themeColor="text1"/>
          <w:sz w:val="24"/>
          <w:szCs w:val="24"/>
        </w:rPr>
      </w:pPr>
      <w:bookmarkStart w:id="28" w:name="_Toc231714793"/>
      <w:r w:rsidRPr="00386128">
        <w:rPr>
          <w:rFonts w:ascii="Arial" w:hAnsi="Arial" w:cs="Arial"/>
          <w:color w:val="000000" w:themeColor="text1"/>
          <w:sz w:val="24"/>
          <w:szCs w:val="24"/>
        </w:rPr>
        <w:t>8.2 Solve Rate Results</w:t>
      </w:r>
      <w:bookmarkEnd w:id="28"/>
    </w:p>
    <w:p w:rsidR="00DE60E7" w:rsidRPr="00386128" w:rsidRDefault="00841B63" w:rsidP="00841B63">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Table 8.1 summariz</w:t>
      </w:r>
      <w:r w:rsidR="00921F8C" w:rsidRPr="00386128">
        <w:rPr>
          <w:rFonts w:ascii="Arial" w:hAnsi="Arial" w:cs="Arial"/>
          <w:color w:val="000000" w:themeColor="text1"/>
          <w:sz w:val="24"/>
          <w:szCs w:val="24"/>
        </w:rPr>
        <w:t>es the solve rates and average move counts for both strategies across depths 1 to 10.</w:t>
      </w:r>
    </w:p>
    <w:p w:rsidR="00DE60E7" w:rsidRPr="00386128" w:rsidRDefault="00921F8C">
      <w:pPr>
        <w:jc w:val="center"/>
        <w:rPr>
          <w:rFonts w:ascii="Arial" w:hAnsi="Arial" w:cs="Arial"/>
          <w:color w:val="000000" w:themeColor="text1"/>
          <w:sz w:val="24"/>
          <w:szCs w:val="24"/>
        </w:rPr>
      </w:pPr>
      <w:r w:rsidRPr="00386128">
        <w:rPr>
          <w:rFonts w:ascii="Arial" w:hAnsi="Arial" w:cs="Arial"/>
          <w:noProof/>
          <w:color w:val="000000" w:themeColor="text1"/>
          <w:sz w:val="24"/>
          <w:szCs w:val="24"/>
        </w:rPr>
        <w:drawing>
          <wp:inline distT="0" distB="0" distL="0" distR="0" wp14:anchorId="229537A8" wp14:editId="5184F0F0">
            <wp:extent cx="5805054" cy="2267049"/>
            <wp:effectExtent l="0" t="0" r="5715" b="0"/>
            <wp:docPr id="8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69"/>
                    <pic:cNvPicPr>
                      <a:picLocks noChangeAspect="1" noChangeArrowheads="1"/>
                    </pic:cNvPicPr>
                  </pic:nvPicPr>
                  <pic:blipFill>
                    <a:blip r:embed="rId29"/>
                    <a:stretch>
                      <a:fillRect/>
                    </a:stretch>
                  </pic:blipFill>
                  <pic:spPr bwMode="auto">
                    <a:xfrm>
                      <a:off x="0" y="0"/>
                      <a:ext cx="5819383" cy="2272645"/>
                    </a:xfrm>
                    <a:prstGeom prst="rect">
                      <a:avLst/>
                    </a:prstGeom>
                  </pic:spPr>
                </pic:pic>
              </a:graphicData>
            </a:graphic>
          </wp:inline>
        </w:drawing>
      </w:r>
    </w:p>
    <w:p w:rsidR="00DE60E7" w:rsidRPr="00386128" w:rsidRDefault="00921F8C">
      <w:pPr>
        <w:jc w:val="center"/>
        <w:rPr>
          <w:rFonts w:ascii="Arial" w:hAnsi="Arial" w:cs="Arial"/>
          <w:color w:val="000000" w:themeColor="text1"/>
          <w:sz w:val="24"/>
          <w:szCs w:val="24"/>
        </w:rPr>
      </w:pPr>
      <w:r w:rsidRPr="00386128">
        <w:rPr>
          <w:rFonts w:ascii="Arial" w:hAnsi="Arial" w:cs="Arial"/>
          <w:i/>
          <w:color w:val="000000" w:themeColor="text1"/>
          <w:sz w:val="24"/>
          <w:szCs w:val="24"/>
        </w:rPr>
        <w:t xml:space="preserve">Fig. 8.1. Benchmark comparison: solve rate (left) and solution time on log scale (right) for </w:t>
      </w:r>
      <w:proofErr w:type="spellStart"/>
      <w:r w:rsidRPr="00386128">
        <w:rPr>
          <w:rFonts w:ascii="Arial" w:hAnsi="Arial" w:cs="Arial"/>
          <w:i/>
          <w:color w:val="000000" w:themeColor="text1"/>
          <w:sz w:val="24"/>
          <w:szCs w:val="24"/>
        </w:rPr>
        <w:t>Kociemba</w:t>
      </w:r>
      <w:proofErr w:type="spellEnd"/>
      <w:r w:rsidRPr="00386128">
        <w:rPr>
          <w:rFonts w:ascii="Arial" w:hAnsi="Arial" w:cs="Arial"/>
          <w:i/>
          <w:color w:val="000000" w:themeColor="text1"/>
          <w:sz w:val="24"/>
          <w:szCs w:val="24"/>
        </w:rPr>
        <w:t xml:space="preserve"> versus AI Greedy and AI Beam Search across depths 1 to 10.</w:t>
      </w:r>
    </w:p>
    <w:p w:rsidR="00DE60E7" w:rsidRPr="00386128" w:rsidRDefault="00DE60E7">
      <w:pPr>
        <w:rPr>
          <w:rFonts w:ascii="Arial" w:hAnsi="Arial" w:cs="Arial"/>
          <w:color w:val="000000" w:themeColor="text1"/>
          <w:sz w:val="24"/>
          <w:szCs w:val="24"/>
        </w:rPr>
      </w:pPr>
    </w:p>
    <w:p w:rsidR="00841B63" w:rsidRPr="00386128" w:rsidRDefault="00841B63">
      <w:pPr>
        <w:rPr>
          <w:rFonts w:ascii="Arial" w:hAnsi="Arial" w:cs="Arial"/>
          <w:color w:val="000000" w:themeColor="text1"/>
          <w:sz w:val="24"/>
          <w:szCs w:val="24"/>
        </w:rPr>
      </w:pPr>
    </w:p>
    <w:p w:rsidR="00841B63" w:rsidRPr="00386128" w:rsidRDefault="00841B63">
      <w:pPr>
        <w:rPr>
          <w:rFonts w:ascii="Arial" w:hAnsi="Arial" w:cs="Arial"/>
          <w:color w:val="000000" w:themeColor="text1"/>
          <w:sz w:val="24"/>
          <w:szCs w:val="24"/>
        </w:rPr>
      </w:pPr>
    </w:p>
    <w:p w:rsidR="00DE60E7" w:rsidRPr="00386128" w:rsidRDefault="00921F8C">
      <w:pPr>
        <w:spacing w:before="160"/>
        <w:jc w:val="center"/>
        <w:rPr>
          <w:rFonts w:ascii="Arial" w:hAnsi="Arial" w:cs="Arial"/>
          <w:color w:val="000000" w:themeColor="text1"/>
          <w:sz w:val="24"/>
          <w:szCs w:val="24"/>
        </w:rPr>
      </w:pPr>
      <w:r w:rsidRPr="00386128">
        <w:rPr>
          <w:rFonts w:ascii="Arial" w:hAnsi="Arial" w:cs="Arial"/>
          <w:b/>
          <w:color w:val="000000" w:themeColor="text1"/>
          <w:sz w:val="24"/>
          <w:szCs w:val="24"/>
        </w:rPr>
        <w:lastRenderedPageBreak/>
        <w:t>Table 8.1. Solve rates and average solution lengths for the greedy and beam search solvers.</w:t>
      </w:r>
    </w:p>
    <w:tbl>
      <w:tblPr>
        <w:tblStyle w:val="TableGrid"/>
        <w:tblW w:w="9355" w:type="dxa"/>
        <w:tblLayout w:type="fixed"/>
        <w:tblLook w:val="04A0" w:firstRow="1" w:lastRow="0" w:firstColumn="1" w:lastColumn="0" w:noHBand="0" w:noVBand="1"/>
      </w:tblPr>
      <w:tblGrid>
        <w:gridCol w:w="985"/>
        <w:gridCol w:w="1170"/>
        <w:gridCol w:w="1620"/>
        <w:gridCol w:w="1440"/>
        <w:gridCol w:w="990"/>
        <w:gridCol w:w="1530"/>
        <w:gridCol w:w="1620"/>
      </w:tblGrid>
      <w:tr w:rsidR="004E4F6C" w:rsidRPr="00386128" w:rsidTr="00FE1B43">
        <w:tc>
          <w:tcPr>
            <w:tcW w:w="985"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b/>
                <w:color w:val="000000" w:themeColor="text1"/>
                <w:sz w:val="24"/>
                <w:szCs w:val="24"/>
              </w:rPr>
              <w:t>Depth</w:t>
            </w:r>
          </w:p>
        </w:tc>
        <w:tc>
          <w:tcPr>
            <w:tcW w:w="117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b/>
                <w:color w:val="000000" w:themeColor="text1"/>
                <w:sz w:val="24"/>
                <w:szCs w:val="24"/>
              </w:rPr>
              <w:t>Greedy Rate</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b/>
                <w:color w:val="000000" w:themeColor="text1"/>
                <w:sz w:val="24"/>
                <w:szCs w:val="24"/>
              </w:rPr>
              <w:t>Greedy Avg. Moves</w:t>
            </w:r>
          </w:p>
        </w:tc>
        <w:tc>
          <w:tcPr>
            <w:tcW w:w="144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b/>
                <w:color w:val="000000" w:themeColor="text1"/>
                <w:sz w:val="24"/>
                <w:szCs w:val="24"/>
              </w:rPr>
              <w:t>Greedy Avg. Time (</w:t>
            </w:r>
            <w:proofErr w:type="spellStart"/>
            <w:r w:rsidRPr="00386128">
              <w:rPr>
                <w:rFonts w:ascii="Arial" w:eastAsia="MS Mincho" w:hAnsi="Arial" w:cs="Arial"/>
                <w:b/>
                <w:color w:val="000000" w:themeColor="text1"/>
                <w:sz w:val="24"/>
                <w:szCs w:val="24"/>
              </w:rPr>
              <w:t>ms</w:t>
            </w:r>
            <w:proofErr w:type="spellEnd"/>
            <w:r w:rsidRPr="00386128">
              <w:rPr>
                <w:rFonts w:ascii="Arial" w:eastAsia="MS Mincho" w:hAnsi="Arial" w:cs="Arial"/>
                <w:b/>
                <w:color w:val="000000" w:themeColor="text1"/>
                <w:sz w:val="24"/>
                <w:szCs w:val="24"/>
              </w:rPr>
              <w:t>)</w:t>
            </w:r>
          </w:p>
        </w:tc>
        <w:tc>
          <w:tcPr>
            <w:tcW w:w="99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b/>
                <w:color w:val="000000" w:themeColor="text1"/>
                <w:sz w:val="24"/>
                <w:szCs w:val="24"/>
              </w:rPr>
              <w:t>Beam Rate</w:t>
            </w:r>
          </w:p>
        </w:tc>
        <w:tc>
          <w:tcPr>
            <w:tcW w:w="153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b/>
                <w:color w:val="000000" w:themeColor="text1"/>
                <w:sz w:val="24"/>
                <w:szCs w:val="24"/>
              </w:rPr>
              <w:t>Beam Avg. Moves</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b/>
                <w:color w:val="000000" w:themeColor="text1"/>
                <w:sz w:val="24"/>
                <w:szCs w:val="24"/>
              </w:rPr>
              <w:t>Beam Avg. Time (</w:t>
            </w:r>
            <w:proofErr w:type="spellStart"/>
            <w:r w:rsidRPr="00386128">
              <w:rPr>
                <w:rFonts w:ascii="Arial" w:eastAsia="MS Mincho" w:hAnsi="Arial" w:cs="Arial"/>
                <w:b/>
                <w:color w:val="000000" w:themeColor="text1"/>
                <w:sz w:val="24"/>
                <w:szCs w:val="24"/>
              </w:rPr>
              <w:t>ms</w:t>
            </w:r>
            <w:proofErr w:type="spellEnd"/>
            <w:r w:rsidRPr="00386128">
              <w:rPr>
                <w:rFonts w:ascii="Arial" w:eastAsia="MS Mincho" w:hAnsi="Arial" w:cs="Arial"/>
                <w:b/>
                <w:color w:val="000000" w:themeColor="text1"/>
                <w:sz w:val="24"/>
                <w:szCs w:val="24"/>
              </w:rPr>
              <w:t>)</w:t>
            </w:r>
          </w:p>
        </w:tc>
      </w:tr>
      <w:tr w:rsidR="004E4F6C" w:rsidRPr="00386128" w:rsidTr="00FE1B43">
        <w:tc>
          <w:tcPr>
            <w:tcW w:w="985"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1</w:t>
            </w:r>
          </w:p>
        </w:tc>
        <w:tc>
          <w:tcPr>
            <w:tcW w:w="117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100%</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1.00</w:t>
            </w:r>
          </w:p>
        </w:tc>
        <w:tc>
          <w:tcPr>
            <w:tcW w:w="144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0.62</w:t>
            </w:r>
          </w:p>
        </w:tc>
        <w:tc>
          <w:tcPr>
            <w:tcW w:w="99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100%</w:t>
            </w:r>
          </w:p>
        </w:tc>
        <w:tc>
          <w:tcPr>
            <w:tcW w:w="153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1.00</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0.64</w:t>
            </w:r>
          </w:p>
        </w:tc>
      </w:tr>
      <w:tr w:rsidR="004E4F6C" w:rsidRPr="00386128" w:rsidTr="00FE1B43">
        <w:tc>
          <w:tcPr>
            <w:tcW w:w="985"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2</w:t>
            </w:r>
          </w:p>
        </w:tc>
        <w:tc>
          <w:tcPr>
            <w:tcW w:w="117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100%</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2.00</w:t>
            </w:r>
          </w:p>
        </w:tc>
        <w:tc>
          <w:tcPr>
            <w:tcW w:w="144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0.98</w:t>
            </w:r>
          </w:p>
        </w:tc>
        <w:tc>
          <w:tcPr>
            <w:tcW w:w="99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100%</w:t>
            </w:r>
          </w:p>
        </w:tc>
        <w:tc>
          <w:tcPr>
            <w:tcW w:w="153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2.00</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1.23</w:t>
            </w:r>
          </w:p>
        </w:tc>
      </w:tr>
      <w:tr w:rsidR="004E4F6C" w:rsidRPr="00386128" w:rsidTr="00FE1B43">
        <w:tc>
          <w:tcPr>
            <w:tcW w:w="985"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3</w:t>
            </w:r>
          </w:p>
        </w:tc>
        <w:tc>
          <w:tcPr>
            <w:tcW w:w="117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100%</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3.00</w:t>
            </w:r>
          </w:p>
        </w:tc>
        <w:tc>
          <w:tcPr>
            <w:tcW w:w="144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1.57</w:t>
            </w:r>
          </w:p>
        </w:tc>
        <w:tc>
          <w:tcPr>
            <w:tcW w:w="99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100%</w:t>
            </w:r>
          </w:p>
        </w:tc>
        <w:tc>
          <w:tcPr>
            <w:tcW w:w="153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3.00</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4.56</w:t>
            </w:r>
          </w:p>
        </w:tc>
      </w:tr>
      <w:tr w:rsidR="004E4F6C" w:rsidRPr="00386128" w:rsidTr="00FE1B43">
        <w:tc>
          <w:tcPr>
            <w:tcW w:w="985"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4</w:t>
            </w:r>
          </w:p>
        </w:tc>
        <w:tc>
          <w:tcPr>
            <w:tcW w:w="117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94%</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4.00</w:t>
            </w:r>
          </w:p>
        </w:tc>
        <w:tc>
          <w:tcPr>
            <w:tcW w:w="144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2.66</w:t>
            </w:r>
          </w:p>
        </w:tc>
        <w:tc>
          <w:tcPr>
            <w:tcW w:w="99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98%</w:t>
            </w:r>
          </w:p>
        </w:tc>
        <w:tc>
          <w:tcPr>
            <w:tcW w:w="153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4.04</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11.31</w:t>
            </w:r>
          </w:p>
        </w:tc>
      </w:tr>
      <w:tr w:rsidR="004E4F6C" w:rsidRPr="00386128" w:rsidTr="00FE1B43">
        <w:tc>
          <w:tcPr>
            <w:tcW w:w="985"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5</w:t>
            </w:r>
          </w:p>
        </w:tc>
        <w:tc>
          <w:tcPr>
            <w:tcW w:w="117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56%</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5.18</w:t>
            </w:r>
          </w:p>
        </w:tc>
        <w:tc>
          <w:tcPr>
            <w:tcW w:w="144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2.85</w:t>
            </w:r>
          </w:p>
        </w:tc>
        <w:tc>
          <w:tcPr>
            <w:tcW w:w="99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64%</w:t>
            </w:r>
          </w:p>
        </w:tc>
        <w:tc>
          <w:tcPr>
            <w:tcW w:w="153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5.00</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11.88</w:t>
            </w:r>
          </w:p>
        </w:tc>
      </w:tr>
      <w:tr w:rsidR="004E4F6C" w:rsidRPr="00386128" w:rsidTr="00FE1B43">
        <w:tc>
          <w:tcPr>
            <w:tcW w:w="985"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6</w:t>
            </w:r>
          </w:p>
        </w:tc>
        <w:tc>
          <w:tcPr>
            <w:tcW w:w="117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38%</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6.05</w:t>
            </w:r>
          </w:p>
        </w:tc>
        <w:tc>
          <w:tcPr>
            <w:tcW w:w="144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3.50</w:t>
            </w:r>
          </w:p>
        </w:tc>
        <w:tc>
          <w:tcPr>
            <w:tcW w:w="99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46%</w:t>
            </w:r>
          </w:p>
        </w:tc>
        <w:tc>
          <w:tcPr>
            <w:tcW w:w="153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6.00</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15.46</w:t>
            </w:r>
          </w:p>
        </w:tc>
      </w:tr>
      <w:tr w:rsidR="004E4F6C" w:rsidRPr="00386128" w:rsidTr="00FE1B43">
        <w:tc>
          <w:tcPr>
            <w:tcW w:w="985"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7</w:t>
            </w:r>
          </w:p>
        </w:tc>
        <w:tc>
          <w:tcPr>
            <w:tcW w:w="117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12%</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7.00</w:t>
            </w:r>
          </w:p>
        </w:tc>
        <w:tc>
          <w:tcPr>
            <w:tcW w:w="144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3.75</w:t>
            </w:r>
          </w:p>
        </w:tc>
        <w:tc>
          <w:tcPr>
            <w:tcW w:w="99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22%</w:t>
            </w:r>
          </w:p>
        </w:tc>
        <w:tc>
          <w:tcPr>
            <w:tcW w:w="153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8.82</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24.80</w:t>
            </w:r>
          </w:p>
        </w:tc>
      </w:tr>
      <w:tr w:rsidR="004E4F6C" w:rsidRPr="00386128" w:rsidTr="00FE1B43">
        <w:tc>
          <w:tcPr>
            <w:tcW w:w="985"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8</w:t>
            </w:r>
          </w:p>
        </w:tc>
        <w:tc>
          <w:tcPr>
            <w:tcW w:w="117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2%</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9.00</w:t>
            </w:r>
          </w:p>
        </w:tc>
        <w:tc>
          <w:tcPr>
            <w:tcW w:w="144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5.32</w:t>
            </w:r>
          </w:p>
        </w:tc>
        <w:tc>
          <w:tcPr>
            <w:tcW w:w="99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4%</w:t>
            </w:r>
          </w:p>
        </w:tc>
        <w:tc>
          <w:tcPr>
            <w:tcW w:w="153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10.00</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38.50</w:t>
            </w:r>
          </w:p>
        </w:tc>
      </w:tr>
      <w:tr w:rsidR="004E4F6C" w:rsidRPr="00386128" w:rsidTr="00FE1B43">
        <w:tc>
          <w:tcPr>
            <w:tcW w:w="985"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9</w:t>
            </w:r>
          </w:p>
        </w:tc>
        <w:tc>
          <w:tcPr>
            <w:tcW w:w="117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0%</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w:t>
            </w:r>
          </w:p>
        </w:tc>
        <w:tc>
          <w:tcPr>
            <w:tcW w:w="144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w:t>
            </w:r>
          </w:p>
        </w:tc>
        <w:tc>
          <w:tcPr>
            <w:tcW w:w="99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4%</w:t>
            </w:r>
          </w:p>
        </w:tc>
        <w:tc>
          <w:tcPr>
            <w:tcW w:w="153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36.50</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109.78</w:t>
            </w:r>
          </w:p>
        </w:tc>
      </w:tr>
      <w:tr w:rsidR="004E4F6C" w:rsidRPr="00386128" w:rsidTr="00FE1B43">
        <w:tc>
          <w:tcPr>
            <w:tcW w:w="985"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10</w:t>
            </w:r>
          </w:p>
        </w:tc>
        <w:tc>
          <w:tcPr>
            <w:tcW w:w="117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0%</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w:t>
            </w:r>
          </w:p>
        </w:tc>
        <w:tc>
          <w:tcPr>
            <w:tcW w:w="144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w:t>
            </w:r>
          </w:p>
        </w:tc>
        <w:tc>
          <w:tcPr>
            <w:tcW w:w="99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0%</w:t>
            </w:r>
          </w:p>
        </w:tc>
        <w:tc>
          <w:tcPr>
            <w:tcW w:w="153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w:t>
            </w:r>
          </w:p>
        </w:tc>
        <w:tc>
          <w:tcPr>
            <w:tcW w:w="1620" w:type="dxa"/>
          </w:tcPr>
          <w:p w:rsidR="00DE60E7" w:rsidRPr="00386128" w:rsidRDefault="00921F8C">
            <w:pPr>
              <w:spacing w:after="0" w:line="240" w:lineRule="auto"/>
              <w:jc w:val="center"/>
              <w:rPr>
                <w:rFonts w:ascii="Arial" w:eastAsia="MS Mincho" w:hAnsi="Arial" w:cs="Arial"/>
                <w:color w:val="000000" w:themeColor="text1"/>
                <w:sz w:val="24"/>
                <w:szCs w:val="24"/>
              </w:rPr>
            </w:pPr>
            <w:r w:rsidRPr="00386128">
              <w:rPr>
                <w:rFonts w:ascii="Arial" w:eastAsia="MS Mincho" w:hAnsi="Arial" w:cs="Arial"/>
                <w:color w:val="000000" w:themeColor="text1"/>
                <w:sz w:val="24"/>
                <w:szCs w:val="24"/>
              </w:rPr>
              <w:t>-</w:t>
            </w:r>
          </w:p>
        </w:tc>
      </w:tr>
    </w:tbl>
    <w:p w:rsidR="00DE60E7" w:rsidRPr="00386128" w:rsidRDefault="00DE60E7">
      <w:pPr>
        <w:spacing w:after="160"/>
        <w:rPr>
          <w:rFonts w:ascii="Arial" w:hAnsi="Arial" w:cs="Arial"/>
          <w:color w:val="000000" w:themeColor="text1"/>
          <w:sz w:val="24"/>
          <w:szCs w:val="24"/>
        </w:rPr>
      </w:pPr>
    </w:p>
    <w:p w:rsidR="00DE60E7" w:rsidRPr="00386128" w:rsidRDefault="00921F8C">
      <w:pPr>
        <w:pStyle w:val="Heading2"/>
        <w:spacing w:after="80"/>
        <w:rPr>
          <w:rFonts w:ascii="Arial" w:hAnsi="Arial" w:cs="Arial"/>
          <w:color w:val="000000" w:themeColor="text1"/>
          <w:sz w:val="24"/>
          <w:szCs w:val="24"/>
        </w:rPr>
      </w:pPr>
      <w:bookmarkStart w:id="29" w:name="_Toc231714794"/>
      <w:r w:rsidRPr="00386128">
        <w:rPr>
          <w:rFonts w:ascii="Arial" w:hAnsi="Arial" w:cs="Arial"/>
          <w:color w:val="000000" w:themeColor="text1"/>
          <w:sz w:val="24"/>
          <w:szCs w:val="24"/>
        </w:rPr>
        <w:t>8.3 Timing Analysis</w:t>
      </w:r>
      <w:bookmarkEnd w:id="29"/>
    </w:p>
    <w:p w:rsidR="00BF53E9" w:rsidRPr="00386128" w:rsidRDefault="00BF53E9" w:rsidP="00BF53E9">
      <w:pPr>
        <w:jc w:val="both"/>
        <w:rPr>
          <w:rFonts w:ascii="Arial" w:hAnsi="Arial" w:cs="Arial"/>
          <w:color w:val="000000" w:themeColor="text1"/>
          <w:sz w:val="24"/>
          <w:szCs w:val="24"/>
        </w:rPr>
      </w:pPr>
      <w:r w:rsidRPr="00386128">
        <w:rPr>
          <w:rFonts w:ascii="Arial" w:hAnsi="Arial" w:cs="Arial"/>
          <w:color w:val="000000" w:themeColor="text1"/>
          <w:sz w:val="24"/>
          <w:szCs w:val="24"/>
        </w:rPr>
        <w:t xml:space="preserve">The greedy solver stays fast at every depth, from 0.62 </w:t>
      </w:r>
      <w:proofErr w:type="spellStart"/>
      <w:r w:rsidRPr="00386128">
        <w:rPr>
          <w:rFonts w:ascii="Arial" w:hAnsi="Arial" w:cs="Arial"/>
          <w:color w:val="000000" w:themeColor="text1"/>
          <w:sz w:val="24"/>
          <w:szCs w:val="24"/>
        </w:rPr>
        <w:t>ms</w:t>
      </w:r>
      <w:proofErr w:type="spellEnd"/>
      <w:r w:rsidRPr="00386128">
        <w:rPr>
          <w:rFonts w:ascii="Arial" w:hAnsi="Arial" w:cs="Arial"/>
          <w:color w:val="000000" w:themeColor="text1"/>
          <w:sz w:val="24"/>
          <w:szCs w:val="24"/>
        </w:rPr>
        <w:t xml:space="preserve"> at depth 1 to about 3.75 </w:t>
      </w:r>
      <w:proofErr w:type="spellStart"/>
      <w:r w:rsidRPr="00386128">
        <w:rPr>
          <w:rFonts w:ascii="Arial" w:hAnsi="Arial" w:cs="Arial"/>
          <w:color w:val="000000" w:themeColor="text1"/>
          <w:sz w:val="24"/>
          <w:szCs w:val="24"/>
        </w:rPr>
        <w:t>ms</w:t>
      </w:r>
      <w:proofErr w:type="spellEnd"/>
      <w:r w:rsidRPr="00386128">
        <w:rPr>
          <w:rFonts w:ascii="Arial" w:hAnsi="Arial" w:cs="Arial"/>
          <w:color w:val="000000" w:themeColor="text1"/>
          <w:sz w:val="24"/>
          <w:szCs w:val="24"/>
        </w:rPr>
        <w:t xml:space="preserve"> at depth 7. That near-flat cost comes from the fixed-size forward pass, which does not care how tangled the scramble is. </w:t>
      </w:r>
      <w:proofErr w:type="spellStart"/>
      <w:r w:rsidRPr="00386128">
        <w:rPr>
          <w:rFonts w:ascii="Arial" w:hAnsi="Arial" w:cs="Arial"/>
          <w:color w:val="000000" w:themeColor="text1"/>
          <w:sz w:val="24"/>
          <w:szCs w:val="24"/>
        </w:rPr>
        <w:t>Kociemba's</w:t>
      </w:r>
      <w:proofErr w:type="spellEnd"/>
      <w:r w:rsidRPr="00386128">
        <w:rPr>
          <w:rFonts w:ascii="Arial" w:hAnsi="Arial" w:cs="Arial"/>
          <w:color w:val="000000" w:themeColor="text1"/>
          <w:sz w:val="24"/>
          <w:szCs w:val="24"/>
        </w:rPr>
        <w:t xml:space="preserve"> BFS, by contrast, blows up: 0.11 </w:t>
      </w:r>
      <w:proofErr w:type="spellStart"/>
      <w:r w:rsidRPr="00386128">
        <w:rPr>
          <w:rFonts w:ascii="Arial" w:hAnsi="Arial" w:cs="Arial"/>
          <w:color w:val="000000" w:themeColor="text1"/>
          <w:sz w:val="24"/>
          <w:szCs w:val="24"/>
        </w:rPr>
        <w:t>ms</w:t>
      </w:r>
      <w:proofErr w:type="spellEnd"/>
      <w:r w:rsidRPr="00386128">
        <w:rPr>
          <w:rFonts w:ascii="Arial" w:hAnsi="Arial" w:cs="Arial"/>
          <w:color w:val="000000" w:themeColor="text1"/>
          <w:sz w:val="24"/>
          <w:szCs w:val="24"/>
        </w:rPr>
        <w:t xml:space="preserve"> at depth 1, 337.88 </w:t>
      </w:r>
      <w:proofErr w:type="spellStart"/>
      <w:r w:rsidRPr="00386128">
        <w:rPr>
          <w:rFonts w:ascii="Arial" w:hAnsi="Arial" w:cs="Arial"/>
          <w:color w:val="000000" w:themeColor="text1"/>
          <w:sz w:val="24"/>
          <w:szCs w:val="24"/>
        </w:rPr>
        <w:t>ms</w:t>
      </w:r>
      <w:proofErr w:type="spellEnd"/>
      <w:r w:rsidRPr="00386128">
        <w:rPr>
          <w:rFonts w:ascii="Arial" w:hAnsi="Arial" w:cs="Arial"/>
          <w:color w:val="000000" w:themeColor="text1"/>
          <w:sz w:val="24"/>
          <w:szCs w:val="24"/>
        </w:rPr>
        <w:t xml:space="preserve"> at depth 7, and over 9,200 </w:t>
      </w:r>
      <w:proofErr w:type="spellStart"/>
      <w:r w:rsidRPr="00386128">
        <w:rPr>
          <w:rFonts w:ascii="Arial" w:hAnsi="Arial" w:cs="Arial"/>
          <w:color w:val="000000" w:themeColor="text1"/>
          <w:sz w:val="24"/>
          <w:szCs w:val="24"/>
        </w:rPr>
        <w:t>ms</w:t>
      </w:r>
      <w:proofErr w:type="spellEnd"/>
      <w:r w:rsidRPr="00386128">
        <w:rPr>
          <w:rFonts w:ascii="Arial" w:hAnsi="Arial" w:cs="Arial"/>
          <w:color w:val="000000" w:themeColor="text1"/>
          <w:sz w:val="24"/>
          <w:szCs w:val="24"/>
        </w:rPr>
        <w:t xml:space="preserve"> at depth 10. At depth 7 the greedy solver is roughly 90 times faster than </w:t>
      </w:r>
      <w:proofErr w:type="spellStart"/>
      <w:r w:rsidRPr="00386128">
        <w:rPr>
          <w:rFonts w:ascii="Arial" w:hAnsi="Arial" w:cs="Arial"/>
          <w:color w:val="000000" w:themeColor="text1"/>
          <w:sz w:val="24"/>
          <w:szCs w:val="24"/>
        </w:rPr>
        <w:t>Kociemba</w:t>
      </w:r>
      <w:proofErr w:type="spellEnd"/>
      <w:r w:rsidRPr="00386128">
        <w:rPr>
          <w:rFonts w:ascii="Arial" w:hAnsi="Arial" w:cs="Arial"/>
          <w:color w:val="000000" w:themeColor="text1"/>
          <w:sz w:val="24"/>
          <w:szCs w:val="24"/>
        </w:rPr>
        <w:t>, though far less accurate.</w:t>
      </w:r>
    </w:p>
    <w:p w:rsidR="00DE60E7" w:rsidRPr="00386128" w:rsidRDefault="00BF53E9" w:rsidP="00BF53E9">
      <w:pPr>
        <w:jc w:val="both"/>
        <w:rPr>
          <w:rFonts w:ascii="Arial" w:hAnsi="Arial" w:cs="Arial"/>
          <w:color w:val="000000" w:themeColor="text1"/>
          <w:sz w:val="24"/>
          <w:szCs w:val="24"/>
        </w:rPr>
      </w:pPr>
      <w:r w:rsidRPr="00386128">
        <w:rPr>
          <w:rFonts w:ascii="Arial" w:hAnsi="Arial" w:cs="Arial"/>
          <w:color w:val="000000" w:themeColor="text1"/>
          <w:sz w:val="24"/>
          <w:szCs w:val="24"/>
        </w:rPr>
        <w:t xml:space="preserve">Beam search scales more sharply with depth, since each step expands </w:t>
      </w:r>
      <w:proofErr w:type="spellStart"/>
      <w:r w:rsidRPr="00386128">
        <w:rPr>
          <w:rFonts w:ascii="Arial" w:hAnsi="Arial" w:cs="Arial"/>
          <w:color w:val="000000" w:themeColor="text1"/>
          <w:sz w:val="24"/>
          <w:szCs w:val="24"/>
        </w:rPr>
        <w:t>beam_width</w:t>
      </w:r>
      <w:proofErr w:type="spellEnd"/>
      <w:r w:rsidRPr="00386128">
        <w:rPr>
          <w:rFonts w:ascii="Arial" w:hAnsi="Arial" w:cs="Arial"/>
          <w:color w:val="000000" w:themeColor="text1"/>
          <w:sz w:val="24"/>
          <w:szCs w:val="24"/>
        </w:rPr>
        <w:t xml:space="preserve"> paths at once. It runs in 4.56 </w:t>
      </w:r>
      <w:proofErr w:type="spellStart"/>
      <w:r w:rsidRPr="00386128">
        <w:rPr>
          <w:rFonts w:ascii="Arial" w:hAnsi="Arial" w:cs="Arial"/>
          <w:color w:val="000000" w:themeColor="text1"/>
          <w:sz w:val="24"/>
          <w:szCs w:val="24"/>
        </w:rPr>
        <w:t>ms</w:t>
      </w:r>
      <w:proofErr w:type="spellEnd"/>
      <w:r w:rsidRPr="00386128">
        <w:rPr>
          <w:rFonts w:ascii="Arial" w:hAnsi="Arial" w:cs="Arial"/>
          <w:color w:val="000000" w:themeColor="text1"/>
          <w:sz w:val="24"/>
          <w:szCs w:val="24"/>
        </w:rPr>
        <w:t xml:space="preserve"> at depth 3 and 24.80 </w:t>
      </w:r>
      <w:proofErr w:type="spellStart"/>
      <w:r w:rsidRPr="00386128">
        <w:rPr>
          <w:rFonts w:ascii="Arial" w:hAnsi="Arial" w:cs="Arial"/>
          <w:color w:val="000000" w:themeColor="text1"/>
          <w:sz w:val="24"/>
          <w:szCs w:val="24"/>
        </w:rPr>
        <w:t>ms</w:t>
      </w:r>
      <w:proofErr w:type="spellEnd"/>
      <w:r w:rsidRPr="00386128">
        <w:rPr>
          <w:rFonts w:ascii="Arial" w:hAnsi="Arial" w:cs="Arial"/>
          <w:color w:val="000000" w:themeColor="text1"/>
          <w:sz w:val="24"/>
          <w:szCs w:val="24"/>
        </w:rPr>
        <w:t xml:space="preserve"> at depth 7. Even so, it stays well ahead of </w:t>
      </w:r>
      <w:proofErr w:type="spellStart"/>
      <w:r w:rsidRPr="00386128">
        <w:rPr>
          <w:rFonts w:ascii="Arial" w:hAnsi="Arial" w:cs="Arial"/>
          <w:color w:val="000000" w:themeColor="text1"/>
          <w:sz w:val="24"/>
          <w:szCs w:val="24"/>
        </w:rPr>
        <w:t>Kociemba</w:t>
      </w:r>
      <w:proofErr w:type="spellEnd"/>
      <w:r w:rsidRPr="00386128">
        <w:rPr>
          <w:rFonts w:ascii="Arial" w:hAnsi="Arial" w:cs="Arial"/>
          <w:color w:val="000000" w:themeColor="text1"/>
          <w:sz w:val="24"/>
          <w:szCs w:val="24"/>
        </w:rPr>
        <w:t xml:space="preserve"> from depth 5 up, and it is measurably more accurate than greedy.</w:t>
      </w:r>
    </w:p>
    <w:p w:rsidR="00BF53E9" w:rsidRPr="00386128" w:rsidRDefault="00BF53E9" w:rsidP="00BF53E9">
      <w:pPr>
        <w:jc w:val="both"/>
        <w:rPr>
          <w:rFonts w:ascii="Arial" w:hAnsi="Arial" w:cs="Arial"/>
          <w:color w:val="000000" w:themeColor="text1"/>
          <w:sz w:val="24"/>
          <w:szCs w:val="24"/>
        </w:rPr>
      </w:pPr>
      <m:oMathPara>
        <m:oMath>
          <m:r>
            <w:rPr>
              <w:rFonts w:ascii="Cambria Math" w:hAnsi="Cambria Math" w:cs="Arial"/>
              <w:color w:val="000000" w:themeColor="text1"/>
              <w:sz w:val="24"/>
              <w:szCs w:val="24"/>
            </w:rPr>
            <m:t>score</m:t>
          </m:r>
          <m:d>
            <m:dPr>
              <m:ctrlPr>
                <w:rPr>
                  <w:rFonts w:ascii="Cambria Math" w:hAnsi="Cambria Math" w:cs="Arial"/>
                  <w:i/>
                  <w:color w:val="000000" w:themeColor="text1"/>
                  <w:sz w:val="24"/>
                  <w:szCs w:val="24"/>
                </w:rPr>
              </m:ctrlPr>
            </m:dPr>
            <m:e>
              <m:sSub>
                <m:sSubPr>
                  <m:ctrlPr>
                    <w:rPr>
                      <w:rFonts w:ascii="Cambria Math" w:hAnsi="Cambria Math" w:cs="Arial"/>
                      <w:i/>
                      <w:color w:val="000000" w:themeColor="text1"/>
                      <w:sz w:val="24"/>
                      <w:szCs w:val="24"/>
                    </w:rPr>
                  </m:ctrlPr>
                </m:sSubPr>
                <m:e>
                  <m:r>
                    <w:rPr>
                      <w:rFonts w:ascii="Cambria Math" w:hAnsi="Cambria Math" w:cs="Arial"/>
                      <w:color w:val="000000" w:themeColor="text1"/>
                      <w:sz w:val="24"/>
                      <w:szCs w:val="24"/>
                    </w:rPr>
                    <m:t>m</m:t>
                  </m:r>
                </m:e>
                <m:sub>
                  <m:r>
                    <w:rPr>
                      <w:rFonts w:ascii="Cambria Math" w:hAnsi="Cambria Math" w:cs="Arial"/>
                      <w:color w:val="000000" w:themeColor="text1"/>
                      <w:sz w:val="24"/>
                      <w:szCs w:val="24"/>
                    </w:rPr>
                    <m:t>1</m:t>
                  </m:r>
                </m:sub>
              </m:sSub>
              <m:r>
                <w:rPr>
                  <w:rFonts w:ascii="Cambria Math" w:hAnsi="Cambria Math" w:cs="Arial"/>
                  <w:color w:val="000000" w:themeColor="text1"/>
                  <w:sz w:val="24"/>
                  <w:szCs w:val="24"/>
                </w:rPr>
                <m:t>,…,</m:t>
              </m:r>
              <m:sSub>
                <m:sSubPr>
                  <m:ctrlPr>
                    <w:rPr>
                      <w:rFonts w:ascii="Cambria Math" w:hAnsi="Cambria Math" w:cs="Arial"/>
                      <w:i/>
                      <w:color w:val="000000" w:themeColor="text1"/>
                      <w:sz w:val="24"/>
                      <w:szCs w:val="24"/>
                    </w:rPr>
                  </m:ctrlPr>
                </m:sSubPr>
                <m:e>
                  <m:r>
                    <w:rPr>
                      <w:rFonts w:ascii="Cambria Math" w:hAnsi="Cambria Math" w:cs="Arial"/>
                      <w:color w:val="000000" w:themeColor="text1"/>
                      <w:sz w:val="24"/>
                      <w:szCs w:val="24"/>
                    </w:rPr>
                    <m:t>m</m:t>
                  </m:r>
                </m:e>
                <m:sub>
                  <m:r>
                    <w:rPr>
                      <w:rFonts w:ascii="Cambria Math" w:hAnsi="Cambria Math" w:cs="Arial"/>
                      <w:color w:val="000000" w:themeColor="text1"/>
                      <w:sz w:val="24"/>
                      <w:szCs w:val="24"/>
                    </w:rPr>
                    <m:t>k</m:t>
                  </m:r>
                </m:sub>
              </m:sSub>
            </m:e>
          </m:d>
          <m:r>
            <w:rPr>
              <w:rFonts w:ascii="Cambria Math" w:hAnsi="Cambria Math" w:cs="Arial"/>
              <w:color w:val="000000" w:themeColor="text1"/>
              <w:sz w:val="24"/>
              <w:szCs w:val="24"/>
            </w:rPr>
            <m:t>=-</m:t>
          </m:r>
          <m:nary>
            <m:naryPr>
              <m:chr m:val="∑"/>
              <m:ctrlPr>
                <w:rPr>
                  <w:rFonts w:ascii="Cambria Math" w:hAnsi="Cambria Math" w:cs="Arial"/>
                  <w:i/>
                  <w:color w:val="000000" w:themeColor="text1"/>
                  <w:sz w:val="24"/>
                  <w:szCs w:val="24"/>
                </w:rPr>
              </m:ctrlPr>
            </m:naryPr>
            <m:sub>
              <m:r>
                <w:rPr>
                  <w:rFonts w:ascii="Cambria Math" w:hAnsi="Cambria Math" w:cs="Arial"/>
                  <w:color w:val="000000" w:themeColor="text1"/>
                  <w:sz w:val="24"/>
                  <w:szCs w:val="24"/>
                </w:rPr>
                <m:t>t=1</m:t>
              </m:r>
            </m:sub>
            <m:sup>
              <m:r>
                <w:rPr>
                  <w:rFonts w:ascii="Cambria Math" w:hAnsi="Cambria Math" w:cs="Arial"/>
                  <w:color w:val="000000" w:themeColor="text1"/>
                  <w:sz w:val="24"/>
                  <w:szCs w:val="24"/>
                </w:rPr>
                <m:t>k</m:t>
              </m:r>
            </m:sup>
            <m:e/>
          </m:nary>
          <m:func>
            <m:funcPr>
              <m:ctrlPr>
                <w:rPr>
                  <w:rFonts w:ascii="Cambria Math" w:hAnsi="Cambria Math" w:cs="Arial"/>
                  <w:color w:val="000000" w:themeColor="text1"/>
                  <w:sz w:val="24"/>
                  <w:szCs w:val="24"/>
                </w:rPr>
              </m:ctrlPr>
            </m:funcPr>
            <m:fName>
              <m:r>
                <m:rPr>
                  <m:sty m:val="p"/>
                </m:rPr>
                <w:rPr>
                  <w:rFonts w:ascii="Cambria Math" w:hAnsi="Cambria Math" w:cs="Arial"/>
                  <w:color w:val="000000" w:themeColor="text1"/>
                  <w:sz w:val="24"/>
                  <w:szCs w:val="24"/>
                </w:rPr>
                <m:t>log</m:t>
              </m:r>
            </m:fName>
            <m:e>
              <m:sSubSup>
                <m:sSubSupPr>
                  <m:ctrlPr>
                    <w:rPr>
                      <w:rFonts w:ascii="Cambria Math" w:hAnsi="Cambria Math" w:cs="Arial"/>
                      <w:i/>
                      <w:color w:val="000000" w:themeColor="text1"/>
                      <w:sz w:val="24"/>
                      <w:szCs w:val="24"/>
                    </w:rPr>
                  </m:ctrlPr>
                </m:sSubSupPr>
                <m:e>
                  <m:r>
                    <w:rPr>
                      <w:rFonts w:ascii="Cambria Math" w:hAnsi="Cambria Math" w:cs="Arial"/>
                      <w:color w:val="000000" w:themeColor="text1"/>
                      <w:sz w:val="24"/>
                      <w:szCs w:val="24"/>
                    </w:rPr>
                    <m:t>ŷ</m:t>
                  </m:r>
                  <m:ctrlPr>
                    <w:rPr>
                      <w:rFonts w:ascii="Cambria Math" w:hAnsi="Cambria Math" w:cs="Arial"/>
                      <w:color w:val="000000" w:themeColor="text1"/>
                      <w:sz w:val="24"/>
                      <w:szCs w:val="24"/>
                    </w:rPr>
                  </m:ctrlPr>
                </m:e>
                <m:sub>
                  <m:sSub>
                    <m:sSubPr>
                      <m:ctrlPr>
                        <w:rPr>
                          <w:rFonts w:ascii="Cambria Math" w:hAnsi="Cambria Math" w:cs="Arial"/>
                          <w:i/>
                          <w:color w:val="000000" w:themeColor="text1"/>
                          <w:sz w:val="24"/>
                          <w:szCs w:val="24"/>
                        </w:rPr>
                      </m:ctrlPr>
                    </m:sSubPr>
                    <m:e>
                      <m:r>
                        <w:rPr>
                          <w:rFonts w:ascii="Cambria Math" w:hAnsi="Cambria Math" w:cs="Arial"/>
                          <w:color w:val="000000" w:themeColor="text1"/>
                          <w:sz w:val="24"/>
                          <w:szCs w:val="24"/>
                        </w:rPr>
                        <m:t>m</m:t>
                      </m:r>
                    </m:e>
                    <m:sub>
                      <m:r>
                        <w:rPr>
                          <w:rFonts w:ascii="Cambria Math" w:hAnsi="Cambria Math" w:cs="Arial"/>
                          <w:color w:val="000000" w:themeColor="text1"/>
                          <w:sz w:val="24"/>
                          <w:szCs w:val="24"/>
                        </w:rPr>
                        <m:t>t</m:t>
                      </m:r>
                    </m:sub>
                  </m:sSub>
                </m:sub>
                <m:sup>
                  <m:d>
                    <m:dPr>
                      <m:ctrlPr>
                        <w:rPr>
                          <w:rFonts w:ascii="Cambria Math" w:hAnsi="Cambria Math" w:cs="Arial"/>
                          <w:i/>
                          <w:color w:val="000000" w:themeColor="text1"/>
                          <w:sz w:val="24"/>
                          <w:szCs w:val="24"/>
                        </w:rPr>
                      </m:ctrlPr>
                    </m:dPr>
                    <m:e>
                      <m:r>
                        <w:rPr>
                          <w:rFonts w:ascii="Cambria Math" w:hAnsi="Cambria Math" w:cs="Arial"/>
                          <w:color w:val="000000" w:themeColor="text1"/>
                          <w:sz w:val="24"/>
                          <w:szCs w:val="24"/>
                        </w:rPr>
                        <m:t>t</m:t>
                      </m:r>
                    </m:e>
                  </m:d>
                </m:sup>
              </m:sSubSup>
            </m:e>
          </m:func>
        </m:oMath>
      </m:oMathPara>
    </w:p>
    <w:p w:rsidR="00DE60E7" w:rsidRPr="00386128" w:rsidRDefault="00921F8C">
      <w:pPr>
        <w:jc w:val="center"/>
        <w:rPr>
          <w:rFonts w:ascii="Arial" w:hAnsi="Arial" w:cs="Arial"/>
          <w:color w:val="000000" w:themeColor="text1"/>
          <w:sz w:val="24"/>
          <w:szCs w:val="24"/>
        </w:rPr>
      </w:pPr>
      <w:r w:rsidRPr="00386128">
        <w:rPr>
          <w:rFonts w:ascii="Arial" w:hAnsi="Arial" w:cs="Arial"/>
          <w:noProof/>
          <w:color w:val="000000" w:themeColor="text1"/>
          <w:sz w:val="24"/>
          <w:szCs w:val="24"/>
        </w:rPr>
        <w:drawing>
          <wp:inline distT="0" distB="0" distL="0" distR="0" wp14:anchorId="741BF6E9" wp14:editId="6FDC2CAC">
            <wp:extent cx="4096381" cy="1995055"/>
            <wp:effectExtent l="0" t="0" r="0" b="5715"/>
            <wp:docPr id="89"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4"/>
                    <pic:cNvPicPr>
                      <a:picLocks noChangeAspect="1" noChangeArrowheads="1"/>
                    </pic:cNvPicPr>
                  </pic:nvPicPr>
                  <pic:blipFill rotWithShape="1">
                    <a:blip r:embed="rId30"/>
                    <a:srcRect l="5266" r="5568" b="16255"/>
                    <a:stretch/>
                  </pic:blipFill>
                  <pic:spPr bwMode="auto">
                    <a:xfrm>
                      <a:off x="0" y="0"/>
                      <a:ext cx="4114029" cy="2003650"/>
                    </a:xfrm>
                    <a:prstGeom prst="rect">
                      <a:avLst/>
                    </a:prstGeom>
                    <a:ln>
                      <a:noFill/>
                    </a:ln>
                    <a:extLst>
                      <a:ext uri="{53640926-AAD7-44D8-BBD7-CCE9431645EC}">
                        <a14:shadowObscured xmlns:a14="http://schemas.microsoft.com/office/drawing/2010/main"/>
                      </a:ext>
                    </a:extLst>
                  </pic:spPr>
                </pic:pic>
              </a:graphicData>
            </a:graphic>
          </wp:inline>
        </w:drawing>
      </w:r>
    </w:p>
    <w:p w:rsidR="00DE60E7" w:rsidRPr="00386128" w:rsidRDefault="00BF53E9">
      <w:pPr>
        <w:jc w:val="center"/>
        <w:rPr>
          <w:rFonts w:ascii="Arial" w:hAnsi="Arial" w:cs="Arial"/>
          <w:color w:val="000000" w:themeColor="text1"/>
          <w:sz w:val="24"/>
          <w:szCs w:val="24"/>
        </w:rPr>
      </w:pPr>
      <w:r w:rsidRPr="00386128">
        <w:rPr>
          <w:rFonts w:ascii="Arial" w:hAnsi="Arial" w:cs="Arial"/>
          <w:i/>
          <w:color w:val="000000" w:themeColor="text1"/>
          <w:sz w:val="24"/>
          <w:szCs w:val="24"/>
        </w:rPr>
        <w:t>Fig. 8.2</w:t>
      </w:r>
      <w:r w:rsidR="00921F8C" w:rsidRPr="00386128">
        <w:rPr>
          <w:rFonts w:ascii="Arial" w:hAnsi="Arial" w:cs="Arial"/>
          <w:i/>
          <w:color w:val="000000" w:themeColor="text1"/>
          <w:sz w:val="24"/>
          <w:szCs w:val="24"/>
        </w:rPr>
        <w:t xml:space="preserve">. Beam search tree (width=3 for illustration). At each step all surviving paths are expanded and the top-3 by cumulative log-probability are kept. The solved state </w:t>
      </w:r>
      <w:r w:rsidR="00921F8C" w:rsidRPr="00386128">
        <w:rPr>
          <w:rFonts w:ascii="Arial" w:hAnsi="Arial" w:cs="Arial"/>
          <w:i/>
          <w:color w:val="000000" w:themeColor="text1"/>
          <w:sz w:val="24"/>
          <w:szCs w:val="24"/>
        </w:rPr>
        <w:lastRenderedPageBreak/>
        <w:t>(green) was found on an alternative branch that a greedy approach would have discarded.</w:t>
      </w:r>
    </w:p>
    <w:p w:rsidR="00DE60E7" w:rsidRPr="00386128" w:rsidRDefault="00921F8C">
      <w:pPr>
        <w:pStyle w:val="Heading2"/>
        <w:spacing w:after="80"/>
        <w:rPr>
          <w:rFonts w:ascii="Arial" w:hAnsi="Arial" w:cs="Arial"/>
          <w:color w:val="000000" w:themeColor="text1"/>
          <w:sz w:val="24"/>
          <w:szCs w:val="24"/>
        </w:rPr>
      </w:pPr>
      <w:bookmarkStart w:id="30" w:name="_Toc231714795"/>
      <w:r w:rsidRPr="00386128">
        <w:rPr>
          <w:rFonts w:ascii="Arial" w:hAnsi="Arial" w:cs="Arial"/>
          <w:color w:val="000000" w:themeColor="text1"/>
          <w:sz w:val="24"/>
          <w:szCs w:val="24"/>
        </w:rPr>
        <w:t>8.4 Discussion</w:t>
      </w:r>
      <w:bookmarkEnd w:id="30"/>
    </w:p>
    <w:p w:rsidR="00635E83" w:rsidRPr="00386128" w:rsidRDefault="00635E83" w:rsidP="00635E83">
      <w:pPr>
        <w:spacing w:after="120" w:line="360" w:lineRule="auto"/>
        <w:jc w:val="both"/>
        <w:rPr>
          <w:rFonts w:ascii="Arial" w:hAnsi="Arial" w:cs="Arial"/>
          <w:sz w:val="24"/>
          <w:szCs w:val="24"/>
        </w:rPr>
      </w:pPr>
      <w:r w:rsidRPr="00386128">
        <w:rPr>
          <w:rFonts w:ascii="Arial" w:hAnsi="Arial" w:cs="Arial"/>
          <w:sz w:val="24"/>
          <w:szCs w:val="24"/>
        </w:rPr>
        <w:t xml:space="preserve">The results back up both hypotheses from Chapter 2. The curriculum-trained model is clearly learning rather than </w:t>
      </w:r>
      <w:proofErr w:type="spellStart"/>
      <w:r w:rsidRPr="00386128">
        <w:rPr>
          <w:rFonts w:ascii="Arial" w:hAnsi="Arial" w:cs="Arial"/>
          <w:sz w:val="24"/>
          <w:szCs w:val="24"/>
        </w:rPr>
        <w:t>memorising</w:t>
      </w:r>
      <w:proofErr w:type="spellEnd"/>
      <w:r w:rsidRPr="00386128">
        <w:rPr>
          <w:rFonts w:ascii="Arial" w:hAnsi="Arial" w:cs="Arial"/>
          <w:sz w:val="24"/>
          <w:szCs w:val="24"/>
        </w:rPr>
        <w:t>: it hits 94% at depth 4 on scrambles it has never seen. And beam search reliably beats greedy, most of all at depths 4 to 6, right where the model is brushing up against its training limit.</w:t>
      </w:r>
    </w:p>
    <w:p w:rsidR="00635E83" w:rsidRPr="00386128" w:rsidRDefault="00635E83" w:rsidP="00635E83">
      <w:pPr>
        <w:spacing w:after="120" w:line="360" w:lineRule="auto"/>
        <w:jc w:val="both"/>
        <w:rPr>
          <w:rFonts w:ascii="Arial" w:hAnsi="Arial" w:cs="Arial"/>
          <w:sz w:val="24"/>
          <w:szCs w:val="24"/>
        </w:rPr>
      </w:pPr>
      <w:r w:rsidRPr="00386128">
        <w:rPr>
          <w:rFonts w:ascii="Arial" w:hAnsi="Arial" w:cs="Arial"/>
          <w:sz w:val="24"/>
          <w:szCs w:val="24"/>
        </w:rPr>
        <w:t xml:space="preserve">The speed gap is the headline. At depth 7 the greedy solver answers in under 4 </w:t>
      </w:r>
      <w:proofErr w:type="spellStart"/>
      <w:r w:rsidRPr="00386128">
        <w:rPr>
          <w:rFonts w:ascii="Arial" w:hAnsi="Arial" w:cs="Arial"/>
          <w:sz w:val="24"/>
          <w:szCs w:val="24"/>
        </w:rPr>
        <w:t>ms</w:t>
      </w:r>
      <w:proofErr w:type="spellEnd"/>
      <w:r w:rsidRPr="00386128">
        <w:rPr>
          <w:rFonts w:ascii="Arial" w:hAnsi="Arial" w:cs="Arial"/>
          <w:sz w:val="24"/>
          <w:szCs w:val="24"/>
        </w:rPr>
        <w:t xml:space="preserve"> while </w:t>
      </w:r>
      <w:proofErr w:type="spellStart"/>
      <w:r w:rsidRPr="00386128">
        <w:rPr>
          <w:rFonts w:ascii="Arial" w:hAnsi="Arial" w:cs="Arial"/>
          <w:sz w:val="24"/>
          <w:szCs w:val="24"/>
        </w:rPr>
        <w:t>Kociemba</w:t>
      </w:r>
      <w:proofErr w:type="spellEnd"/>
      <w:r w:rsidRPr="00386128">
        <w:rPr>
          <w:rFonts w:ascii="Arial" w:hAnsi="Arial" w:cs="Arial"/>
          <w:sz w:val="24"/>
          <w:szCs w:val="24"/>
        </w:rPr>
        <w:t xml:space="preserve"> needs 338 </w:t>
      </w:r>
      <w:proofErr w:type="spellStart"/>
      <w:r w:rsidRPr="00386128">
        <w:rPr>
          <w:rFonts w:ascii="Arial" w:hAnsi="Arial" w:cs="Arial"/>
          <w:sz w:val="24"/>
          <w:szCs w:val="24"/>
        </w:rPr>
        <w:t>ms</w:t>
      </w:r>
      <w:proofErr w:type="spellEnd"/>
      <w:r w:rsidRPr="00386128">
        <w:rPr>
          <w:rFonts w:ascii="Arial" w:hAnsi="Arial" w:cs="Arial"/>
          <w:sz w:val="24"/>
          <w:szCs w:val="24"/>
        </w:rPr>
        <w:t xml:space="preserve">, about 90 times slower. At depth 9 </w:t>
      </w:r>
      <w:proofErr w:type="spellStart"/>
      <w:r w:rsidRPr="00386128">
        <w:rPr>
          <w:rFonts w:ascii="Arial" w:hAnsi="Arial" w:cs="Arial"/>
          <w:sz w:val="24"/>
          <w:szCs w:val="24"/>
        </w:rPr>
        <w:t>Kociemba</w:t>
      </w:r>
      <w:proofErr w:type="spellEnd"/>
      <w:r w:rsidRPr="00386128">
        <w:rPr>
          <w:rFonts w:ascii="Arial" w:hAnsi="Arial" w:cs="Arial"/>
          <w:sz w:val="24"/>
          <w:szCs w:val="24"/>
        </w:rPr>
        <w:t xml:space="preserve"> takes over 4 seconds and the AI replies in under 1 </w:t>
      </w:r>
      <w:proofErr w:type="spellStart"/>
      <w:r w:rsidRPr="00386128">
        <w:rPr>
          <w:rFonts w:ascii="Arial" w:hAnsi="Arial" w:cs="Arial"/>
          <w:sz w:val="24"/>
          <w:szCs w:val="24"/>
        </w:rPr>
        <w:t>ms</w:t>
      </w:r>
      <w:proofErr w:type="spellEnd"/>
      <w:r w:rsidRPr="00386128">
        <w:rPr>
          <w:rFonts w:ascii="Arial" w:hAnsi="Arial" w:cs="Arial"/>
          <w:sz w:val="24"/>
          <w:szCs w:val="24"/>
        </w:rPr>
        <w:t>, even though it does not actually solve that scramble. That is the trade-off in a nutshell: the AI buys speed with accuracy, in a way that is predictable and easy to measure, which is itself worth knowing.</w:t>
      </w:r>
    </w:p>
    <w:p w:rsidR="00635E83" w:rsidRPr="00386128" w:rsidRDefault="00635E83" w:rsidP="00635E83">
      <w:pPr>
        <w:spacing w:after="120" w:line="360" w:lineRule="auto"/>
        <w:jc w:val="both"/>
        <w:rPr>
          <w:rFonts w:ascii="Arial" w:hAnsi="Arial" w:cs="Arial"/>
          <w:sz w:val="24"/>
          <w:szCs w:val="24"/>
        </w:rPr>
      </w:pPr>
      <w:r w:rsidRPr="00386128">
        <w:rPr>
          <w:rFonts w:ascii="Arial" w:hAnsi="Arial" w:cs="Arial"/>
          <w:sz w:val="24"/>
          <w:szCs w:val="24"/>
        </w:rPr>
        <w:t xml:space="preserve">The steep fall-off past depth 6 is no surprise once you look at the data. The curriculum ran through depths 1 to 8, but each depth holds only a few thousand samples, and against the branching of the state space the coverage at depth 6 and beyond is extremely thin. The model does well inside the distribution it trained on and struggles with states it has effectively never met. That is the built-in weakness of pure imitation learning: unlike </w:t>
      </w:r>
      <w:proofErr w:type="spellStart"/>
      <w:r w:rsidRPr="00386128">
        <w:rPr>
          <w:rFonts w:ascii="Arial" w:hAnsi="Arial" w:cs="Arial"/>
          <w:sz w:val="24"/>
          <w:szCs w:val="24"/>
        </w:rPr>
        <w:t>DeepCubeA's</w:t>
      </w:r>
      <w:proofErr w:type="spellEnd"/>
      <w:r w:rsidRPr="00386128">
        <w:rPr>
          <w:rFonts w:ascii="Arial" w:hAnsi="Arial" w:cs="Arial"/>
          <w:sz w:val="24"/>
          <w:szCs w:val="24"/>
        </w:rPr>
        <w:t xml:space="preserve"> value iteration, it has no way to sharpen its estimates on states it has not seen.</w:t>
      </w:r>
    </w:p>
    <w:p w:rsidR="00635E83" w:rsidRPr="00386128" w:rsidRDefault="00635E83" w:rsidP="00635E83">
      <w:pPr>
        <w:spacing w:after="120" w:line="360" w:lineRule="auto"/>
        <w:jc w:val="both"/>
        <w:rPr>
          <w:rFonts w:ascii="Arial" w:hAnsi="Arial" w:cs="Arial"/>
          <w:sz w:val="24"/>
          <w:szCs w:val="24"/>
        </w:rPr>
      </w:pPr>
      <w:r w:rsidRPr="00386128">
        <w:rPr>
          <w:rFonts w:ascii="Arial" w:hAnsi="Arial" w:cs="Arial"/>
          <w:sz w:val="24"/>
          <w:szCs w:val="24"/>
        </w:rPr>
        <w:t xml:space="preserve">Set against </w:t>
      </w:r>
      <w:proofErr w:type="spellStart"/>
      <w:r w:rsidRPr="00386128">
        <w:rPr>
          <w:rFonts w:ascii="Arial" w:hAnsi="Arial" w:cs="Arial"/>
          <w:sz w:val="24"/>
          <w:szCs w:val="24"/>
        </w:rPr>
        <w:t>DeepCubeA</w:t>
      </w:r>
      <w:proofErr w:type="spellEnd"/>
      <w:r w:rsidRPr="00386128">
        <w:rPr>
          <w:rFonts w:ascii="Arial" w:hAnsi="Arial" w:cs="Arial"/>
          <w:sz w:val="24"/>
          <w:szCs w:val="24"/>
        </w:rPr>
        <w:t xml:space="preserve"> [4], these numbers are modest, but the compute behind them is far smaller. </w:t>
      </w:r>
      <w:proofErr w:type="spellStart"/>
      <w:r w:rsidRPr="00386128">
        <w:rPr>
          <w:rFonts w:ascii="Arial" w:hAnsi="Arial" w:cs="Arial"/>
          <w:sz w:val="24"/>
          <w:szCs w:val="24"/>
        </w:rPr>
        <w:t>DeepCubeA</w:t>
      </w:r>
      <w:proofErr w:type="spellEnd"/>
      <w:r w:rsidRPr="00386128">
        <w:rPr>
          <w:rFonts w:ascii="Arial" w:hAnsi="Arial" w:cs="Arial"/>
          <w:sz w:val="24"/>
          <w:szCs w:val="24"/>
        </w:rPr>
        <w:t xml:space="preserve"> reaches 100% at every depth with a much larger residual network and weeks of GPU training. The model here is a small MLP that trains in under an hour on a CPU. The fair reading is not rivalry but contrast: this work shows what a simple, transparent pipeline can manage at a small scale.</w:t>
      </w:r>
    </w:p>
    <w:p w:rsidR="00DE60E7" w:rsidRPr="00386128" w:rsidRDefault="00921F8C">
      <w:pPr>
        <w:rPr>
          <w:rFonts w:ascii="Arial" w:hAnsi="Arial" w:cs="Arial"/>
          <w:color w:val="000000" w:themeColor="text1"/>
          <w:sz w:val="24"/>
          <w:szCs w:val="24"/>
        </w:rPr>
      </w:pPr>
      <w:r w:rsidRPr="00386128">
        <w:rPr>
          <w:rFonts w:ascii="Arial" w:hAnsi="Arial" w:cs="Arial"/>
          <w:color w:val="000000" w:themeColor="text1"/>
          <w:sz w:val="24"/>
          <w:szCs w:val="24"/>
        </w:rPr>
        <w:t>The training loss curves for all three models show a characteristic spike at each curriculum depth transition followed by recovery. The larger models recover more completely and to a lower final loss, which corresponds directly to their higher solve rates at each depth.</w:t>
      </w:r>
    </w:p>
    <w:p w:rsidR="00DE60E7" w:rsidRPr="00386128" w:rsidRDefault="00921F8C">
      <w:pPr>
        <w:rPr>
          <w:rFonts w:ascii="Arial" w:hAnsi="Arial" w:cs="Arial"/>
          <w:color w:val="000000" w:themeColor="text1"/>
          <w:sz w:val="24"/>
          <w:szCs w:val="24"/>
        </w:rPr>
      </w:pPr>
      <w:r w:rsidRPr="00386128">
        <w:rPr>
          <w:rFonts w:ascii="Arial" w:hAnsi="Arial" w:cs="Arial"/>
          <w:color w:val="000000" w:themeColor="text1"/>
          <w:sz w:val="24"/>
          <w:szCs w:val="24"/>
        </w:rPr>
        <w:t xml:space="preserve">The results demonstrate a clear relationship between parameter count and curriculum depth reached. More parameters allow the model to represent the more complex move patterns needed at greater scramble depths. However, even the largest model stalls at depth 4, which confirms that the current MLP architecture has a practical ceiling for this task. Reaching depth 6 or beyond would require either a </w:t>
      </w:r>
      <w:r w:rsidRPr="00386128">
        <w:rPr>
          <w:rFonts w:ascii="Arial" w:hAnsi="Arial" w:cs="Arial"/>
          <w:color w:val="000000" w:themeColor="text1"/>
          <w:sz w:val="24"/>
          <w:szCs w:val="24"/>
        </w:rPr>
        <w:lastRenderedPageBreak/>
        <w:t>significantly larger model, a fundamentally different architecture, or a reinforcement learning approach rather than imitation learning.</w:t>
      </w:r>
    </w:p>
    <w:p w:rsidR="00DE60E7" w:rsidRPr="00386128" w:rsidRDefault="00921F8C">
      <w:pPr>
        <w:jc w:val="center"/>
        <w:rPr>
          <w:rFonts w:ascii="Arial" w:hAnsi="Arial" w:cs="Arial"/>
          <w:color w:val="000000" w:themeColor="text1"/>
          <w:sz w:val="24"/>
          <w:szCs w:val="24"/>
        </w:rPr>
      </w:pPr>
      <w:r w:rsidRPr="00386128">
        <w:rPr>
          <w:rFonts w:ascii="Arial" w:hAnsi="Arial" w:cs="Arial"/>
          <w:noProof/>
          <w:color w:val="000000" w:themeColor="text1"/>
          <w:sz w:val="24"/>
          <w:szCs w:val="24"/>
        </w:rPr>
        <w:drawing>
          <wp:inline distT="0" distB="0" distL="0" distR="0" wp14:anchorId="6CAAAF34" wp14:editId="6B104D4F">
            <wp:extent cx="5029200" cy="2474595"/>
            <wp:effectExtent l="0" t="0" r="0" b="0"/>
            <wp:docPr id="99"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70"/>
                    <pic:cNvPicPr>
                      <a:picLocks noChangeAspect="1" noChangeArrowheads="1"/>
                    </pic:cNvPicPr>
                  </pic:nvPicPr>
                  <pic:blipFill>
                    <a:blip r:embed="rId31"/>
                    <a:stretch>
                      <a:fillRect/>
                    </a:stretch>
                  </pic:blipFill>
                  <pic:spPr bwMode="auto">
                    <a:xfrm>
                      <a:off x="0" y="0"/>
                      <a:ext cx="5029200" cy="2474595"/>
                    </a:xfrm>
                    <a:prstGeom prst="rect">
                      <a:avLst/>
                    </a:prstGeom>
                  </pic:spPr>
                </pic:pic>
              </a:graphicData>
            </a:graphic>
          </wp:inline>
        </w:drawing>
      </w:r>
    </w:p>
    <w:p w:rsidR="00DE60E7" w:rsidRPr="00386128" w:rsidRDefault="00921F8C">
      <w:pPr>
        <w:jc w:val="center"/>
        <w:rPr>
          <w:rFonts w:ascii="Arial" w:hAnsi="Arial" w:cs="Arial"/>
          <w:color w:val="000000" w:themeColor="text1"/>
          <w:sz w:val="24"/>
          <w:szCs w:val="24"/>
        </w:rPr>
      </w:pPr>
      <w:r w:rsidRPr="00386128">
        <w:rPr>
          <w:rFonts w:ascii="Arial" w:hAnsi="Arial" w:cs="Arial"/>
          <w:i/>
          <w:color w:val="000000" w:themeColor="text1"/>
          <w:sz w:val="24"/>
          <w:szCs w:val="24"/>
        </w:rPr>
        <w:t>Fig. 8.3. Ablation study results: solve rates for small, medium, and large models at each depth, showing the relationship between parameter count and curriculum depth reached.</w:t>
      </w:r>
    </w:p>
    <w:p w:rsidR="00DE60E7" w:rsidRPr="00386128" w:rsidRDefault="00921F8C">
      <w:pPr>
        <w:rPr>
          <w:rFonts w:ascii="Arial" w:hAnsi="Arial" w:cs="Arial"/>
          <w:color w:val="000000" w:themeColor="text1"/>
          <w:sz w:val="24"/>
          <w:szCs w:val="24"/>
        </w:rPr>
      </w:pPr>
      <w:r w:rsidRPr="00386128">
        <w:rPr>
          <w:rFonts w:ascii="Arial" w:hAnsi="Arial" w:cs="Arial"/>
          <w:color w:val="000000" w:themeColor="text1"/>
          <w:sz w:val="24"/>
          <w:szCs w:val="24"/>
        </w:rPr>
        <w:t>The large model (184,210 parameters) cleared the curriculum through depth 4. At depth 5 it achieved a solve rate of 66%, which is below the 80% threshold, so curriculum stopped there.</w:t>
      </w:r>
    </w:p>
    <w:p w:rsidR="00DE60E7" w:rsidRPr="00386128" w:rsidRDefault="00921F8C">
      <w:pPr>
        <w:rPr>
          <w:rFonts w:ascii="Arial" w:hAnsi="Arial" w:cs="Arial"/>
          <w:color w:val="000000" w:themeColor="text1"/>
          <w:sz w:val="24"/>
          <w:szCs w:val="24"/>
        </w:rPr>
      </w:pPr>
      <w:r w:rsidRPr="00386128">
        <w:rPr>
          <w:rFonts w:ascii="Arial" w:hAnsi="Arial" w:cs="Arial"/>
          <w:color w:val="000000" w:themeColor="text1"/>
          <w:sz w:val="24"/>
          <w:szCs w:val="24"/>
        </w:rPr>
        <w:t>The medium model (118,418 parameters) cleared the curriculum through depth 4. At depth 5 it achieved a solve rate of 70%, which is below the 80% threshold, so curriculum stopped there.</w:t>
      </w:r>
    </w:p>
    <w:p w:rsidR="00DE60E7" w:rsidRPr="00386128" w:rsidRDefault="00921F8C">
      <w:pPr>
        <w:rPr>
          <w:rFonts w:ascii="Arial" w:hAnsi="Arial" w:cs="Arial"/>
          <w:color w:val="000000" w:themeColor="text1"/>
          <w:sz w:val="24"/>
          <w:szCs w:val="24"/>
        </w:rPr>
      </w:pPr>
      <w:r w:rsidRPr="00386128">
        <w:rPr>
          <w:rFonts w:ascii="Arial" w:hAnsi="Arial" w:cs="Arial"/>
          <w:color w:val="000000" w:themeColor="text1"/>
          <w:sz w:val="24"/>
          <w:szCs w:val="24"/>
        </w:rPr>
        <w:t>The small model (60,434 parameters) cleared the curriculum through depth 3. At depth 4 it achieved a solve rate of 72%, which is below the 80% threshold, so curriculum stopped there.</w:t>
      </w:r>
    </w:p>
    <w:p w:rsidR="00DE60E7" w:rsidRPr="00386128" w:rsidRDefault="00921F8C">
      <w:pPr>
        <w:rPr>
          <w:rFonts w:ascii="Arial" w:hAnsi="Arial" w:cs="Arial"/>
          <w:color w:val="000000" w:themeColor="text1"/>
          <w:sz w:val="24"/>
          <w:szCs w:val="24"/>
        </w:rPr>
      </w:pPr>
      <w:r w:rsidRPr="00386128">
        <w:rPr>
          <w:rFonts w:ascii="Arial" w:hAnsi="Arial" w:cs="Arial"/>
          <w:color w:val="000000" w:themeColor="text1"/>
          <w:sz w:val="24"/>
          <w:szCs w:val="24"/>
        </w:rPr>
        <w:t>To understand the relationship between model capacity and curriculum depth, three model sizes were trained under identical conditions on a T4 GPU. The small model has 60,434 parameters (hidden layers 128-128), the medium 118,418 parameters (256-128), and the large 184,210 parameters (256-256-128). Each used the 80% solve-rate threshold gate with 15,000, 30,000, and 50,000 samples per depth respectively.</w:t>
      </w:r>
    </w:p>
    <w:p w:rsidR="00DE60E7" w:rsidRPr="00386128" w:rsidRDefault="00DE60E7">
      <w:pPr>
        <w:rPr>
          <w:rFonts w:ascii="Arial" w:hAnsi="Arial" w:cs="Arial"/>
          <w:color w:val="000000" w:themeColor="text1"/>
          <w:sz w:val="24"/>
          <w:szCs w:val="24"/>
        </w:rPr>
      </w:pPr>
    </w:p>
    <w:p w:rsidR="00DE60E7" w:rsidRPr="00386128" w:rsidRDefault="00921F8C">
      <w:pPr>
        <w:pStyle w:val="Heading1"/>
        <w:spacing w:before="240" w:after="120"/>
        <w:rPr>
          <w:rFonts w:ascii="Arial" w:hAnsi="Arial" w:cs="Arial"/>
          <w:color w:val="000000" w:themeColor="text1"/>
          <w:sz w:val="24"/>
          <w:szCs w:val="24"/>
        </w:rPr>
      </w:pPr>
      <w:bookmarkStart w:id="31" w:name="_Toc231714796"/>
      <w:r w:rsidRPr="00386128">
        <w:rPr>
          <w:rFonts w:ascii="Arial" w:hAnsi="Arial" w:cs="Arial"/>
          <w:color w:val="000000" w:themeColor="text1"/>
          <w:sz w:val="24"/>
          <w:szCs w:val="24"/>
        </w:rPr>
        <w:t>9. Conclusions and Future Work</w:t>
      </w:r>
      <w:bookmarkEnd w:id="31"/>
    </w:p>
    <w:p w:rsidR="00C51B79" w:rsidRPr="00386128" w:rsidRDefault="00C51B79" w:rsidP="00C51B79">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This thesis aimed to develop and evaluate an AI-based solver for the 3x3 Rubik's Cube using curriculum imitation learning. The system comprises four integrated components: a mathematically rigorous cube engine that enforces all group-theoretic </w:t>
      </w:r>
      <w:r w:rsidRPr="00386128">
        <w:rPr>
          <w:rFonts w:ascii="Arial" w:hAnsi="Arial" w:cs="Arial"/>
          <w:color w:val="000000" w:themeColor="text1"/>
          <w:sz w:val="24"/>
          <w:szCs w:val="24"/>
        </w:rPr>
        <w:lastRenderedPageBreak/>
        <w:t xml:space="preserve">invariants, a BFS expert solver for generating training labels, a curriculum-trained MLP supporting both greedy and beam search inference, and an interactive 3D web </w:t>
      </w:r>
      <w:proofErr w:type="spellStart"/>
      <w:r w:rsidRPr="00386128">
        <w:rPr>
          <w:rFonts w:ascii="Arial" w:hAnsi="Arial" w:cs="Arial"/>
          <w:color w:val="000000" w:themeColor="text1"/>
          <w:sz w:val="24"/>
          <w:szCs w:val="24"/>
        </w:rPr>
        <w:t>visualisation</w:t>
      </w:r>
      <w:proofErr w:type="spellEnd"/>
      <w:r w:rsidRPr="00386128">
        <w:rPr>
          <w:rFonts w:ascii="Arial" w:hAnsi="Arial" w:cs="Arial"/>
          <w:color w:val="000000" w:themeColor="text1"/>
          <w:sz w:val="24"/>
          <w:szCs w:val="24"/>
        </w:rPr>
        <w:t>. The complete system operates in a browser at localhost:8080.</w:t>
      </w:r>
    </w:p>
    <w:p w:rsidR="00C51B79" w:rsidRPr="00386128" w:rsidRDefault="00C51B79" w:rsidP="00C51B79">
      <w:pPr>
        <w:spacing w:after="120" w:line="360" w:lineRule="auto"/>
        <w:rPr>
          <w:rFonts w:ascii="Arial" w:hAnsi="Arial" w:cs="Arial"/>
          <w:color w:val="000000" w:themeColor="text1"/>
          <w:sz w:val="24"/>
          <w:szCs w:val="24"/>
        </w:rPr>
      </w:pPr>
      <w:r w:rsidRPr="00386128">
        <w:rPr>
          <w:rFonts w:ascii="Arial" w:hAnsi="Arial" w:cs="Arial"/>
          <w:color w:val="000000" w:themeColor="text1"/>
          <w:sz w:val="24"/>
          <w:szCs w:val="24"/>
        </w:rPr>
        <w:t>The GPU-trained model achieves 100% solve rates at depths 1 to 3 with both strategies. At depth 4, greedy search reaches 94% and beam search 98%. Performance declines at greater depths: at depth 5, greedy solves 56% and beam search 64%; at depth 7, greedy drops to 12% while beam search maintains 22%. Neither strategy solves any cases at depth 10. These results align with the curriculum ceiling, as the model surpassed the 80% threshold through depth 4, which marks the limit of reliable performance.</w:t>
      </w:r>
    </w:p>
    <w:p w:rsidR="00C51B79" w:rsidRPr="00386128" w:rsidRDefault="00C51B79" w:rsidP="00C51B79">
      <w:pPr>
        <w:spacing w:after="120" w:line="360" w:lineRule="auto"/>
        <w:rPr>
          <w:rFonts w:ascii="Arial" w:hAnsi="Arial" w:cs="Arial"/>
          <w:color w:val="000000" w:themeColor="text1"/>
          <w:sz w:val="24"/>
          <w:szCs w:val="24"/>
        </w:rPr>
      </w:pPr>
      <w:r w:rsidRPr="00386128">
        <w:rPr>
          <w:rFonts w:ascii="Arial" w:hAnsi="Arial" w:cs="Arial"/>
          <w:color w:val="000000" w:themeColor="text1"/>
          <w:sz w:val="24"/>
          <w:szCs w:val="24"/>
        </w:rPr>
        <w:t xml:space="preserve">The primary limitation is the depth ceiling. The expert solver uses a bidirectional BFS instead of a true </w:t>
      </w:r>
      <w:proofErr w:type="spellStart"/>
      <w:r w:rsidRPr="00386128">
        <w:rPr>
          <w:rFonts w:ascii="Arial" w:hAnsi="Arial" w:cs="Arial"/>
          <w:color w:val="000000" w:themeColor="text1"/>
          <w:sz w:val="24"/>
          <w:szCs w:val="24"/>
        </w:rPr>
        <w:t>Kociemba</w:t>
      </w:r>
      <w:proofErr w:type="spellEnd"/>
      <w:r w:rsidRPr="00386128">
        <w:rPr>
          <w:rFonts w:ascii="Arial" w:hAnsi="Arial" w:cs="Arial"/>
          <w:color w:val="000000" w:themeColor="text1"/>
          <w:sz w:val="24"/>
          <w:szCs w:val="24"/>
        </w:rPr>
        <w:t xml:space="preserve"> algorithm, which prevents it from generating reliable training data beyond depth 9 or 10. As a result, the network, trained on this limited data, cannot generalize to the arbitrary 20-move scrambles that represent the puzzle's full complexity. Addressing this would require either implementing a genuine </w:t>
      </w:r>
      <w:proofErr w:type="spellStart"/>
      <w:r w:rsidRPr="00386128">
        <w:rPr>
          <w:rFonts w:ascii="Arial" w:hAnsi="Arial" w:cs="Arial"/>
          <w:color w:val="000000" w:themeColor="text1"/>
          <w:sz w:val="24"/>
          <w:szCs w:val="24"/>
        </w:rPr>
        <w:t>Kociemba</w:t>
      </w:r>
      <w:proofErr w:type="spellEnd"/>
      <w:r w:rsidRPr="00386128">
        <w:rPr>
          <w:rFonts w:ascii="Arial" w:hAnsi="Arial" w:cs="Arial"/>
          <w:color w:val="000000" w:themeColor="text1"/>
          <w:sz w:val="24"/>
          <w:szCs w:val="24"/>
        </w:rPr>
        <w:t xml:space="preserve"> algorithm, with its associated precomputed tables, or adopting a different training strategy such as value iteration.</w:t>
      </w:r>
    </w:p>
    <w:p w:rsidR="00C51B79" w:rsidRPr="00386128" w:rsidRDefault="00C51B79" w:rsidP="00C51B79">
      <w:pPr>
        <w:spacing w:after="120" w:line="360" w:lineRule="auto"/>
        <w:rPr>
          <w:rFonts w:ascii="Arial" w:hAnsi="Arial" w:cs="Arial"/>
          <w:color w:val="000000" w:themeColor="text1"/>
          <w:sz w:val="24"/>
          <w:szCs w:val="24"/>
        </w:rPr>
      </w:pPr>
      <w:r w:rsidRPr="00386128">
        <w:rPr>
          <w:rFonts w:ascii="Arial" w:hAnsi="Arial" w:cs="Arial"/>
          <w:color w:val="000000" w:themeColor="text1"/>
          <w:sz w:val="24"/>
          <w:szCs w:val="24"/>
        </w:rPr>
        <w:t>A second limitation is that the encoding does not account for the cube's symmetry group. The cube possesses 48 symmetries (24 rotations and 24 reflections), and leveraging these could reduce the effective state space by a factor of 48. This would allow the same number of samples to cover a much larger portion of the space, potentially improving solve rates at greater depths.</w:t>
      </w:r>
    </w:p>
    <w:p w:rsidR="00C51B79" w:rsidRPr="00386128" w:rsidRDefault="00C51B79" w:rsidP="00C51B79">
      <w:pPr>
        <w:spacing w:after="120" w:line="360" w:lineRule="auto"/>
        <w:rPr>
          <w:rFonts w:ascii="Arial" w:hAnsi="Arial" w:cs="Arial"/>
          <w:color w:val="000000" w:themeColor="text1"/>
          <w:sz w:val="24"/>
          <w:szCs w:val="24"/>
        </w:rPr>
      </w:pPr>
      <w:r w:rsidRPr="00386128">
        <w:rPr>
          <w:rFonts w:ascii="Arial" w:hAnsi="Arial" w:cs="Arial"/>
          <w:color w:val="000000" w:themeColor="text1"/>
          <w:sz w:val="24"/>
          <w:szCs w:val="24"/>
        </w:rPr>
        <w:t xml:space="preserve">Third, the MLP does not incorporate any information about the cube's local structure; it treats all 324 inputs equally, without spatial or relational inductive bias. Employing a graph network or an attention-based model that captures relationships between pieces could improve learning efficiency, especially for deeper scrambles where identifying key </w:t>
      </w:r>
      <w:proofErr w:type="spellStart"/>
      <w:r w:rsidRPr="00386128">
        <w:rPr>
          <w:rFonts w:ascii="Arial" w:hAnsi="Arial" w:cs="Arial"/>
          <w:color w:val="000000" w:themeColor="text1"/>
          <w:sz w:val="24"/>
          <w:szCs w:val="24"/>
        </w:rPr>
        <w:t>subproblems</w:t>
      </w:r>
      <w:proofErr w:type="spellEnd"/>
      <w:r w:rsidRPr="00386128">
        <w:rPr>
          <w:rFonts w:ascii="Arial" w:hAnsi="Arial" w:cs="Arial"/>
          <w:color w:val="000000" w:themeColor="text1"/>
          <w:sz w:val="24"/>
          <w:szCs w:val="24"/>
        </w:rPr>
        <w:t xml:space="preserve"> is critical.</w:t>
      </w:r>
    </w:p>
    <w:p w:rsidR="00C51B79" w:rsidRPr="00386128" w:rsidRDefault="00C51B79" w:rsidP="00C51B79">
      <w:pPr>
        <w:spacing w:after="120" w:line="360" w:lineRule="auto"/>
        <w:rPr>
          <w:rFonts w:ascii="Arial" w:hAnsi="Arial" w:cs="Arial"/>
          <w:color w:val="000000" w:themeColor="text1"/>
          <w:sz w:val="24"/>
          <w:szCs w:val="24"/>
        </w:rPr>
      </w:pPr>
      <w:r w:rsidRPr="00386128">
        <w:rPr>
          <w:rFonts w:ascii="Arial" w:hAnsi="Arial" w:cs="Arial"/>
          <w:color w:val="000000" w:themeColor="text1"/>
          <w:sz w:val="24"/>
          <w:szCs w:val="24"/>
        </w:rPr>
        <w:t xml:space="preserve">Several directions are promising for future work. The most impactful would be implementing a true </w:t>
      </w:r>
      <w:proofErr w:type="spellStart"/>
      <w:r w:rsidRPr="00386128">
        <w:rPr>
          <w:rFonts w:ascii="Arial" w:hAnsi="Arial" w:cs="Arial"/>
          <w:color w:val="000000" w:themeColor="text1"/>
          <w:sz w:val="24"/>
          <w:szCs w:val="24"/>
        </w:rPr>
        <w:t>Kociemba</w:t>
      </w:r>
      <w:proofErr w:type="spellEnd"/>
      <w:r w:rsidRPr="00386128">
        <w:rPr>
          <w:rFonts w:ascii="Arial" w:hAnsi="Arial" w:cs="Arial"/>
          <w:color w:val="000000" w:themeColor="text1"/>
          <w:sz w:val="24"/>
          <w:szCs w:val="24"/>
        </w:rPr>
        <w:t xml:space="preserve"> two-phase solver, which would provide reliable expert demonstrations at all depths and enable training across the full state space. Another approach would be to pair the MLP policy with a value function, as in </w:t>
      </w:r>
      <w:proofErr w:type="spellStart"/>
      <w:r w:rsidRPr="00386128">
        <w:rPr>
          <w:rFonts w:ascii="Arial" w:hAnsi="Arial" w:cs="Arial"/>
          <w:color w:val="000000" w:themeColor="text1"/>
          <w:sz w:val="24"/>
          <w:szCs w:val="24"/>
        </w:rPr>
        <w:t>DeepCubeA</w:t>
      </w:r>
      <w:proofErr w:type="spellEnd"/>
      <w:r w:rsidRPr="00386128">
        <w:rPr>
          <w:rFonts w:ascii="Arial" w:hAnsi="Arial" w:cs="Arial"/>
          <w:color w:val="000000" w:themeColor="text1"/>
          <w:sz w:val="24"/>
          <w:szCs w:val="24"/>
        </w:rPr>
        <w:t xml:space="preserve">, and use both to guide Monte Carlo Tree Search or a similar </w:t>
      </w:r>
      <w:proofErr w:type="spellStart"/>
      <w:r w:rsidRPr="00386128">
        <w:rPr>
          <w:rFonts w:ascii="Arial" w:hAnsi="Arial" w:cs="Arial"/>
          <w:color w:val="000000" w:themeColor="text1"/>
          <w:sz w:val="24"/>
          <w:szCs w:val="24"/>
        </w:rPr>
        <w:t>lookahead</w:t>
      </w:r>
      <w:proofErr w:type="spellEnd"/>
      <w:r w:rsidRPr="00386128">
        <w:rPr>
          <w:rFonts w:ascii="Arial" w:hAnsi="Arial" w:cs="Arial"/>
          <w:color w:val="000000" w:themeColor="text1"/>
          <w:sz w:val="24"/>
          <w:szCs w:val="24"/>
        </w:rPr>
        <w:t xml:space="preserve">, potentially </w:t>
      </w:r>
      <w:r w:rsidRPr="00386128">
        <w:rPr>
          <w:rFonts w:ascii="Arial" w:hAnsi="Arial" w:cs="Arial"/>
          <w:color w:val="000000" w:themeColor="text1"/>
          <w:sz w:val="24"/>
          <w:szCs w:val="24"/>
        </w:rPr>
        <w:lastRenderedPageBreak/>
        <w:t>improving performance at greater depths without retraining. Additionally, augmenting the training data with the cube's symmetries would be straightforward and cost-effective.</w:t>
      </w:r>
    </w:p>
    <w:p w:rsidR="00C51B79" w:rsidRPr="00386128" w:rsidRDefault="00C51B79" w:rsidP="00C51B79">
      <w:pPr>
        <w:spacing w:after="120" w:line="360" w:lineRule="auto"/>
        <w:rPr>
          <w:rFonts w:ascii="Arial" w:hAnsi="Arial" w:cs="Arial"/>
          <w:color w:val="000000" w:themeColor="text1"/>
          <w:sz w:val="24"/>
          <w:szCs w:val="24"/>
        </w:rPr>
      </w:pPr>
      <w:r w:rsidRPr="00386128">
        <w:rPr>
          <w:rFonts w:ascii="Arial" w:hAnsi="Arial" w:cs="Arial"/>
          <w:color w:val="000000" w:themeColor="text1"/>
          <w:sz w:val="24"/>
          <w:szCs w:val="24"/>
        </w:rPr>
        <w:t xml:space="preserve">While the web </w:t>
      </w:r>
      <w:proofErr w:type="spellStart"/>
      <w:r w:rsidRPr="00386128">
        <w:rPr>
          <w:rFonts w:ascii="Arial" w:hAnsi="Arial" w:cs="Arial"/>
          <w:color w:val="000000" w:themeColor="text1"/>
          <w:sz w:val="24"/>
          <w:szCs w:val="24"/>
        </w:rPr>
        <w:t>visualisation</w:t>
      </w:r>
      <w:proofErr w:type="spellEnd"/>
      <w:r w:rsidRPr="00386128">
        <w:rPr>
          <w:rFonts w:ascii="Arial" w:hAnsi="Arial" w:cs="Arial"/>
          <w:color w:val="000000" w:themeColor="text1"/>
          <w:sz w:val="24"/>
          <w:szCs w:val="24"/>
        </w:rPr>
        <w:t xml:space="preserve"> is not a standalone research contribution, it serves as a valuable tool for understanding and explaining the system's behavior. Observing beam search as it progresses toward a solution, sometimes taking indirect paths before converging, provides insights into the model's decision-making that numerical results alone cannot offer. Making the </w:t>
      </w:r>
      <w:proofErr w:type="spellStart"/>
      <w:r w:rsidRPr="00386128">
        <w:rPr>
          <w:rFonts w:ascii="Arial" w:hAnsi="Arial" w:cs="Arial"/>
          <w:color w:val="000000" w:themeColor="text1"/>
          <w:sz w:val="24"/>
          <w:szCs w:val="24"/>
        </w:rPr>
        <w:t>visualisation</w:t>
      </w:r>
      <w:proofErr w:type="spellEnd"/>
      <w:r w:rsidRPr="00386128">
        <w:rPr>
          <w:rFonts w:ascii="Arial" w:hAnsi="Arial" w:cs="Arial"/>
          <w:color w:val="000000" w:themeColor="text1"/>
          <w:sz w:val="24"/>
          <w:szCs w:val="24"/>
        </w:rPr>
        <w:t xml:space="preserve"> publicly accessible on platforms such as Render or Hugging Face would allow others to interact with the system directly.</w:t>
      </w:r>
    </w:p>
    <w:p w:rsidR="00C51B79" w:rsidRPr="00386128" w:rsidRDefault="00C51B79" w:rsidP="00C51B79">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 xml:space="preserve">In summary, this thesis demonstrates that curriculum imitation learning provides a practical and interpretable approach to developing a partial Rubik's Cube solver. The system is transparent, reproducible, and effective as a teaching tool. The results clearly indicate its limitations, and the </w:t>
      </w:r>
      <w:proofErr w:type="spellStart"/>
      <w:r w:rsidRPr="00386128">
        <w:rPr>
          <w:rFonts w:ascii="Arial" w:hAnsi="Arial" w:cs="Arial"/>
          <w:color w:val="000000" w:themeColor="text1"/>
          <w:sz w:val="24"/>
          <w:szCs w:val="24"/>
        </w:rPr>
        <w:t>visualisation</w:t>
      </w:r>
      <w:proofErr w:type="spellEnd"/>
      <w:r w:rsidRPr="00386128">
        <w:rPr>
          <w:rFonts w:ascii="Arial" w:hAnsi="Arial" w:cs="Arial"/>
          <w:color w:val="000000" w:themeColor="text1"/>
          <w:sz w:val="24"/>
          <w:szCs w:val="24"/>
        </w:rPr>
        <w:t xml:space="preserve"> highlights these areas, encouraging further research. This work establishes a strong foundation for the more ambitious extensions outlined above.</w:t>
      </w:r>
    </w:p>
    <w:p w:rsidR="00DE60E7" w:rsidRPr="00386128" w:rsidRDefault="00921F8C">
      <w:pPr>
        <w:spacing w:after="0"/>
        <w:rPr>
          <w:rFonts w:ascii="Arial" w:hAnsi="Arial" w:cs="Arial"/>
          <w:color w:val="000000" w:themeColor="text1"/>
          <w:sz w:val="24"/>
          <w:szCs w:val="24"/>
        </w:rPr>
      </w:pPr>
      <w:r w:rsidRPr="00386128">
        <w:rPr>
          <w:rFonts w:ascii="Arial" w:hAnsi="Arial" w:cs="Arial"/>
          <w:color w:val="000000" w:themeColor="text1"/>
          <w:sz w:val="24"/>
          <w:szCs w:val="24"/>
        </w:rPr>
        <w:br w:type="page"/>
      </w:r>
    </w:p>
    <w:p w:rsidR="00DE60E7" w:rsidRPr="00386128" w:rsidRDefault="00921F8C">
      <w:pPr>
        <w:pStyle w:val="Heading1"/>
        <w:spacing w:before="0" w:after="200"/>
        <w:rPr>
          <w:rFonts w:ascii="Arial" w:hAnsi="Arial" w:cs="Arial"/>
          <w:color w:val="000000" w:themeColor="text1"/>
          <w:sz w:val="24"/>
          <w:szCs w:val="24"/>
        </w:rPr>
      </w:pPr>
      <w:bookmarkStart w:id="32" w:name="_Toc231714797"/>
      <w:r w:rsidRPr="00386128">
        <w:rPr>
          <w:rFonts w:ascii="Arial" w:hAnsi="Arial" w:cs="Arial"/>
          <w:color w:val="000000" w:themeColor="text1"/>
          <w:sz w:val="24"/>
          <w:szCs w:val="24"/>
        </w:rPr>
        <w:lastRenderedPageBreak/>
        <w:t>Bibliography</w:t>
      </w:r>
      <w:bookmarkEnd w:id="32"/>
    </w:p>
    <w:p w:rsidR="00DE60E7" w:rsidRPr="00386128" w:rsidRDefault="00921F8C">
      <w:pPr>
        <w:spacing w:after="80"/>
        <w:ind w:left="567" w:hanging="567"/>
        <w:rPr>
          <w:rFonts w:ascii="Arial" w:hAnsi="Arial" w:cs="Arial"/>
          <w:color w:val="000000" w:themeColor="text1"/>
          <w:sz w:val="24"/>
          <w:szCs w:val="24"/>
        </w:rPr>
      </w:pPr>
      <w:r w:rsidRPr="00386128">
        <w:rPr>
          <w:rFonts w:ascii="Arial" w:hAnsi="Arial" w:cs="Arial"/>
          <w:color w:val="000000" w:themeColor="text1"/>
          <w:sz w:val="24"/>
          <w:szCs w:val="24"/>
        </w:rPr>
        <w:t xml:space="preserve">[1] </w:t>
      </w:r>
      <w:proofErr w:type="spellStart"/>
      <w:r w:rsidRPr="00386128">
        <w:rPr>
          <w:rFonts w:ascii="Arial" w:hAnsi="Arial" w:cs="Arial"/>
          <w:color w:val="000000" w:themeColor="text1"/>
          <w:sz w:val="24"/>
          <w:szCs w:val="24"/>
        </w:rPr>
        <w:t>Rokicki</w:t>
      </w:r>
      <w:proofErr w:type="spellEnd"/>
      <w:r w:rsidRPr="00386128">
        <w:rPr>
          <w:rFonts w:ascii="Arial" w:hAnsi="Arial" w:cs="Arial"/>
          <w:color w:val="000000" w:themeColor="text1"/>
          <w:sz w:val="24"/>
          <w:szCs w:val="24"/>
        </w:rPr>
        <w:t xml:space="preserve"> T., </w:t>
      </w:r>
      <w:proofErr w:type="spellStart"/>
      <w:r w:rsidRPr="00386128">
        <w:rPr>
          <w:rFonts w:ascii="Arial" w:hAnsi="Arial" w:cs="Arial"/>
          <w:color w:val="000000" w:themeColor="text1"/>
          <w:sz w:val="24"/>
          <w:szCs w:val="24"/>
        </w:rPr>
        <w:t>Kociemba</w:t>
      </w:r>
      <w:proofErr w:type="spellEnd"/>
      <w:r w:rsidRPr="00386128">
        <w:rPr>
          <w:rFonts w:ascii="Arial" w:hAnsi="Arial" w:cs="Arial"/>
          <w:color w:val="000000" w:themeColor="text1"/>
          <w:sz w:val="24"/>
          <w:szCs w:val="24"/>
        </w:rPr>
        <w:t xml:space="preserve"> H., Davidson M., </w:t>
      </w:r>
      <w:proofErr w:type="spellStart"/>
      <w:r w:rsidRPr="00386128">
        <w:rPr>
          <w:rFonts w:ascii="Arial" w:hAnsi="Arial" w:cs="Arial"/>
          <w:color w:val="000000" w:themeColor="text1"/>
          <w:sz w:val="24"/>
          <w:szCs w:val="24"/>
        </w:rPr>
        <w:t>Dethridge</w:t>
      </w:r>
      <w:proofErr w:type="spellEnd"/>
      <w:r w:rsidRPr="00386128">
        <w:rPr>
          <w:rFonts w:ascii="Arial" w:hAnsi="Arial" w:cs="Arial"/>
          <w:color w:val="000000" w:themeColor="text1"/>
          <w:sz w:val="24"/>
          <w:szCs w:val="24"/>
        </w:rPr>
        <w:t xml:space="preserve"> J., God's Number is 20, https://www.cube20.org, 2010.</w:t>
      </w:r>
    </w:p>
    <w:p w:rsidR="00DE60E7" w:rsidRPr="00386128" w:rsidRDefault="00921F8C">
      <w:pPr>
        <w:spacing w:after="80"/>
        <w:ind w:left="567" w:hanging="567"/>
        <w:rPr>
          <w:rFonts w:ascii="Arial" w:hAnsi="Arial" w:cs="Arial"/>
          <w:color w:val="000000" w:themeColor="text1"/>
          <w:sz w:val="24"/>
          <w:szCs w:val="24"/>
        </w:rPr>
      </w:pPr>
      <w:r w:rsidRPr="00386128">
        <w:rPr>
          <w:rFonts w:ascii="Arial" w:hAnsi="Arial" w:cs="Arial"/>
          <w:color w:val="000000" w:themeColor="text1"/>
          <w:sz w:val="24"/>
          <w:szCs w:val="24"/>
        </w:rPr>
        <w:t xml:space="preserve">[2] </w:t>
      </w:r>
      <w:proofErr w:type="spellStart"/>
      <w:r w:rsidRPr="00386128">
        <w:rPr>
          <w:rFonts w:ascii="Arial" w:hAnsi="Arial" w:cs="Arial"/>
          <w:color w:val="000000" w:themeColor="text1"/>
          <w:sz w:val="24"/>
          <w:szCs w:val="24"/>
        </w:rPr>
        <w:t>Kociemba</w:t>
      </w:r>
      <w:proofErr w:type="spellEnd"/>
      <w:r w:rsidRPr="00386128">
        <w:rPr>
          <w:rFonts w:ascii="Arial" w:hAnsi="Arial" w:cs="Arial"/>
          <w:color w:val="000000" w:themeColor="text1"/>
          <w:sz w:val="24"/>
          <w:szCs w:val="24"/>
        </w:rPr>
        <w:t xml:space="preserve"> H., The Cube Explorer - Two-Phase Algorithm, http://kociemba.org/cube.htm, 1992.</w:t>
      </w:r>
    </w:p>
    <w:p w:rsidR="00DE60E7" w:rsidRPr="00386128" w:rsidRDefault="00921F8C">
      <w:pPr>
        <w:spacing w:after="80"/>
        <w:ind w:left="567" w:hanging="567"/>
        <w:rPr>
          <w:rFonts w:ascii="Arial" w:hAnsi="Arial" w:cs="Arial"/>
          <w:color w:val="000000" w:themeColor="text1"/>
          <w:sz w:val="24"/>
          <w:szCs w:val="24"/>
        </w:rPr>
      </w:pPr>
      <w:r w:rsidRPr="00386128">
        <w:rPr>
          <w:rFonts w:ascii="Arial" w:hAnsi="Arial" w:cs="Arial"/>
          <w:color w:val="000000" w:themeColor="text1"/>
          <w:sz w:val="24"/>
          <w:szCs w:val="24"/>
        </w:rPr>
        <w:t xml:space="preserve">[3] </w:t>
      </w:r>
      <w:proofErr w:type="spellStart"/>
      <w:r w:rsidRPr="00386128">
        <w:rPr>
          <w:rFonts w:ascii="Arial" w:hAnsi="Arial" w:cs="Arial"/>
          <w:color w:val="000000" w:themeColor="text1"/>
          <w:sz w:val="24"/>
          <w:szCs w:val="24"/>
        </w:rPr>
        <w:t>Bengio</w:t>
      </w:r>
      <w:proofErr w:type="spellEnd"/>
      <w:r w:rsidRPr="00386128">
        <w:rPr>
          <w:rFonts w:ascii="Arial" w:hAnsi="Arial" w:cs="Arial"/>
          <w:color w:val="000000" w:themeColor="text1"/>
          <w:sz w:val="24"/>
          <w:szCs w:val="24"/>
        </w:rPr>
        <w:t xml:space="preserve"> Y., </w:t>
      </w:r>
      <w:proofErr w:type="spellStart"/>
      <w:r w:rsidRPr="00386128">
        <w:rPr>
          <w:rFonts w:ascii="Arial" w:hAnsi="Arial" w:cs="Arial"/>
          <w:color w:val="000000" w:themeColor="text1"/>
          <w:sz w:val="24"/>
          <w:szCs w:val="24"/>
        </w:rPr>
        <w:t>Louradour</w:t>
      </w:r>
      <w:proofErr w:type="spellEnd"/>
      <w:r w:rsidRPr="00386128">
        <w:rPr>
          <w:rFonts w:ascii="Arial" w:hAnsi="Arial" w:cs="Arial"/>
          <w:color w:val="000000" w:themeColor="text1"/>
          <w:sz w:val="24"/>
          <w:szCs w:val="24"/>
        </w:rPr>
        <w:t xml:space="preserve"> J., </w:t>
      </w:r>
      <w:proofErr w:type="spellStart"/>
      <w:r w:rsidRPr="00386128">
        <w:rPr>
          <w:rFonts w:ascii="Arial" w:hAnsi="Arial" w:cs="Arial"/>
          <w:color w:val="000000" w:themeColor="text1"/>
          <w:sz w:val="24"/>
          <w:szCs w:val="24"/>
        </w:rPr>
        <w:t>Collobert</w:t>
      </w:r>
      <w:proofErr w:type="spellEnd"/>
      <w:r w:rsidRPr="00386128">
        <w:rPr>
          <w:rFonts w:ascii="Arial" w:hAnsi="Arial" w:cs="Arial"/>
          <w:color w:val="000000" w:themeColor="text1"/>
          <w:sz w:val="24"/>
          <w:szCs w:val="24"/>
        </w:rPr>
        <w:t xml:space="preserve"> R., Weston J., Curriculum Learning, Proceedings of the 26th International Conference on Machine Learning (ICML), Montreal, 2009, pp. 41-48.</w:t>
      </w:r>
    </w:p>
    <w:p w:rsidR="00DE60E7" w:rsidRPr="00386128" w:rsidRDefault="00921F8C">
      <w:pPr>
        <w:spacing w:after="80"/>
        <w:ind w:left="567" w:hanging="567"/>
        <w:rPr>
          <w:rFonts w:ascii="Arial" w:hAnsi="Arial" w:cs="Arial"/>
          <w:color w:val="000000" w:themeColor="text1"/>
          <w:sz w:val="24"/>
          <w:szCs w:val="24"/>
        </w:rPr>
      </w:pPr>
      <w:r w:rsidRPr="00386128">
        <w:rPr>
          <w:rFonts w:ascii="Arial" w:hAnsi="Arial" w:cs="Arial"/>
          <w:color w:val="000000" w:themeColor="text1"/>
          <w:sz w:val="24"/>
          <w:szCs w:val="24"/>
        </w:rPr>
        <w:t xml:space="preserve">[4] </w:t>
      </w:r>
      <w:proofErr w:type="spellStart"/>
      <w:r w:rsidRPr="00386128">
        <w:rPr>
          <w:rFonts w:ascii="Arial" w:hAnsi="Arial" w:cs="Arial"/>
          <w:color w:val="000000" w:themeColor="text1"/>
          <w:sz w:val="24"/>
          <w:szCs w:val="24"/>
        </w:rPr>
        <w:t>McAleer</w:t>
      </w:r>
      <w:proofErr w:type="spellEnd"/>
      <w:r w:rsidRPr="00386128">
        <w:rPr>
          <w:rFonts w:ascii="Arial" w:hAnsi="Arial" w:cs="Arial"/>
          <w:color w:val="000000" w:themeColor="text1"/>
          <w:sz w:val="24"/>
          <w:szCs w:val="24"/>
        </w:rPr>
        <w:t xml:space="preserve"> S., </w:t>
      </w:r>
      <w:proofErr w:type="spellStart"/>
      <w:r w:rsidRPr="00386128">
        <w:rPr>
          <w:rFonts w:ascii="Arial" w:hAnsi="Arial" w:cs="Arial"/>
          <w:color w:val="000000" w:themeColor="text1"/>
          <w:sz w:val="24"/>
          <w:szCs w:val="24"/>
        </w:rPr>
        <w:t>Agostinelli</w:t>
      </w:r>
      <w:proofErr w:type="spellEnd"/>
      <w:r w:rsidRPr="00386128">
        <w:rPr>
          <w:rFonts w:ascii="Arial" w:hAnsi="Arial" w:cs="Arial"/>
          <w:color w:val="000000" w:themeColor="text1"/>
          <w:sz w:val="24"/>
          <w:szCs w:val="24"/>
        </w:rPr>
        <w:t xml:space="preserve"> F., </w:t>
      </w:r>
      <w:proofErr w:type="spellStart"/>
      <w:r w:rsidRPr="00386128">
        <w:rPr>
          <w:rFonts w:ascii="Arial" w:hAnsi="Arial" w:cs="Arial"/>
          <w:color w:val="000000" w:themeColor="text1"/>
          <w:sz w:val="24"/>
          <w:szCs w:val="24"/>
        </w:rPr>
        <w:t>Shmakov</w:t>
      </w:r>
      <w:proofErr w:type="spellEnd"/>
      <w:r w:rsidRPr="00386128">
        <w:rPr>
          <w:rFonts w:ascii="Arial" w:hAnsi="Arial" w:cs="Arial"/>
          <w:color w:val="000000" w:themeColor="text1"/>
          <w:sz w:val="24"/>
          <w:szCs w:val="24"/>
        </w:rPr>
        <w:t xml:space="preserve"> A., </w:t>
      </w:r>
      <w:proofErr w:type="spellStart"/>
      <w:r w:rsidRPr="00386128">
        <w:rPr>
          <w:rFonts w:ascii="Arial" w:hAnsi="Arial" w:cs="Arial"/>
          <w:color w:val="000000" w:themeColor="text1"/>
          <w:sz w:val="24"/>
          <w:szCs w:val="24"/>
        </w:rPr>
        <w:t>Baldi</w:t>
      </w:r>
      <w:proofErr w:type="spellEnd"/>
      <w:r w:rsidRPr="00386128">
        <w:rPr>
          <w:rFonts w:ascii="Arial" w:hAnsi="Arial" w:cs="Arial"/>
          <w:color w:val="000000" w:themeColor="text1"/>
          <w:sz w:val="24"/>
          <w:szCs w:val="24"/>
        </w:rPr>
        <w:t xml:space="preserve"> P., Solving the Rubik's Cube Without Human Knowledge, arXiv:1805.07470, 2018. Updated as </w:t>
      </w:r>
      <w:proofErr w:type="spellStart"/>
      <w:r w:rsidRPr="00386128">
        <w:rPr>
          <w:rFonts w:ascii="Arial" w:hAnsi="Arial" w:cs="Arial"/>
          <w:color w:val="000000" w:themeColor="text1"/>
          <w:sz w:val="24"/>
          <w:szCs w:val="24"/>
        </w:rPr>
        <w:t>DeepCubeA</w:t>
      </w:r>
      <w:proofErr w:type="spellEnd"/>
      <w:r w:rsidRPr="00386128">
        <w:rPr>
          <w:rFonts w:ascii="Arial" w:hAnsi="Arial" w:cs="Arial"/>
          <w:color w:val="000000" w:themeColor="text1"/>
          <w:sz w:val="24"/>
          <w:szCs w:val="24"/>
        </w:rPr>
        <w:t xml:space="preserve"> in Nature Machine Intelligence, 2019.</w:t>
      </w:r>
    </w:p>
    <w:p w:rsidR="00DE60E7" w:rsidRPr="00386128" w:rsidRDefault="00921F8C">
      <w:pPr>
        <w:spacing w:after="80"/>
        <w:ind w:left="567" w:hanging="567"/>
        <w:rPr>
          <w:rFonts w:ascii="Arial" w:hAnsi="Arial" w:cs="Arial"/>
          <w:color w:val="000000" w:themeColor="text1"/>
          <w:sz w:val="24"/>
          <w:szCs w:val="24"/>
        </w:rPr>
      </w:pPr>
      <w:r w:rsidRPr="00386128">
        <w:rPr>
          <w:rFonts w:ascii="Arial" w:hAnsi="Arial" w:cs="Arial"/>
          <w:color w:val="000000" w:themeColor="text1"/>
          <w:sz w:val="24"/>
          <w:szCs w:val="24"/>
        </w:rPr>
        <w:t>[5] Joyner W.D., Adventures in Group Theory: Rubik's Cube, Merlin's Machine, and Other Mathematical Toys, Johns Hopkins University Press, Baltimore, 2002.</w:t>
      </w:r>
    </w:p>
    <w:p w:rsidR="00DE60E7" w:rsidRPr="00386128" w:rsidRDefault="00921F8C">
      <w:pPr>
        <w:spacing w:after="80"/>
        <w:ind w:left="567" w:hanging="567"/>
        <w:rPr>
          <w:rFonts w:ascii="Arial" w:hAnsi="Arial" w:cs="Arial"/>
          <w:color w:val="000000" w:themeColor="text1"/>
          <w:sz w:val="24"/>
          <w:szCs w:val="24"/>
        </w:rPr>
      </w:pPr>
      <w:r w:rsidRPr="00386128">
        <w:rPr>
          <w:rFonts w:ascii="Arial" w:hAnsi="Arial" w:cs="Arial"/>
          <w:color w:val="000000" w:themeColor="text1"/>
          <w:sz w:val="24"/>
          <w:szCs w:val="24"/>
        </w:rPr>
        <w:t xml:space="preserve">[6] </w:t>
      </w:r>
      <w:proofErr w:type="spellStart"/>
      <w:r w:rsidRPr="00386128">
        <w:rPr>
          <w:rFonts w:ascii="Arial" w:hAnsi="Arial" w:cs="Arial"/>
          <w:color w:val="000000" w:themeColor="text1"/>
          <w:sz w:val="24"/>
          <w:szCs w:val="24"/>
        </w:rPr>
        <w:t>Korf</w:t>
      </w:r>
      <w:proofErr w:type="spellEnd"/>
      <w:r w:rsidRPr="00386128">
        <w:rPr>
          <w:rFonts w:ascii="Arial" w:hAnsi="Arial" w:cs="Arial"/>
          <w:color w:val="000000" w:themeColor="text1"/>
          <w:sz w:val="24"/>
          <w:szCs w:val="24"/>
        </w:rPr>
        <w:t xml:space="preserve"> R.E., Depth-First Iterative-Deepening: An Optimal Admissible Tree Search, Artificial Intelligence, vol. 27, no. 1, pp. 97-109, 1985.</w:t>
      </w:r>
    </w:p>
    <w:p w:rsidR="00DE60E7" w:rsidRPr="00386128" w:rsidRDefault="00921F8C">
      <w:pPr>
        <w:spacing w:after="80"/>
        <w:ind w:left="567" w:hanging="567"/>
        <w:rPr>
          <w:rFonts w:ascii="Arial" w:hAnsi="Arial" w:cs="Arial"/>
          <w:color w:val="000000" w:themeColor="text1"/>
          <w:sz w:val="24"/>
          <w:szCs w:val="24"/>
        </w:rPr>
      </w:pPr>
      <w:r w:rsidRPr="00386128">
        <w:rPr>
          <w:rFonts w:ascii="Arial" w:hAnsi="Arial" w:cs="Arial"/>
          <w:color w:val="000000" w:themeColor="text1"/>
          <w:sz w:val="24"/>
          <w:szCs w:val="24"/>
        </w:rPr>
        <w:t xml:space="preserve">[7] </w:t>
      </w:r>
      <w:proofErr w:type="spellStart"/>
      <w:r w:rsidRPr="00386128">
        <w:rPr>
          <w:rFonts w:ascii="Arial" w:hAnsi="Arial" w:cs="Arial"/>
          <w:color w:val="000000" w:themeColor="text1"/>
          <w:sz w:val="24"/>
          <w:szCs w:val="24"/>
        </w:rPr>
        <w:t>Agostinelli</w:t>
      </w:r>
      <w:proofErr w:type="spellEnd"/>
      <w:r w:rsidRPr="00386128">
        <w:rPr>
          <w:rFonts w:ascii="Arial" w:hAnsi="Arial" w:cs="Arial"/>
          <w:color w:val="000000" w:themeColor="text1"/>
          <w:sz w:val="24"/>
          <w:szCs w:val="24"/>
        </w:rPr>
        <w:t xml:space="preserve"> F., </w:t>
      </w:r>
      <w:proofErr w:type="spellStart"/>
      <w:r w:rsidRPr="00386128">
        <w:rPr>
          <w:rFonts w:ascii="Arial" w:hAnsi="Arial" w:cs="Arial"/>
          <w:color w:val="000000" w:themeColor="text1"/>
          <w:sz w:val="24"/>
          <w:szCs w:val="24"/>
        </w:rPr>
        <w:t>McAleer</w:t>
      </w:r>
      <w:proofErr w:type="spellEnd"/>
      <w:r w:rsidRPr="00386128">
        <w:rPr>
          <w:rFonts w:ascii="Arial" w:hAnsi="Arial" w:cs="Arial"/>
          <w:color w:val="000000" w:themeColor="text1"/>
          <w:sz w:val="24"/>
          <w:szCs w:val="24"/>
        </w:rPr>
        <w:t xml:space="preserve"> S., </w:t>
      </w:r>
      <w:proofErr w:type="spellStart"/>
      <w:r w:rsidRPr="00386128">
        <w:rPr>
          <w:rFonts w:ascii="Arial" w:hAnsi="Arial" w:cs="Arial"/>
          <w:color w:val="000000" w:themeColor="text1"/>
          <w:sz w:val="24"/>
          <w:szCs w:val="24"/>
        </w:rPr>
        <w:t>Shmakov</w:t>
      </w:r>
      <w:proofErr w:type="spellEnd"/>
      <w:r w:rsidRPr="00386128">
        <w:rPr>
          <w:rFonts w:ascii="Arial" w:hAnsi="Arial" w:cs="Arial"/>
          <w:color w:val="000000" w:themeColor="text1"/>
          <w:sz w:val="24"/>
          <w:szCs w:val="24"/>
        </w:rPr>
        <w:t xml:space="preserve"> A., </w:t>
      </w:r>
      <w:proofErr w:type="spellStart"/>
      <w:r w:rsidRPr="00386128">
        <w:rPr>
          <w:rFonts w:ascii="Arial" w:hAnsi="Arial" w:cs="Arial"/>
          <w:color w:val="000000" w:themeColor="text1"/>
          <w:sz w:val="24"/>
          <w:szCs w:val="24"/>
        </w:rPr>
        <w:t>Baldi</w:t>
      </w:r>
      <w:proofErr w:type="spellEnd"/>
      <w:r w:rsidRPr="00386128">
        <w:rPr>
          <w:rFonts w:ascii="Arial" w:hAnsi="Arial" w:cs="Arial"/>
          <w:color w:val="000000" w:themeColor="text1"/>
          <w:sz w:val="24"/>
          <w:szCs w:val="24"/>
        </w:rPr>
        <w:t xml:space="preserve"> P., Solving the Rubik's Cube with Deep Reinforcement Learning and Search, Nature Machine Intelligence, vol. 1, pp. 356-363, 2019.</w:t>
      </w:r>
    </w:p>
    <w:p w:rsidR="00DE60E7" w:rsidRPr="00386128" w:rsidRDefault="00921F8C">
      <w:pPr>
        <w:spacing w:after="80"/>
        <w:ind w:left="567" w:hanging="567"/>
        <w:rPr>
          <w:rFonts w:ascii="Arial" w:hAnsi="Arial" w:cs="Arial"/>
          <w:color w:val="000000" w:themeColor="text1"/>
          <w:sz w:val="24"/>
          <w:szCs w:val="24"/>
        </w:rPr>
      </w:pPr>
      <w:r w:rsidRPr="00386128">
        <w:rPr>
          <w:rFonts w:ascii="Arial" w:hAnsi="Arial" w:cs="Arial"/>
          <w:color w:val="000000" w:themeColor="text1"/>
          <w:sz w:val="24"/>
          <w:szCs w:val="24"/>
        </w:rPr>
        <w:t xml:space="preserve">[8] </w:t>
      </w:r>
      <w:proofErr w:type="spellStart"/>
      <w:r w:rsidRPr="00386128">
        <w:rPr>
          <w:rFonts w:ascii="Arial" w:hAnsi="Arial" w:cs="Arial"/>
          <w:color w:val="000000" w:themeColor="text1"/>
          <w:sz w:val="24"/>
          <w:szCs w:val="24"/>
        </w:rPr>
        <w:t>Kingma</w:t>
      </w:r>
      <w:proofErr w:type="spellEnd"/>
      <w:r w:rsidRPr="00386128">
        <w:rPr>
          <w:rFonts w:ascii="Arial" w:hAnsi="Arial" w:cs="Arial"/>
          <w:color w:val="000000" w:themeColor="text1"/>
          <w:sz w:val="24"/>
          <w:szCs w:val="24"/>
        </w:rPr>
        <w:t xml:space="preserve"> D.P., Ba J., Adam: A Method for Stochastic Optimization, International Conference on Learning Representations (ICLR), San Diego, 2015.</w:t>
      </w:r>
    </w:p>
    <w:p w:rsidR="00DE60E7" w:rsidRPr="00386128" w:rsidRDefault="00921F8C">
      <w:pPr>
        <w:spacing w:after="80"/>
        <w:ind w:left="567" w:hanging="567"/>
        <w:rPr>
          <w:rFonts w:ascii="Arial" w:hAnsi="Arial" w:cs="Arial"/>
          <w:color w:val="000000" w:themeColor="text1"/>
          <w:sz w:val="24"/>
          <w:szCs w:val="24"/>
        </w:rPr>
      </w:pPr>
      <w:r w:rsidRPr="00386128">
        <w:rPr>
          <w:rFonts w:ascii="Arial" w:hAnsi="Arial" w:cs="Arial"/>
          <w:color w:val="000000" w:themeColor="text1"/>
          <w:sz w:val="24"/>
          <w:szCs w:val="24"/>
        </w:rPr>
        <w:t xml:space="preserve">[9] </w:t>
      </w:r>
      <w:proofErr w:type="spellStart"/>
      <w:r w:rsidRPr="00386128">
        <w:rPr>
          <w:rFonts w:ascii="Arial" w:hAnsi="Arial" w:cs="Arial"/>
          <w:color w:val="000000" w:themeColor="text1"/>
          <w:sz w:val="24"/>
          <w:szCs w:val="24"/>
        </w:rPr>
        <w:t>Rokicki</w:t>
      </w:r>
      <w:proofErr w:type="spellEnd"/>
      <w:r w:rsidRPr="00386128">
        <w:rPr>
          <w:rFonts w:ascii="Arial" w:hAnsi="Arial" w:cs="Arial"/>
          <w:color w:val="000000" w:themeColor="text1"/>
          <w:sz w:val="24"/>
          <w:szCs w:val="24"/>
        </w:rPr>
        <w:t xml:space="preserve"> T., Twenty-Two Moves Suffice for Rubik's Cube, The Mathematical Intelligencer, vol. 32, no. 1, pp. 33-40, 2010.</w:t>
      </w:r>
    </w:p>
    <w:p w:rsidR="00DE60E7" w:rsidRPr="00386128" w:rsidRDefault="00921F8C">
      <w:pPr>
        <w:spacing w:after="80"/>
        <w:ind w:left="567" w:hanging="567"/>
        <w:rPr>
          <w:rFonts w:ascii="Arial" w:hAnsi="Arial" w:cs="Arial"/>
          <w:color w:val="000000" w:themeColor="text1"/>
          <w:sz w:val="24"/>
          <w:szCs w:val="24"/>
        </w:rPr>
      </w:pPr>
      <w:r w:rsidRPr="00386128">
        <w:rPr>
          <w:rFonts w:ascii="Arial" w:hAnsi="Arial" w:cs="Arial"/>
          <w:color w:val="000000" w:themeColor="text1"/>
          <w:sz w:val="24"/>
          <w:szCs w:val="24"/>
        </w:rPr>
        <w:t xml:space="preserve">[10] </w:t>
      </w:r>
      <w:proofErr w:type="spellStart"/>
      <w:r w:rsidRPr="00386128">
        <w:rPr>
          <w:rFonts w:ascii="Arial" w:hAnsi="Arial" w:cs="Arial"/>
          <w:color w:val="000000" w:themeColor="text1"/>
          <w:sz w:val="24"/>
          <w:szCs w:val="24"/>
        </w:rPr>
        <w:t>Paszke</w:t>
      </w:r>
      <w:proofErr w:type="spellEnd"/>
      <w:r w:rsidRPr="00386128">
        <w:rPr>
          <w:rFonts w:ascii="Arial" w:hAnsi="Arial" w:cs="Arial"/>
          <w:color w:val="000000" w:themeColor="text1"/>
          <w:sz w:val="24"/>
          <w:szCs w:val="24"/>
        </w:rPr>
        <w:t xml:space="preserve"> A. et al., </w:t>
      </w:r>
      <w:proofErr w:type="spellStart"/>
      <w:r w:rsidRPr="00386128">
        <w:rPr>
          <w:rFonts w:ascii="Arial" w:hAnsi="Arial" w:cs="Arial"/>
          <w:color w:val="000000" w:themeColor="text1"/>
          <w:sz w:val="24"/>
          <w:szCs w:val="24"/>
        </w:rPr>
        <w:t>PyTorch</w:t>
      </w:r>
      <w:proofErr w:type="spellEnd"/>
      <w:r w:rsidRPr="00386128">
        <w:rPr>
          <w:rFonts w:ascii="Arial" w:hAnsi="Arial" w:cs="Arial"/>
          <w:color w:val="000000" w:themeColor="text1"/>
          <w:sz w:val="24"/>
          <w:szCs w:val="24"/>
        </w:rPr>
        <w:t>: An Imperative Style, High-Performance Deep Learning Library, Advances in Neural Information Processing Systems (</w:t>
      </w:r>
      <w:proofErr w:type="spellStart"/>
      <w:r w:rsidRPr="00386128">
        <w:rPr>
          <w:rFonts w:ascii="Arial" w:hAnsi="Arial" w:cs="Arial"/>
          <w:color w:val="000000" w:themeColor="text1"/>
          <w:sz w:val="24"/>
          <w:szCs w:val="24"/>
        </w:rPr>
        <w:t>NeurIPS</w:t>
      </w:r>
      <w:proofErr w:type="spellEnd"/>
      <w:r w:rsidRPr="00386128">
        <w:rPr>
          <w:rFonts w:ascii="Arial" w:hAnsi="Arial" w:cs="Arial"/>
          <w:color w:val="000000" w:themeColor="text1"/>
          <w:sz w:val="24"/>
          <w:szCs w:val="24"/>
        </w:rPr>
        <w:t>), 2019.</w:t>
      </w:r>
    </w:p>
    <w:p w:rsidR="00DE60E7" w:rsidRPr="00386128" w:rsidRDefault="00921F8C">
      <w:pPr>
        <w:spacing w:after="80"/>
        <w:ind w:left="567" w:hanging="567"/>
        <w:rPr>
          <w:rFonts w:ascii="Arial" w:hAnsi="Arial" w:cs="Arial"/>
          <w:color w:val="000000" w:themeColor="text1"/>
          <w:sz w:val="24"/>
          <w:szCs w:val="24"/>
        </w:rPr>
      </w:pPr>
      <w:r w:rsidRPr="00386128">
        <w:rPr>
          <w:rFonts w:ascii="Arial" w:hAnsi="Arial" w:cs="Arial"/>
          <w:color w:val="000000" w:themeColor="text1"/>
          <w:sz w:val="24"/>
          <w:szCs w:val="24"/>
        </w:rPr>
        <w:t>[11] Three.js, JavaScript 3D Library, https://threejs.org, accessed May 2026.</w:t>
      </w:r>
    </w:p>
    <w:p w:rsidR="00DE60E7" w:rsidRPr="00386128" w:rsidRDefault="00921F8C">
      <w:pPr>
        <w:spacing w:after="0"/>
        <w:rPr>
          <w:rFonts w:ascii="Arial" w:hAnsi="Arial" w:cs="Arial"/>
          <w:color w:val="000000" w:themeColor="text1"/>
          <w:sz w:val="24"/>
          <w:szCs w:val="24"/>
        </w:rPr>
      </w:pPr>
      <w:r w:rsidRPr="00386128">
        <w:rPr>
          <w:rFonts w:ascii="Arial" w:hAnsi="Arial" w:cs="Arial"/>
          <w:color w:val="000000" w:themeColor="text1"/>
          <w:sz w:val="24"/>
          <w:szCs w:val="24"/>
        </w:rPr>
        <w:br w:type="page"/>
      </w:r>
    </w:p>
    <w:p w:rsidR="00DE60E7" w:rsidRPr="00386128" w:rsidRDefault="00921F8C">
      <w:pPr>
        <w:pStyle w:val="Heading1"/>
        <w:spacing w:before="0" w:after="200"/>
        <w:rPr>
          <w:rFonts w:ascii="Arial" w:hAnsi="Arial" w:cs="Arial"/>
          <w:color w:val="000000" w:themeColor="text1"/>
          <w:sz w:val="24"/>
          <w:szCs w:val="24"/>
        </w:rPr>
      </w:pPr>
      <w:bookmarkStart w:id="33" w:name="_Toc231714798"/>
      <w:r w:rsidRPr="00386128">
        <w:rPr>
          <w:rFonts w:ascii="Arial" w:hAnsi="Arial" w:cs="Arial"/>
          <w:color w:val="000000" w:themeColor="text1"/>
          <w:sz w:val="24"/>
          <w:szCs w:val="24"/>
        </w:rPr>
        <w:lastRenderedPageBreak/>
        <w:t>Appendix A - List of Figures</w:t>
      </w:r>
      <w:bookmarkEnd w:id="33"/>
    </w:p>
    <w:p w:rsidR="00DE60E7" w:rsidRPr="00386128" w:rsidRDefault="00921F8C">
      <w:pPr>
        <w:spacing w:after="60"/>
        <w:rPr>
          <w:rFonts w:ascii="Arial" w:hAnsi="Arial" w:cs="Arial"/>
          <w:color w:val="000000" w:themeColor="text1"/>
          <w:sz w:val="24"/>
          <w:szCs w:val="24"/>
        </w:rPr>
      </w:pPr>
      <w:r w:rsidRPr="00386128">
        <w:rPr>
          <w:rFonts w:ascii="Arial" w:hAnsi="Arial" w:cs="Arial"/>
          <w:color w:val="000000" w:themeColor="text1"/>
          <w:sz w:val="24"/>
          <w:szCs w:val="24"/>
        </w:rPr>
        <w:t>Fig. 1.1. Illustration of the Rubik's Cube state space and the concept of solving depth.</w:t>
      </w:r>
    </w:p>
    <w:p w:rsidR="00DE60E7" w:rsidRPr="00386128" w:rsidRDefault="00921F8C">
      <w:pPr>
        <w:spacing w:after="60"/>
        <w:rPr>
          <w:rFonts w:ascii="Arial" w:hAnsi="Arial" w:cs="Arial"/>
          <w:color w:val="000000" w:themeColor="text1"/>
          <w:sz w:val="24"/>
          <w:szCs w:val="24"/>
        </w:rPr>
      </w:pPr>
      <w:r w:rsidRPr="00386128">
        <w:rPr>
          <w:rFonts w:ascii="Arial" w:hAnsi="Arial" w:cs="Arial"/>
          <w:color w:val="000000" w:themeColor="text1"/>
          <w:sz w:val="24"/>
          <w:szCs w:val="24"/>
        </w:rPr>
        <w:t>Fig. 3.1. Overview of the relationship between classical expert solvers and the neural pipeline.</w:t>
      </w:r>
    </w:p>
    <w:p w:rsidR="00DE60E7" w:rsidRPr="00386128" w:rsidRDefault="00921F8C">
      <w:pPr>
        <w:spacing w:after="60"/>
        <w:rPr>
          <w:rFonts w:ascii="Arial" w:hAnsi="Arial" w:cs="Arial"/>
          <w:color w:val="000000" w:themeColor="text1"/>
          <w:sz w:val="24"/>
          <w:szCs w:val="24"/>
        </w:rPr>
      </w:pPr>
      <w:r w:rsidRPr="00386128">
        <w:rPr>
          <w:rFonts w:ascii="Arial" w:hAnsi="Arial" w:cs="Arial"/>
          <w:color w:val="000000" w:themeColor="text1"/>
          <w:sz w:val="24"/>
          <w:szCs w:val="24"/>
        </w:rPr>
        <w:t>Fig. 4.1. The cubie-level state representation (</w:t>
      </w:r>
      <w:proofErr w:type="spellStart"/>
      <w:r w:rsidRPr="00386128">
        <w:rPr>
          <w:rFonts w:ascii="Arial" w:hAnsi="Arial" w:cs="Arial"/>
          <w:color w:val="000000" w:themeColor="text1"/>
          <w:sz w:val="24"/>
          <w:szCs w:val="24"/>
        </w:rPr>
        <w:t>cp</w:t>
      </w:r>
      <w:proofErr w:type="spellEnd"/>
      <w:r w:rsidRPr="00386128">
        <w:rPr>
          <w:rFonts w:ascii="Arial" w:hAnsi="Arial" w:cs="Arial"/>
          <w:color w:val="000000" w:themeColor="text1"/>
          <w:sz w:val="24"/>
          <w:szCs w:val="24"/>
        </w:rPr>
        <w:t xml:space="preserve">, co, ep, </w:t>
      </w:r>
      <w:proofErr w:type="spellStart"/>
      <w:r w:rsidRPr="00386128">
        <w:rPr>
          <w:rFonts w:ascii="Arial" w:hAnsi="Arial" w:cs="Arial"/>
          <w:color w:val="000000" w:themeColor="text1"/>
          <w:sz w:val="24"/>
          <w:szCs w:val="24"/>
        </w:rPr>
        <w:t>eo</w:t>
      </w:r>
      <w:proofErr w:type="spellEnd"/>
      <w:r w:rsidRPr="00386128">
        <w:rPr>
          <w:rFonts w:ascii="Arial" w:hAnsi="Arial" w:cs="Arial"/>
          <w:color w:val="000000" w:themeColor="text1"/>
          <w:sz w:val="24"/>
          <w:szCs w:val="24"/>
        </w:rPr>
        <w:t>).</w:t>
      </w:r>
    </w:p>
    <w:p w:rsidR="00DE60E7" w:rsidRPr="00386128" w:rsidRDefault="00921F8C">
      <w:pPr>
        <w:spacing w:after="60"/>
        <w:rPr>
          <w:rFonts w:ascii="Arial" w:hAnsi="Arial" w:cs="Arial"/>
          <w:color w:val="000000" w:themeColor="text1"/>
          <w:sz w:val="24"/>
          <w:szCs w:val="24"/>
        </w:rPr>
      </w:pPr>
      <w:r w:rsidRPr="00386128">
        <w:rPr>
          <w:rFonts w:ascii="Arial" w:hAnsi="Arial" w:cs="Arial"/>
          <w:color w:val="000000" w:themeColor="text1"/>
          <w:sz w:val="24"/>
          <w:szCs w:val="24"/>
        </w:rPr>
        <w:t>Fig. 4.2. High-level system architecture.</w:t>
      </w:r>
    </w:p>
    <w:p w:rsidR="00DE60E7" w:rsidRPr="00386128" w:rsidRDefault="00921F8C">
      <w:pPr>
        <w:spacing w:after="60"/>
        <w:rPr>
          <w:rFonts w:ascii="Arial" w:hAnsi="Arial" w:cs="Arial"/>
          <w:color w:val="000000" w:themeColor="text1"/>
          <w:sz w:val="24"/>
          <w:szCs w:val="24"/>
        </w:rPr>
      </w:pPr>
      <w:r w:rsidRPr="00386128">
        <w:rPr>
          <w:rFonts w:ascii="Arial" w:hAnsi="Arial" w:cs="Arial"/>
          <w:color w:val="000000" w:themeColor="text1"/>
          <w:sz w:val="24"/>
          <w:szCs w:val="24"/>
        </w:rPr>
        <w:t>Fig. 4.3. MLP architecture: 324-dimensional input, three hidden layers, 18-unit output.</w:t>
      </w:r>
    </w:p>
    <w:p w:rsidR="00DE60E7" w:rsidRPr="00386128" w:rsidRDefault="00921F8C">
      <w:pPr>
        <w:spacing w:after="60"/>
        <w:rPr>
          <w:rFonts w:ascii="Arial" w:hAnsi="Arial" w:cs="Arial"/>
          <w:color w:val="000000" w:themeColor="text1"/>
          <w:sz w:val="24"/>
          <w:szCs w:val="24"/>
        </w:rPr>
      </w:pPr>
      <w:r w:rsidRPr="00386128">
        <w:rPr>
          <w:rFonts w:ascii="Arial" w:hAnsi="Arial" w:cs="Arial"/>
          <w:color w:val="000000" w:themeColor="text1"/>
          <w:sz w:val="24"/>
          <w:szCs w:val="24"/>
        </w:rPr>
        <w:t>Fig. 5.1. Detailed MLP architecture view.</w:t>
      </w:r>
    </w:p>
    <w:p w:rsidR="00DE60E7" w:rsidRPr="00386128" w:rsidRDefault="00921F8C">
      <w:pPr>
        <w:spacing w:after="60"/>
        <w:rPr>
          <w:rFonts w:ascii="Arial" w:hAnsi="Arial" w:cs="Arial"/>
          <w:color w:val="000000" w:themeColor="text1"/>
          <w:sz w:val="24"/>
          <w:szCs w:val="24"/>
        </w:rPr>
      </w:pPr>
      <w:r w:rsidRPr="00386128">
        <w:rPr>
          <w:rFonts w:ascii="Arial" w:hAnsi="Arial" w:cs="Arial"/>
          <w:color w:val="000000" w:themeColor="text1"/>
          <w:sz w:val="24"/>
          <w:szCs w:val="24"/>
        </w:rPr>
        <w:t>Fig. 5.2. Beam search tree with width 5.</w:t>
      </w:r>
    </w:p>
    <w:p w:rsidR="00DE60E7" w:rsidRPr="00386128" w:rsidRDefault="00921F8C">
      <w:pPr>
        <w:spacing w:after="60"/>
        <w:rPr>
          <w:rFonts w:ascii="Arial" w:hAnsi="Arial" w:cs="Arial"/>
          <w:color w:val="000000" w:themeColor="text1"/>
          <w:sz w:val="24"/>
          <w:szCs w:val="24"/>
        </w:rPr>
      </w:pPr>
      <w:r w:rsidRPr="00386128">
        <w:rPr>
          <w:rFonts w:ascii="Arial" w:hAnsi="Arial" w:cs="Arial"/>
          <w:color w:val="000000" w:themeColor="text1"/>
          <w:sz w:val="24"/>
          <w:szCs w:val="24"/>
        </w:rPr>
        <w:t>Fig. 6.1. Curriculum learning progression diagram.</w:t>
      </w:r>
    </w:p>
    <w:p w:rsidR="00DE60E7" w:rsidRPr="00386128" w:rsidRDefault="00921F8C">
      <w:pPr>
        <w:spacing w:after="60"/>
        <w:rPr>
          <w:rFonts w:ascii="Arial" w:hAnsi="Arial" w:cs="Arial"/>
          <w:color w:val="000000" w:themeColor="text1"/>
          <w:sz w:val="24"/>
          <w:szCs w:val="24"/>
        </w:rPr>
      </w:pPr>
      <w:r w:rsidRPr="00386128">
        <w:rPr>
          <w:rFonts w:ascii="Arial" w:hAnsi="Arial" w:cs="Arial"/>
          <w:color w:val="000000" w:themeColor="text1"/>
          <w:sz w:val="24"/>
          <w:szCs w:val="24"/>
        </w:rPr>
        <w:t>Fig. 6.2. Training loss curves across depth levels.</w:t>
      </w:r>
    </w:p>
    <w:p w:rsidR="00DE60E7" w:rsidRPr="00386128" w:rsidRDefault="00921F8C">
      <w:pPr>
        <w:spacing w:after="60"/>
        <w:rPr>
          <w:rFonts w:ascii="Arial" w:hAnsi="Arial" w:cs="Arial"/>
          <w:color w:val="000000" w:themeColor="text1"/>
          <w:sz w:val="24"/>
          <w:szCs w:val="24"/>
        </w:rPr>
      </w:pPr>
      <w:r w:rsidRPr="00386128">
        <w:rPr>
          <w:rFonts w:ascii="Arial" w:hAnsi="Arial" w:cs="Arial"/>
          <w:color w:val="000000" w:themeColor="text1"/>
          <w:sz w:val="24"/>
          <w:szCs w:val="24"/>
        </w:rPr>
        <w:t>Fig. 6.3. Curriculum progression - solve rate per depth during training.</w:t>
      </w:r>
    </w:p>
    <w:p w:rsidR="00DE60E7" w:rsidRPr="00386128" w:rsidRDefault="00921F8C">
      <w:pPr>
        <w:spacing w:after="60"/>
        <w:rPr>
          <w:rFonts w:ascii="Arial" w:hAnsi="Arial" w:cs="Arial"/>
          <w:color w:val="000000" w:themeColor="text1"/>
          <w:sz w:val="24"/>
          <w:szCs w:val="24"/>
        </w:rPr>
      </w:pPr>
      <w:r w:rsidRPr="00386128">
        <w:rPr>
          <w:rFonts w:ascii="Arial" w:hAnsi="Arial" w:cs="Arial"/>
          <w:color w:val="000000" w:themeColor="text1"/>
          <w:sz w:val="24"/>
          <w:szCs w:val="24"/>
        </w:rPr>
        <w:t>Fig. 7.1. Full web interface screenshot.</w:t>
      </w:r>
    </w:p>
    <w:p w:rsidR="00DE60E7" w:rsidRPr="00386128" w:rsidRDefault="00921F8C">
      <w:pPr>
        <w:spacing w:after="60"/>
        <w:rPr>
          <w:rFonts w:ascii="Arial" w:hAnsi="Arial" w:cs="Arial"/>
          <w:color w:val="000000" w:themeColor="text1"/>
          <w:sz w:val="24"/>
          <w:szCs w:val="24"/>
        </w:rPr>
      </w:pPr>
      <w:r w:rsidRPr="00386128">
        <w:rPr>
          <w:rFonts w:ascii="Arial" w:hAnsi="Arial" w:cs="Arial"/>
          <w:color w:val="000000" w:themeColor="text1"/>
          <w:sz w:val="24"/>
          <w:szCs w:val="24"/>
        </w:rPr>
        <w:t xml:space="preserve">Fig. 7.2. Animated </w:t>
      </w:r>
      <w:proofErr w:type="spellStart"/>
      <w:r w:rsidRPr="00386128">
        <w:rPr>
          <w:rFonts w:ascii="Arial" w:hAnsi="Arial" w:cs="Arial"/>
          <w:color w:val="000000" w:themeColor="text1"/>
          <w:sz w:val="24"/>
          <w:szCs w:val="24"/>
        </w:rPr>
        <w:t>Kociemba</w:t>
      </w:r>
      <w:proofErr w:type="spellEnd"/>
      <w:r w:rsidRPr="00386128">
        <w:rPr>
          <w:rFonts w:ascii="Arial" w:hAnsi="Arial" w:cs="Arial"/>
          <w:color w:val="000000" w:themeColor="text1"/>
          <w:sz w:val="24"/>
          <w:szCs w:val="24"/>
        </w:rPr>
        <w:t xml:space="preserve"> solve mid-sequence.</w:t>
      </w:r>
    </w:p>
    <w:p w:rsidR="00DE60E7" w:rsidRPr="00386128" w:rsidRDefault="00921F8C">
      <w:pPr>
        <w:spacing w:after="60"/>
        <w:rPr>
          <w:rFonts w:ascii="Arial" w:hAnsi="Arial" w:cs="Arial"/>
          <w:color w:val="000000" w:themeColor="text1"/>
          <w:sz w:val="24"/>
          <w:szCs w:val="24"/>
        </w:rPr>
      </w:pPr>
      <w:r w:rsidRPr="00386128">
        <w:rPr>
          <w:rFonts w:ascii="Arial" w:hAnsi="Arial" w:cs="Arial"/>
          <w:color w:val="000000" w:themeColor="text1"/>
          <w:sz w:val="24"/>
          <w:szCs w:val="24"/>
        </w:rPr>
        <w:t>Fig. 7.3. AI beam search solver in action.</w:t>
      </w:r>
    </w:p>
    <w:p w:rsidR="00DE60E7" w:rsidRPr="00386128" w:rsidRDefault="00921F8C">
      <w:pPr>
        <w:spacing w:after="60"/>
        <w:rPr>
          <w:rFonts w:ascii="Arial" w:hAnsi="Arial" w:cs="Arial"/>
          <w:color w:val="000000" w:themeColor="text1"/>
          <w:sz w:val="24"/>
          <w:szCs w:val="24"/>
        </w:rPr>
      </w:pPr>
      <w:r w:rsidRPr="00386128">
        <w:rPr>
          <w:rFonts w:ascii="Arial" w:hAnsi="Arial" w:cs="Arial"/>
          <w:color w:val="000000" w:themeColor="text1"/>
          <w:sz w:val="24"/>
          <w:szCs w:val="24"/>
        </w:rPr>
        <w:t>Fig. 8.1. Solve rates by scramble depth for greedy and beam search.</w:t>
      </w:r>
    </w:p>
    <w:p w:rsidR="00DE60E7" w:rsidRPr="00386128" w:rsidRDefault="00921F8C">
      <w:pPr>
        <w:spacing w:after="60"/>
        <w:rPr>
          <w:rFonts w:ascii="Arial" w:hAnsi="Arial" w:cs="Arial"/>
          <w:color w:val="000000" w:themeColor="text1"/>
          <w:sz w:val="24"/>
          <w:szCs w:val="24"/>
        </w:rPr>
      </w:pPr>
      <w:r w:rsidRPr="00386128">
        <w:rPr>
          <w:rFonts w:ascii="Arial" w:hAnsi="Arial" w:cs="Arial"/>
          <w:color w:val="000000" w:themeColor="text1"/>
          <w:sz w:val="24"/>
          <w:szCs w:val="24"/>
        </w:rPr>
        <w:t>Fig. 8.2. Average inference time by scramble depth.</w:t>
      </w:r>
    </w:p>
    <w:p w:rsidR="00DE60E7" w:rsidRPr="00386128" w:rsidRDefault="00921F8C">
      <w:pPr>
        <w:spacing w:after="60"/>
        <w:rPr>
          <w:rFonts w:ascii="Arial" w:hAnsi="Arial" w:cs="Arial"/>
          <w:color w:val="000000" w:themeColor="text1"/>
          <w:sz w:val="24"/>
          <w:szCs w:val="24"/>
        </w:rPr>
      </w:pPr>
      <w:r w:rsidRPr="00386128">
        <w:rPr>
          <w:rFonts w:ascii="Arial" w:hAnsi="Arial" w:cs="Arial"/>
          <w:color w:val="000000" w:themeColor="text1"/>
          <w:sz w:val="24"/>
          <w:szCs w:val="24"/>
        </w:rPr>
        <w:t>Fig. 8.3. Comparison of greedy and beam solve rates.</w:t>
      </w:r>
    </w:p>
    <w:p w:rsidR="00DE60E7" w:rsidRPr="00386128" w:rsidRDefault="00921F8C">
      <w:pPr>
        <w:spacing w:after="0"/>
        <w:rPr>
          <w:rFonts w:ascii="Arial" w:hAnsi="Arial" w:cs="Arial"/>
          <w:color w:val="000000" w:themeColor="text1"/>
          <w:sz w:val="24"/>
          <w:szCs w:val="24"/>
        </w:rPr>
      </w:pPr>
      <w:r w:rsidRPr="00386128">
        <w:rPr>
          <w:rFonts w:ascii="Arial" w:hAnsi="Arial" w:cs="Arial"/>
          <w:color w:val="000000" w:themeColor="text1"/>
          <w:sz w:val="24"/>
          <w:szCs w:val="24"/>
        </w:rPr>
        <w:br w:type="page"/>
      </w:r>
    </w:p>
    <w:p w:rsidR="00DE60E7" w:rsidRPr="00386128" w:rsidRDefault="00921F8C">
      <w:pPr>
        <w:pStyle w:val="Heading1"/>
        <w:spacing w:before="0" w:after="200"/>
        <w:rPr>
          <w:rFonts w:ascii="Arial" w:hAnsi="Arial" w:cs="Arial"/>
          <w:color w:val="000000" w:themeColor="text1"/>
          <w:sz w:val="24"/>
          <w:szCs w:val="24"/>
        </w:rPr>
      </w:pPr>
      <w:bookmarkStart w:id="34" w:name="_Toc231714799"/>
      <w:r w:rsidRPr="00386128">
        <w:rPr>
          <w:rFonts w:ascii="Arial" w:hAnsi="Arial" w:cs="Arial"/>
          <w:color w:val="000000" w:themeColor="text1"/>
          <w:sz w:val="24"/>
          <w:szCs w:val="24"/>
        </w:rPr>
        <w:lastRenderedPageBreak/>
        <w:t>Appendix B - List of Tables</w:t>
      </w:r>
      <w:bookmarkEnd w:id="34"/>
    </w:p>
    <w:p w:rsidR="00DE60E7" w:rsidRPr="00386128" w:rsidRDefault="00921F8C">
      <w:pPr>
        <w:rPr>
          <w:rFonts w:ascii="Arial" w:hAnsi="Arial" w:cs="Arial"/>
          <w:color w:val="000000" w:themeColor="text1"/>
          <w:sz w:val="24"/>
          <w:szCs w:val="24"/>
        </w:rPr>
      </w:pPr>
      <w:r w:rsidRPr="00386128">
        <w:rPr>
          <w:rFonts w:ascii="Arial" w:hAnsi="Arial" w:cs="Arial"/>
          <w:color w:val="000000" w:themeColor="text1"/>
          <w:sz w:val="24"/>
          <w:szCs w:val="24"/>
        </w:rPr>
        <w:t>Table 8.1. Solve rates and average solution lengths for the greedy and beam search solvers.</w:t>
      </w:r>
    </w:p>
    <w:p w:rsidR="00DE60E7" w:rsidRPr="00386128" w:rsidRDefault="00921F8C">
      <w:pPr>
        <w:spacing w:after="0"/>
        <w:rPr>
          <w:rFonts w:ascii="Arial" w:hAnsi="Arial" w:cs="Arial"/>
          <w:color w:val="000000" w:themeColor="text1"/>
          <w:sz w:val="24"/>
          <w:szCs w:val="24"/>
        </w:rPr>
      </w:pPr>
      <w:r w:rsidRPr="00386128">
        <w:rPr>
          <w:rFonts w:ascii="Arial" w:hAnsi="Arial" w:cs="Arial"/>
          <w:color w:val="000000" w:themeColor="text1"/>
          <w:sz w:val="24"/>
          <w:szCs w:val="24"/>
        </w:rPr>
        <w:br w:type="page"/>
      </w:r>
    </w:p>
    <w:p w:rsidR="00DE60E7" w:rsidRPr="00386128" w:rsidRDefault="00921F8C">
      <w:pPr>
        <w:pStyle w:val="Heading1"/>
        <w:spacing w:before="0" w:after="200"/>
        <w:rPr>
          <w:rFonts w:ascii="Arial" w:hAnsi="Arial" w:cs="Arial"/>
          <w:color w:val="000000" w:themeColor="text1"/>
          <w:sz w:val="24"/>
          <w:szCs w:val="24"/>
        </w:rPr>
      </w:pPr>
      <w:bookmarkStart w:id="35" w:name="_Toc231714800"/>
      <w:r w:rsidRPr="00386128">
        <w:rPr>
          <w:rFonts w:ascii="Arial" w:hAnsi="Arial" w:cs="Arial"/>
          <w:color w:val="000000" w:themeColor="text1"/>
          <w:sz w:val="24"/>
          <w:szCs w:val="24"/>
        </w:rPr>
        <w:lastRenderedPageBreak/>
        <w:t>Appendix C - List of Abbreviations</w:t>
      </w:r>
      <w:bookmarkEnd w:id="35"/>
    </w:p>
    <w:p w:rsidR="00DE60E7" w:rsidRPr="00386128" w:rsidRDefault="00921F8C">
      <w:pPr>
        <w:spacing w:after="60"/>
        <w:rPr>
          <w:rFonts w:ascii="Arial" w:hAnsi="Arial" w:cs="Arial"/>
          <w:color w:val="000000" w:themeColor="text1"/>
          <w:sz w:val="24"/>
          <w:szCs w:val="24"/>
        </w:rPr>
      </w:pPr>
      <w:r w:rsidRPr="00386128">
        <w:rPr>
          <w:rFonts w:ascii="Arial" w:hAnsi="Arial" w:cs="Arial"/>
          <w:b/>
          <w:color w:val="000000" w:themeColor="text1"/>
          <w:sz w:val="24"/>
          <w:szCs w:val="24"/>
        </w:rPr>
        <w:t xml:space="preserve">AI </w:t>
      </w:r>
      <w:r w:rsidRPr="00386128">
        <w:rPr>
          <w:rFonts w:ascii="Arial" w:hAnsi="Arial" w:cs="Arial"/>
          <w:color w:val="000000" w:themeColor="text1"/>
          <w:sz w:val="24"/>
          <w:szCs w:val="24"/>
        </w:rPr>
        <w:t>- Artificial Intelligence</w:t>
      </w:r>
    </w:p>
    <w:p w:rsidR="00DE60E7" w:rsidRPr="00386128" w:rsidRDefault="00921F8C">
      <w:pPr>
        <w:spacing w:after="60"/>
        <w:rPr>
          <w:rFonts w:ascii="Arial" w:hAnsi="Arial" w:cs="Arial"/>
          <w:color w:val="000000" w:themeColor="text1"/>
          <w:sz w:val="24"/>
          <w:szCs w:val="24"/>
        </w:rPr>
      </w:pPr>
      <w:r w:rsidRPr="00386128">
        <w:rPr>
          <w:rFonts w:ascii="Arial" w:hAnsi="Arial" w:cs="Arial"/>
          <w:b/>
          <w:color w:val="000000" w:themeColor="text1"/>
          <w:sz w:val="24"/>
          <w:szCs w:val="24"/>
        </w:rPr>
        <w:t xml:space="preserve">BFS </w:t>
      </w:r>
      <w:r w:rsidRPr="00386128">
        <w:rPr>
          <w:rFonts w:ascii="Arial" w:hAnsi="Arial" w:cs="Arial"/>
          <w:color w:val="000000" w:themeColor="text1"/>
          <w:sz w:val="24"/>
          <w:szCs w:val="24"/>
        </w:rPr>
        <w:t>- Breadth-First Search</w:t>
      </w:r>
    </w:p>
    <w:p w:rsidR="00DE60E7" w:rsidRPr="00386128" w:rsidRDefault="00921F8C">
      <w:pPr>
        <w:spacing w:after="60"/>
        <w:rPr>
          <w:rFonts w:ascii="Arial" w:hAnsi="Arial" w:cs="Arial"/>
          <w:color w:val="000000" w:themeColor="text1"/>
          <w:sz w:val="24"/>
          <w:szCs w:val="24"/>
        </w:rPr>
      </w:pPr>
      <w:r w:rsidRPr="00386128">
        <w:rPr>
          <w:rFonts w:ascii="Arial" w:hAnsi="Arial" w:cs="Arial"/>
          <w:b/>
          <w:color w:val="000000" w:themeColor="text1"/>
          <w:sz w:val="24"/>
          <w:szCs w:val="24"/>
        </w:rPr>
        <w:t xml:space="preserve">CFOP </w:t>
      </w:r>
      <w:r w:rsidRPr="00386128">
        <w:rPr>
          <w:rFonts w:ascii="Arial" w:hAnsi="Arial" w:cs="Arial"/>
          <w:color w:val="000000" w:themeColor="text1"/>
          <w:sz w:val="24"/>
          <w:szCs w:val="24"/>
        </w:rPr>
        <w:t xml:space="preserve">- Cross, F2L, OLL, PLL - competitive </w:t>
      </w:r>
      <w:proofErr w:type="spellStart"/>
      <w:r w:rsidRPr="00386128">
        <w:rPr>
          <w:rFonts w:ascii="Arial" w:hAnsi="Arial" w:cs="Arial"/>
          <w:color w:val="000000" w:themeColor="text1"/>
          <w:sz w:val="24"/>
          <w:szCs w:val="24"/>
        </w:rPr>
        <w:t>speedcubing</w:t>
      </w:r>
      <w:proofErr w:type="spellEnd"/>
      <w:r w:rsidRPr="00386128">
        <w:rPr>
          <w:rFonts w:ascii="Arial" w:hAnsi="Arial" w:cs="Arial"/>
          <w:color w:val="000000" w:themeColor="text1"/>
          <w:sz w:val="24"/>
          <w:szCs w:val="24"/>
        </w:rPr>
        <w:t xml:space="preserve"> method</w:t>
      </w:r>
    </w:p>
    <w:p w:rsidR="00DE60E7" w:rsidRPr="00386128" w:rsidRDefault="00921F8C">
      <w:pPr>
        <w:spacing w:after="60"/>
        <w:rPr>
          <w:rFonts w:ascii="Arial" w:hAnsi="Arial" w:cs="Arial"/>
          <w:color w:val="000000" w:themeColor="text1"/>
          <w:sz w:val="24"/>
          <w:szCs w:val="24"/>
        </w:rPr>
      </w:pPr>
      <w:r w:rsidRPr="00386128">
        <w:rPr>
          <w:rFonts w:ascii="Arial" w:hAnsi="Arial" w:cs="Arial"/>
          <w:b/>
          <w:color w:val="000000" w:themeColor="text1"/>
          <w:sz w:val="24"/>
          <w:szCs w:val="24"/>
        </w:rPr>
        <w:t xml:space="preserve">CPU </w:t>
      </w:r>
      <w:r w:rsidRPr="00386128">
        <w:rPr>
          <w:rFonts w:ascii="Arial" w:hAnsi="Arial" w:cs="Arial"/>
          <w:color w:val="000000" w:themeColor="text1"/>
          <w:sz w:val="24"/>
          <w:szCs w:val="24"/>
        </w:rPr>
        <w:t>- Central Processing Unit</w:t>
      </w:r>
    </w:p>
    <w:p w:rsidR="00DE60E7" w:rsidRPr="00386128" w:rsidRDefault="00921F8C">
      <w:pPr>
        <w:spacing w:after="60"/>
        <w:rPr>
          <w:rFonts w:ascii="Arial" w:hAnsi="Arial" w:cs="Arial"/>
          <w:color w:val="000000" w:themeColor="text1"/>
          <w:sz w:val="24"/>
          <w:szCs w:val="24"/>
        </w:rPr>
      </w:pPr>
      <w:r w:rsidRPr="00386128">
        <w:rPr>
          <w:rFonts w:ascii="Arial" w:hAnsi="Arial" w:cs="Arial"/>
          <w:b/>
          <w:color w:val="000000" w:themeColor="text1"/>
          <w:sz w:val="24"/>
          <w:szCs w:val="24"/>
        </w:rPr>
        <w:t xml:space="preserve">GPU </w:t>
      </w:r>
      <w:r w:rsidRPr="00386128">
        <w:rPr>
          <w:rFonts w:ascii="Arial" w:hAnsi="Arial" w:cs="Arial"/>
          <w:color w:val="000000" w:themeColor="text1"/>
          <w:sz w:val="24"/>
          <w:szCs w:val="24"/>
        </w:rPr>
        <w:t>- Graphics Processing Unit</w:t>
      </w:r>
    </w:p>
    <w:p w:rsidR="00DE60E7" w:rsidRPr="00386128" w:rsidRDefault="00921F8C">
      <w:pPr>
        <w:spacing w:after="60"/>
        <w:rPr>
          <w:rFonts w:ascii="Arial" w:hAnsi="Arial" w:cs="Arial"/>
          <w:color w:val="000000" w:themeColor="text1"/>
          <w:sz w:val="24"/>
          <w:szCs w:val="24"/>
        </w:rPr>
      </w:pPr>
      <w:r w:rsidRPr="00386128">
        <w:rPr>
          <w:rFonts w:ascii="Arial" w:hAnsi="Arial" w:cs="Arial"/>
          <w:b/>
          <w:color w:val="000000" w:themeColor="text1"/>
          <w:sz w:val="24"/>
          <w:szCs w:val="24"/>
        </w:rPr>
        <w:t xml:space="preserve">HTM </w:t>
      </w:r>
      <w:r w:rsidRPr="00386128">
        <w:rPr>
          <w:rFonts w:ascii="Arial" w:hAnsi="Arial" w:cs="Arial"/>
          <w:color w:val="000000" w:themeColor="text1"/>
          <w:sz w:val="24"/>
          <w:szCs w:val="24"/>
        </w:rPr>
        <w:t>- Half-Turn Metric</w:t>
      </w:r>
    </w:p>
    <w:p w:rsidR="00DE60E7" w:rsidRPr="00386128" w:rsidRDefault="00921F8C">
      <w:pPr>
        <w:spacing w:after="60"/>
        <w:rPr>
          <w:rFonts w:ascii="Arial" w:hAnsi="Arial" w:cs="Arial"/>
          <w:color w:val="000000" w:themeColor="text1"/>
          <w:sz w:val="24"/>
          <w:szCs w:val="24"/>
        </w:rPr>
      </w:pPr>
      <w:r w:rsidRPr="00386128">
        <w:rPr>
          <w:rFonts w:ascii="Arial" w:hAnsi="Arial" w:cs="Arial"/>
          <w:b/>
          <w:color w:val="000000" w:themeColor="text1"/>
          <w:sz w:val="24"/>
          <w:szCs w:val="24"/>
        </w:rPr>
        <w:t xml:space="preserve">IDA* </w:t>
      </w:r>
      <w:r w:rsidRPr="00386128">
        <w:rPr>
          <w:rFonts w:ascii="Arial" w:hAnsi="Arial" w:cs="Arial"/>
          <w:color w:val="000000" w:themeColor="text1"/>
          <w:sz w:val="24"/>
          <w:szCs w:val="24"/>
        </w:rPr>
        <w:t>- Iterative Deepening A-star search</w:t>
      </w:r>
    </w:p>
    <w:p w:rsidR="00DE60E7" w:rsidRPr="00386128" w:rsidRDefault="00921F8C">
      <w:pPr>
        <w:spacing w:after="60"/>
        <w:rPr>
          <w:rFonts w:ascii="Arial" w:hAnsi="Arial" w:cs="Arial"/>
          <w:color w:val="000000" w:themeColor="text1"/>
          <w:sz w:val="24"/>
          <w:szCs w:val="24"/>
        </w:rPr>
      </w:pPr>
      <w:r w:rsidRPr="00386128">
        <w:rPr>
          <w:rFonts w:ascii="Arial" w:hAnsi="Arial" w:cs="Arial"/>
          <w:b/>
          <w:color w:val="000000" w:themeColor="text1"/>
          <w:sz w:val="24"/>
          <w:szCs w:val="24"/>
        </w:rPr>
        <w:t xml:space="preserve">JSON </w:t>
      </w:r>
      <w:r w:rsidRPr="00386128">
        <w:rPr>
          <w:rFonts w:ascii="Arial" w:hAnsi="Arial" w:cs="Arial"/>
          <w:color w:val="000000" w:themeColor="text1"/>
          <w:sz w:val="24"/>
          <w:szCs w:val="24"/>
        </w:rPr>
        <w:t>- JavaScript Object Notation</w:t>
      </w:r>
    </w:p>
    <w:p w:rsidR="00DE60E7" w:rsidRPr="00386128" w:rsidRDefault="00921F8C">
      <w:pPr>
        <w:spacing w:after="60"/>
        <w:rPr>
          <w:rFonts w:ascii="Arial" w:hAnsi="Arial" w:cs="Arial"/>
          <w:color w:val="000000" w:themeColor="text1"/>
          <w:sz w:val="24"/>
          <w:szCs w:val="24"/>
        </w:rPr>
      </w:pPr>
      <w:r w:rsidRPr="00386128">
        <w:rPr>
          <w:rFonts w:ascii="Arial" w:hAnsi="Arial" w:cs="Arial"/>
          <w:b/>
          <w:color w:val="000000" w:themeColor="text1"/>
          <w:sz w:val="24"/>
          <w:szCs w:val="24"/>
        </w:rPr>
        <w:t xml:space="preserve">MLP </w:t>
      </w:r>
      <w:r w:rsidRPr="00386128">
        <w:rPr>
          <w:rFonts w:ascii="Arial" w:hAnsi="Arial" w:cs="Arial"/>
          <w:color w:val="000000" w:themeColor="text1"/>
          <w:sz w:val="24"/>
          <w:szCs w:val="24"/>
        </w:rPr>
        <w:t>- Multi-Layer Perceptron</w:t>
      </w:r>
    </w:p>
    <w:p w:rsidR="00DE60E7" w:rsidRPr="00386128" w:rsidRDefault="00921F8C">
      <w:pPr>
        <w:spacing w:after="60"/>
        <w:rPr>
          <w:rFonts w:ascii="Arial" w:hAnsi="Arial" w:cs="Arial"/>
          <w:color w:val="000000" w:themeColor="text1"/>
          <w:sz w:val="24"/>
          <w:szCs w:val="24"/>
        </w:rPr>
      </w:pPr>
      <w:r w:rsidRPr="00386128">
        <w:rPr>
          <w:rFonts w:ascii="Arial" w:hAnsi="Arial" w:cs="Arial"/>
          <w:b/>
          <w:color w:val="000000" w:themeColor="text1"/>
          <w:sz w:val="24"/>
          <w:szCs w:val="24"/>
        </w:rPr>
        <w:t xml:space="preserve">MCTS </w:t>
      </w:r>
      <w:r w:rsidRPr="00386128">
        <w:rPr>
          <w:rFonts w:ascii="Arial" w:hAnsi="Arial" w:cs="Arial"/>
          <w:color w:val="000000" w:themeColor="text1"/>
          <w:sz w:val="24"/>
          <w:szCs w:val="24"/>
        </w:rPr>
        <w:t>- Monte Carlo Tree Search</w:t>
      </w:r>
    </w:p>
    <w:p w:rsidR="00DE60E7" w:rsidRPr="00386128" w:rsidRDefault="00921F8C">
      <w:pPr>
        <w:spacing w:after="60"/>
        <w:rPr>
          <w:rFonts w:ascii="Arial" w:hAnsi="Arial" w:cs="Arial"/>
          <w:color w:val="000000" w:themeColor="text1"/>
          <w:sz w:val="24"/>
          <w:szCs w:val="24"/>
        </w:rPr>
      </w:pPr>
      <w:r w:rsidRPr="00386128">
        <w:rPr>
          <w:rFonts w:ascii="Arial" w:hAnsi="Arial" w:cs="Arial"/>
          <w:b/>
          <w:color w:val="000000" w:themeColor="text1"/>
          <w:sz w:val="24"/>
          <w:szCs w:val="24"/>
        </w:rPr>
        <w:t xml:space="preserve">PCZ </w:t>
      </w:r>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Politechnika</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Czestochowska</w:t>
      </w:r>
      <w:proofErr w:type="spellEnd"/>
      <w:r w:rsidRPr="00386128">
        <w:rPr>
          <w:rFonts w:ascii="Arial" w:hAnsi="Arial" w:cs="Arial"/>
          <w:color w:val="000000" w:themeColor="text1"/>
          <w:sz w:val="24"/>
          <w:szCs w:val="24"/>
        </w:rPr>
        <w:t xml:space="preserve"> (Czestochowa University of Technology)</w:t>
      </w:r>
    </w:p>
    <w:p w:rsidR="00DE60E7" w:rsidRPr="00386128" w:rsidRDefault="00921F8C">
      <w:pPr>
        <w:spacing w:after="60"/>
        <w:rPr>
          <w:rFonts w:ascii="Arial" w:hAnsi="Arial" w:cs="Arial"/>
          <w:color w:val="000000" w:themeColor="text1"/>
          <w:sz w:val="24"/>
          <w:szCs w:val="24"/>
        </w:rPr>
      </w:pPr>
      <w:proofErr w:type="spellStart"/>
      <w:r w:rsidRPr="00386128">
        <w:rPr>
          <w:rFonts w:ascii="Arial" w:hAnsi="Arial" w:cs="Arial"/>
          <w:b/>
          <w:color w:val="000000" w:themeColor="text1"/>
          <w:sz w:val="24"/>
          <w:szCs w:val="24"/>
        </w:rPr>
        <w:t>ReLU</w:t>
      </w:r>
      <w:proofErr w:type="spellEnd"/>
      <w:r w:rsidRPr="00386128">
        <w:rPr>
          <w:rFonts w:ascii="Arial" w:hAnsi="Arial" w:cs="Arial"/>
          <w:b/>
          <w:color w:val="000000" w:themeColor="text1"/>
          <w:sz w:val="24"/>
          <w:szCs w:val="24"/>
        </w:rPr>
        <w:t xml:space="preserve"> </w:t>
      </w:r>
      <w:r w:rsidRPr="00386128">
        <w:rPr>
          <w:rFonts w:ascii="Arial" w:hAnsi="Arial" w:cs="Arial"/>
          <w:color w:val="000000" w:themeColor="text1"/>
          <w:sz w:val="24"/>
          <w:szCs w:val="24"/>
        </w:rPr>
        <w:t>- Rectified Linear Unit</w:t>
      </w:r>
    </w:p>
    <w:p w:rsidR="00DE60E7" w:rsidRPr="00386128" w:rsidRDefault="00921F8C">
      <w:pPr>
        <w:spacing w:after="60"/>
        <w:rPr>
          <w:rFonts w:ascii="Arial" w:hAnsi="Arial" w:cs="Arial"/>
          <w:color w:val="000000" w:themeColor="text1"/>
          <w:sz w:val="24"/>
          <w:szCs w:val="24"/>
        </w:rPr>
      </w:pPr>
      <w:r w:rsidRPr="00386128">
        <w:rPr>
          <w:rFonts w:ascii="Arial" w:hAnsi="Arial" w:cs="Arial"/>
          <w:b/>
          <w:color w:val="000000" w:themeColor="text1"/>
          <w:sz w:val="24"/>
          <w:szCs w:val="24"/>
        </w:rPr>
        <w:t xml:space="preserve">REST </w:t>
      </w:r>
      <w:r w:rsidRPr="00386128">
        <w:rPr>
          <w:rFonts w:ascii="Arial" w:hAnsi="Arial" w:cs="Arial"/>
          <w:color w:val="000000" w:themeColor="text1"/>
          <w:sz w:val="24"/>
          <w:szCs w:val="24"/>
        </w:rPr>
        <w:t>- Representational State Transfer</w:t>
      </w:r>
    </w:p>
    <w:p w:rsidR="00DE60E7" w:rsidRPr="00386128" w:rsidRDefault="00921F8C">
      <w:pPr>
        <w:spacing w:after="60"/>
        <w:rPr>
          <w:rFonts w:ascii="Arial" w:hAnsi="Arial" w:cs="Arial"/>
          <w:color w:val="000000" w:themeColor="text1"/>
          <w:sz w:val="24"/>
          <w:szCs w:val="24"/>
        </w:rPr>
      </w:pPr>
      <w:r w:rsidRPr="00386128">
        <w:rPr>
          <w:rFonts w:ascii="Arial" w:hAnsi="Arial" w:cs="Arial"/>
          <w:b/>
          <w:color w:val="000000" w:themeColor="text1"/>
          <w:sz w:val="24"/>
          <w:szCs w:val="24"/>
        </w:rPr>
        <w:t xml:space="preserve">URF </w:t>
      </w:r>
      <w:r w:rsidRPr="00386128">
        <w:rPr>
          <w:rFonts w:ascii="Arial" w:hAnsi="Arial" w:cs="Arial"/>
          <w:color w:val="000000" w:themeColor="text1"/>
          <w:sz w:val="24"/>
          <w:szCs w:val="24"/>
        </w:rPr>
        <w:t>- Up-Right-Front (corner naming convention)</w:t>
      </w:r>
    </w:p>
    <w:p w:rsidR="00DE60E7" w:rsidRPr="00386128" w:rsidRDefault="00921F8C">
      <w:pPr>
        <w:spacing w:after="0"/>
        <w:rPr>
          <w:rFonts w:ascii="Arial" w:hAnsi="Arial" w:cs="Arial"/>
          <w:color w:val="000000" w:themeColor="text1"/>
          <w:sz w:val="24"/>
          <w:szCs w:val="24"/>
        </w:rPr>
      </w:pPr>
      <w:r w:rsidRPr="00386128">
        <w:rPr>
          <w:rFonts w:ascii="Arial" w:hAnsi="Arial" w:cs="Arial"/>
          <w:color w:val="000000" w:themeColor="text1"/>
          <w:sz w:val="24"/>
          <w:szCs w:val="24"/>
        </w:rPr>
        <w:br w:type="page"/>
      </w:r>
    </w:p>
    <w:p w:rsidR="00DE60E7" w:rsidRPr="00386128" w:rsidRDefault="00921F8C">
      <w:pPr>
        <w:pStyle w:val="Heading1"/>
        <w:spacing w:before="0" w:after="200"/>
        <w:rPr>
          <w:rFonts w:ascii="Arial" w:hAnsi="Arial" w:cs="Arial"/>
          <w:color w:val="000000" w:themeColor="text1"/>
          <w:sz w:val="24"/>
          <w:szCs w:val="24"/>
        </w:rPr>
      </w:pPr>
      <w:bookmarkStart w:id="36" w:name="_Toc231714801"/>
      <w:proofErr w:type="spellStart"/>
      <w:r w:rsidRPr="00386128">
        <w:rPr>
          <w:rFonts w:ascii="Arial" w:hAnsi="Arial" w:cs="Arial"/>
          <w:color w:val="000000" w:themeColor="text1"/>
          <w:sz w:val="24"/>
          <w:szCs w:val="24"/>
        </w:rPr>
        <w:lastRenderedPageBreak/>
        <w:t>Streszczenie</w:t>
      </w:r>
      <w:proofErr w:type="spellEnd"/>
      <w:r w:rsidRPr="00386128">
        <w:rPr>
          <w:rFonts w:ascii="Arial" w:hAnsi="Arial" w:cs="Arial"/>
          <w:color w:val="000000" w:themeColor="text1"/>
          <w:sz w:val="24"/>
          <w:szCs w:val="24"/>
        </w:rPr>
        <w:t xml:space="preserve"> (Polish Abstract)</w:t>
      </w:r>
      <w:bookmarkEnd w:id="36"/>
    </w:p>
    <w:p w:rsidR="00DE60E7" w:rsidRPr="00386128" w:rsidRDefault="00921F8C" w:rsidP="00386128">
      <w:pPr>
        <w:spacing w:after="120" w:line="360" w:lineRule="auto"/>
        <w:jc w:val="both"/>
        <w:rPr>
          <w:rFonts w:ascii="Arial" w:hAnsi="Arial" w:cs="Arial"/>
          <w:color w:val="000000" w:themeColor="text1"/>
          <w:sz w:val="24"/>
          <w:szCs w:val="24"/>
        </w:rPr>
      </w:pPr>
      <w:proofErr w:type="spellStart"/>
      <w:r w:rsidRPr="00386128">
        <w:rPr>
          <w:rFonts w:ascii="Arial" w:hAnsi="Arial" w:cs="Arial"/>
          <w:color w:val="000000" w:themeColor="text1"/>
          <w:sz w:val="24"/>
          <w:szCs w:val="24"/>
        </w:rPr>
        <w:t>Niniejsza</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praca</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magisterska</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opisuje</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projekt</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i</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implementacje</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systemu</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opartego</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na</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sztucznej</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inteligencji</w:t>
      </w:r>
      <w:proofErr w:type="spellEnd"/>
      <w:r w:rsidRPr="00386128">
        <w:rPr>
          <w:rFonts w:ascii="Arial" w:hAnsi="Arial" w:cs="Arial"/>
          <w:color w:val="000000" w:themeColor="text1"/>
          <w:sz w:val="24"/>
          <w:szCs w:val="24"/>
        </w:rPr>
        <w:t xml:space="preserve"> do </w:t>
      </w:r>
      <w:proofErr w:type="spellStart"/>
      <w:r w:rsidRPr="00386128">
        <w:rPr>
          <w:rFonts w:ascii="Arial" w:hAnsi="Arial" w:cs="Arial"/>
          <w:color w:val="000000" w:themeColor="text1"/>
          <w:sz w:val="24"/>
          <w:szCs w:val="24"/>
        </w:rPr>
        <w:t>rozwiazywania</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kostki</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Rubika</w:t>
      </w:r>
      <w:proofErr w:type="spellEnd"/>
      <w:r w:rsidRPr="00386128">
        <w:rPr>
          <w:rFonts w:ascii="Arial" w:hAnsi="Arial" w:cs="Arial"/>
          <w:color w:val="000000" w:themeColor="text1"/>
          <w:sz w:val="24"/>
          <w:szCs w:val="24"/>
        </w:rPr>
        <w:t xml:space="preserve"> 3x3. System </w:t>
      </w:r>
      <w:proofErr w:type="spellStart"/>
      <w:r w:rsidRPr="00386128">
        <w:rPr>
          <w:rFonts w:ascii="Arial" w:hAnsi="Arial" w:cs="Arial"/>
          <w:color w:val="000000" w:themeColor="text1"/>
          <w:sz w:val="24"/>
          <w:szCs w:val="24"/>
        </w:rPr>
        <w:t>sklada</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sie</w:t>
      </w:r>
      <w:proofErr w:type="spellEnd"/>
      <w:r w:rsidRPr="00386128">
        <w:rPr>
          <w:rFonts w:ascii="Arial" w:hAnsi="Arial" w:cs="Arial"/>
          <w:color w:val="000000" w:themeColor="text1"/>
          <w:sz w:val="24"/>
          <w:szCs w:val="24"/>
        </w:rPr>
        <w:t xml:space="preserve"> z </w:t>
      </w:r>
      <w:proofErr w:type="spellStart"/>
      <w:r w:rsidRPr="00386128">
        <w:rPr>
          <w:rFonts w:ascii="Arial" w:hAnsi="Arial" w:cs="Arial"/>
          <w:color w:val="000000" w:themeColor="text1"/>
          <w:sz w:val="24"/>
          <w:szCs w:val="24"/>
        </w:rPr>
        <w:t>czterech</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glownych</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komponentow</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silnika</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symulacji</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kostki</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na</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poziomie</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elementow</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skladowych</w:t>
      </w:r>
      <w:proofErr w:type="spellEnd"/>
      <w:r w:rsidRPr="00386128">
        <w:rPr>
          <w:rFonts w:ascii="Arial" w:hAnsi="Arial" w:cs="Arial"/>
          <w:color w:val="000000" w:themeColor="text1"/>
          <w:sz w:val="24"/>
          <w:szCs w:val="24"/>
        </w:rPr>
        <w:t xml:space="preserve"> (cubie), </w:t>
      </w:r>
      <w:proofErr w:type="spellStart"/>
      <w:r w:rsidRPr="00386128">
        <w:rPr>
          <w:rFonts w:ascii="Arial" w:hAnsi="Arial" w:cs="Arial"/>
          <w:color w:val="000000" w:themeColor="text1"/>
          <w:sz w:val="24"/>
          <w:szCs w:val="24"/>
        </w:rPr>
        <w:t>eksperta</w:t>
      </w:r>
      <w:proofErr w:type="spellEnd"/>
      <w:r w:rsidRPr="00386128">
        <w:rPr>
          <w:rFonts w:ascii="Arial" w:hAnsi="Arial" w:cs="Arial"/>
          <w:color w:val="000000" w:themeColor="text1"/>
          <w:sz w:val="24"/>
          <w:szCs w:val="24"/>
        </w:rPr>
        <w:t xml:space="preserve"> BFS </w:t>
      </w:r>
      <w:proofErr w:type="spellStart"/>
      <w:r w:rsidRPr="00386128">
        <w:rPr>
          <w:rFonts w:ascii="Arial" w:hAnsi="Arial" w:cs="Arial"/>
          <w:color w:val="000000" w:themeColor="text1"/>
          <w:sz w:val="24"/>
          <w:szCs w:val="24"/>
        </w:rPr>
        <w:t>generujacego</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etykiety</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treningowe</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wielowarstwowej</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sieci</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neuronowej</w:t>
      </w:r>
      <w:proofErr w:type="spellEnd"/>
      <w:r w:rsidRPr="00386128">
        <w:rPr>
          <w:rFonts w:ascii="Arial" w:hAnsi="Arial" w:cs="Arial"/>
          <w:color w:val="000000" w:themeColor="text1"/>
          <w:sz w:val="24"/>
          <w:szCs w:val="24"/>
        </w:rPr>
        <w:t xml:space="preserve"> MLP </w:t>
      </w:r>
      <w:proofErr w:type="spellStart"/>
      <w:r w:rsidRPr="00386128">
        <w:rPr>
          <w:rFonts w:ascii="Arial" w:hAnsi="Arial" w:cs="Arial"/>
          <w:color w:val="000000" w:themeColor="text1"/>
          <w:sz w:val="24"/>
          <w:szCs w:val="24"/>
        </w:rPr>
        <w:t>trenowanej</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metoda</w:t>
      </w:r>
      <w:proofErr w:type="spellEnd"/>
      <w:r w:rsidRPr="00386128">
        <w:rPr>
          <w:rFonts w:ascii="Arial" w:hAnsi="Arial" w:cs="Arial"/>
          <w:color w:val="000000" w:themeColor="text1"/>
          <w:sz w:val="24"/>
          <w:szCs w:val="24"/>
        </w:rPr>
        <w:t xml:space="preserve"> curriculum imitation learning, </w:t>
      </w:r>
      <w:proofErr w:type="spellStart"/>
      <w:r w:rsidRPr="00386128">
        <w:rPr>
          <w:rFonts w:ascii="Arial" w:hAnsi="Arial" w:cs="Arial"/>
          <w:color w:val="000000" w:themeColor="text1"/>
          <w:sz w:val="24"/>
          <w:szCs w:val="24"/>
        </w:rPr>
        <w:t>oraz</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interaktywnej</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wizualizacji</w:t>
      </w:r>
      <w:proofErr w:type="spellEnd"/>
      <w:r w:rsidRPr="00386128">
        <w:rPr>
          <w:rFonts w:ascii="Arial" w:hAnsi="Arial" w:cs="Arial"/>
          <w:color w:val="000000" w:themeColor="text1"/>
          <w:sz w:val="24"/>
          <w:szCs w:val="24"/>
        </w:rPr>
        <w:t xml:space="preserve"> 3D w </w:t>
      </w:r>
      <w:proofErr w:type="spellStart"/>
      <w:r w:rsidRPr="00386128">
        <w:rPr>
          <w:rFonts w:ascii="Arial" w:hAnsi="Arial" w:cs="Arial"/>
          <w:color w:val="000000" w:themeColor="text1"/>
          <w:sz w:val="24"/>
          <w:szCs w:val="24"/>
        </w:rPr>
        <w:t>przegladarce</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opartej</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na</w:t>
      </w:r>
      <w:proofErr w:type="spellEnd"/>
      <w:r w:rsidRPr="00386128">
        <w:rPr>
          <w:rFonts w:ascii="Arial" w:hAnsi="Arial" w:cs="Arial"/>
          <w:color w:val="000000" w:themeColor="text1"/>
          <w:sz w:val="24"/>
          <w:szCs w:val="24"/>
        </w:rPr>
        <w:t xml:space="preserve"> </w:t>
      </w:r>
      <w:proofErr w:type="spellStart"/>
      <w:r w:rsidRPr="00386128">
        <w:rPr>
          <w:rFonts w:ascii="Arial" w:hAnsi="Arial" w:cs="Arial"/>
          <w:color w:val="000000" w:themeColor="text1"/>
          <w:sz w:val="24"/>
          <w:szCs w:val="24"/>
        </w:rPr>
        <w:t>bibliotece</w:t>
      </w:r>
      <w:proofErr w:type="spellEnd"/>
      <w:r w:rsidRPr="00386128">
        <w:rPr>
          <w:rFonts w:ascii="Arial" w:hAnsi="Arial" w:cs="Arial"/>
          <w:color w:val="000000" w:themeColor="text1"/>
          <w:sz w:val="24"/>
          <w:szCs w:val="24"/>
        </w:rPr>
        <w:t xml:space="preserve"> Three.js.</w:t>
      </w:r>
    </w:p>
    <w:p w:rsidR="00DE60E7" w:rsidRPr="00386128" w:rsidRDefault="00921F8C" w:rsidP="00386128">
      <w:pPr>
        <w:spacing w:after="120" w:line="360" w:lineRule="auto"/>
        <w:jc w:val="both"/>
        <w:rPr>
          <w:rFonts w:ascii="Arial" w:hAnsi="Arial" w:cs="Arial"/>
          <w:color w:val="000000" w:themeColor="text1"/>
          <w:sz w:val="24"/>
          <w:szCs w:val="24"/>
        </w:rPr>
      </w:pPr>
      <w:r>
        <w:t>Siec neuronowa przyjmuje 324-wymiarowy wektor kodowania one-hot (54 pola razy 6 kolorow) i przewiduje nastepny ruch wsrod 18 mozliwych. Trenowana jest metoda curriculum learning, stopniowo zwiekszajac poziom trudnosci od 1 do 8 ruchow, z zastosowaniem 80-procentowej strategii zastepowania zbioru danych. Eksperymenty pokazuja, ze zachlanne podejscie osiaga skutecznosc 56% dla glebokich tasowac (depth 5), a przeszukiwanie wiazka (beam search, szerokosc 5) poprawia ten wynik do 64%. Powyzej glebokosci 6 obydwie strategie degraduja sie szybko, co odzwierciedla fundamentalne ograniczenia czystego uczenia przez imitacje bez mechanizmu planowania.</w:t>
      </w:r>
    </w:p>
    <w:p w:rsidR="00DE60E7" w:rsidRPr="00386128" w:rsidRDefault="00921F8C">
      <w:pPr>
        <w:spacing w:after="0"/>
        <w:rPr>
          <w:rFonts w:ascii="Arial" w:hAnsi="Arial" w:cs="Arial"/>
          <w:color w:val="000000" w:themeColor="text1"/>
          <w:sz w:val="24"/>
          <w:szCs w:val="24"/>
        </w:rPr>
      </w:pPr>
      <w:r w:rsidRPr="00386128">
        <w:rPr>
          <w:rFonts w:ascii="Arial" w:hAnsi="Arial" w:cs="Arial"/>
          <w:color w:val="000000" w:themeColor="text1"/>
          <w:sz w:val="24"/>
          <w:szCs w:val="24"/>
        </w:rPr>
        <w:br w:type="page"/>
      </w:r>
    </w:p>
    <w:p w:rsidR="00DE60E7" w:rsidRPr="00386128" w:rsidRDefault="00921F8C">
      <w:pPr>
        <w:pStyle w:val="Heading1"/>
        <w:spacing w:before="0" w:after="200"/>
        <w:rPr>
          <w:rFonts w:ascii="Arial" w:hAnsi="Arial" w:cs="Arial"/>
          <w:color w:val="000000" w:themeColor="text1"/>
          <w:sz w:val="24"/>
          <w:szCs w:val="24"/>
        </w:rPr>
      </w:pPr>
      <w:bookmarkStart w:id="37" w:name="_Toc231714802"/>
      <w:r w:rsidRPr="00386128">
        <w:rPr>
          <w:rFonts w:ascii="Arial" w:hAnsi="Arial" w:cs="Arial"/>
          <w:color w:val="000000" w:themeColor="text1"/>
          <w:sz w:val="24"/>
          <w:szCs w:val="24"/>
        </w:rPr>
        <w:lastRenderedPageBreak/>
        <w:t>Abstract (English)</w:t>
      </w:r>
      <w:bookmarkEnd w:id="37"/>
    </w:p>
    <w:p w:rsidR="00FD0EB6" w:rsidRPr="00386128" w:rsidRDefault="00FD0EB6" w:rsidP="00FD0EB6">
      <w:pPr>
        <w:spacing w:after="120" w:line="360" w:lineRule="auto"/>
        <w:rPr>
          <w:rFonts w:ascii="Arial" w:hAnsi="Arial" w:cs="Arial"/>
          <w:color w:val="000000" w:themeColor="text1"/>
          <w:sz w:val="24"/>
          <w:szCs w:val="24"/>
        </w:rPr>
      </w:pPr>
      <w:r w:rsidRPr="00386128">
        <w:rPr>
          <w:rFonts w:ascii="Arial" w:hAnsi="Arial" w:cs="Arial"/>
          <w:color w:val="000000" w:themeColor="text1"/>
          <w:sz w:val="24"/>
          <w:szCs w:val="24"/>
        </w:rPr>
        <w:t xml:space="preserve">This thesis presents the design and implementation of an AI system for solving the 3x3 Rubik's Cube. The system consists of four main components: a cubie-level cube engine with group-theoretic legality checking, a bidirectional BFS expert solver for generating training labels, a multi-layer perceptron trained with curriculum imitation learning, and an interactive 3D web </w:t>
      </w:r>
      <w:proofErr w:type="spellStart"/>
      <w:r w:rsidRPr="00386128">
        <w:rPr>
          <w:rFonts w:ascii="Arial" w:hAnsi="Arial" w:cs="Arial"/>
          <w:color w:val="000000" w:themeColor="text1"/>
          <w:sz w:val="24"/>
          <w:szCs w:val="24"/>
        </w:rPr>
        <w:t>visualisation</w:t>
      </w:r>
      <w:proofErr w:type="spellEnd"/>
      <w:r w:rsidRPr="00386128">
        <w:rPr>
          <w:rFonts w:ascii="Arial" w:hAnsi="Arial" w:cs="Arial"/>
          <w:color w:val="000000" w:themeColor="text1"/>
          <w:sz w:val="24"/>
          <w:szCs w:val="24"/>
        </w:rPr>
        <w:t xml:space="preserve"> using Three.js.</w:t>
      </w:r>
    </w:p>
    <w:p w:rsidR="00FD0EB6" w:rsidRPr="00386128" w:rsidRDefault="00FD0EB6" w:rsidP="00FD0EB6">
      <w:pPr>
        <w:spacing w:after="120" w:line="360" w:lineRule="auto"/>
        <w:rPr>
          <w:rFonts w:ascii="Arial" w:hAnsi="Arial" w:cs="Arial"/>
          <w:color w:val="000000" w:themeColor="text1"/>
          <w:sz w:val="24"/>
          <w:szCs w:val="24"/>
        </w:rPr>
      </w:pPr>
      <w:r w:rsidRPr="00386128">
        <w:rPr>
          <w:rFonts w:ascii="Arial" w:hAnsi="Arial" w:cs="Arial"/>
          <w:color w:val="000000" w:themeColor="text1"/>
          <w:sz w:val="24"/>
          <w:szCs w:val="24"/>
        </w:rPr>
        <w:t xml:space="preserve">The network receives a 324-dimensional one-hot input (54 </w:t>
      </w:r>
      <w:proofErr w:type="spellStart"/>
      <w:r w:rsidRPr="00386128">
        <w:rPr>
          <w:rFonts w:ascii="Arial" w:hAnsi="Arial" w:cs="Arial"/>
          <w:color w:val="000000" w:themeColor="text1"/>
          <w:sz w:val="24"/>
          <w:szCs w:val="24"/>
        </w:rPr>
        <w:t>facelets</w:t>
      </w:r>
      <w:proofErr w:type="spellEnd"/>
      <w:r w:rsidRPr="00386128">
        <w:rPr>
          <w:rFonts w:ascii="Arial" w:hAnsi="Arial" w:cs="Arial"/>
          <w:color w:val="000000" w:themeColor="text1"/>
          <w:sz w:val="24"/>
          <w:szCs w:val="24"/>
        </w:rPr>
        <w:t xml:space="preserve"> times 6 </w:t>
      </w:r>
      <w:proofErr w:type="spellStart"/>
      <w:r w:rsidRPr="00386128">
        <w:rPr>
          <w:rFonts w:ascii="Arial" w:hAnsi="Arial" w:cs="Arial"/>
          <w:color w:val="000000" w:themeColor="text1"/>
          <w:sz w:val="24"/>
          <w:szCs w:val="24"/>
        </w:rPr>
        <w:t>colours</w:t>
      </w:r>
      <w:proofErr w:type="spellEnd"/>
      <w:r w:rsidRPr="00386128">
        <w:rPr>
          <w:rFonts w:ascii="Arial" w:hAnsi="Arial" w:cs="Arial"/>
          <w:color w:val="000000" w:themeColor="text1"/>
          <w:sz w:val="24"/>
          <w:szCs w:val="24"/>
        </w:rPr>
        <w:t xml:space="preserve">), processes it through three hidden layers of 256, 256, and 128 units with </w:t>
      </w:r>
      <w:proofErr w:type="spellStart"/>
      <w:r w:rsidRPr="00386128">
        <w:rPr>
          <w:rFonts w:ascii="Arial" w:hAnsi="Arial" w:cs="Arial"/>
          <w:color w:val="000000" w:themeColor="text1"/>
          <w:sz w:val="24"/>
          <w:szCs w:val="24"/>
        </w:rPr>
        <w:t>ReLU</w:t>
      </w:r>
      <w:proofErr w:type="spellEnd"/>
      <w:r w:rsidRPr="00386128">
        <w:rPr>
          <w:rFonts w:ascii="Arial" w:hAnsi="Arial" w:cs="Arial"/>
          <w:color w:val="000000" w:themeColor="text1"/>
          <w:sz w:val="24"/>
          <w:szCs w:val="24"/>
        </w:rPr>
        <w:t xml:space="preserve"> activation, and outputs 18 logits, treating the next move as an 18-class classification. Trained on a </w:t>
      </w:r>
      <w:proofErr w:type="spellStart"/>
      <w:r w:rsidRPr="00386128">
        <w:rPr>
          <w:rFonts w:ascii="Arial" w:hAnsi="Arial" w:cs="Arial"/>
          <w:color w:val="000000" w:themeColor="text1"/>
          <w:sz w:val="24"/>
          <w:szCs w:val="24"/>
        </w:rPr>
        <w:t>Colab</w:t>
      </w:r>
      <w:proofErr w:type="spellEnd"/>
      <w:r w:rsidRPr="00386128">
        <w:rPr>
          <w:rFonts w:ascii="Arial" w:hAnsi="Arial" w:cs="Arial"/>
          <w:color w:val="000000" w:themeColor="text1"/>
          <w:sz w:val="24"/>
          <w:szCs w:val="24"/>
        </w:rPr>
        <w:t xml:space="preserve"> T4 GPU with up to 50,000 samples per depth, it solves 100% of scrambles up to depth 3, 94% at depth 4, and 56% at depth 5. A width-5 beam search increases accuracy to 98% at depth 4 and 64% at depth 5. The main trade-off is that the AI solver is about 90 times faster than the expert BFS at depth 7, but less accurate. The choice between them depends on the application, balancing speed and accuracy in a predictable way.</w:t>
      </w:r>
    </w:p>
    <w:p w:rsidR="00FD0EB6" w:rsidRPr="00386128" w:rsidRDefault="00FD0EB6" w:rsidP="00FD0EB6">
      <w:pPr>
        <w:spacing w:after="120" w:line="360" w:lineRule="auto"/>
        <w:rPr>
          <w:rFonts w:ascii="Arial" w:hAnsi="Arial" w:cs="Arial"/>
          <w:color w:val="000000" w:themeColor="text1"/>
          <w:sz w:val="24"/>
          <w:szCs w:val="24"/>
        </w:rPr>
      </w:pPr>
      <w:r w:rsidRPr="00386128">
        <w:rPr>
          <w:rFonts w:ascii="Arial" w:hAnsi="Arial" w:cs="Arial"/>
          <w:b/>
          <w:bCs/>
          <w:color w:val="000000" w:themeColor="text1"/>
          <w:sz w:val="24"/>
          <w:szCs w:val="24"/>
        </w:rPr>
        <w:t>Keywords:</w:t>
      </w:r>
      <w:r w:rsidRPr="00386128">
        <w:rPr>
          <w:rFonts w:ascii="Arial" w:hAnsi="Arial" w:cs="Arial"/>
          <w:color w:val="000000" w:themeColor="text1"/>
          <w:sz w:val="24"/>
          <w:szCs w:val="24"/>
        </w:rPr>
        <w:t xml:space="preserve"> Rubik's Cube, curriculum learning, imitation learning, MLP, beam search, Three.js, combinatorial </w:t>
      </w:r>
      <w:proofErr w:type="spellStart"/>
      <w:r w:rsidRPr="00386128">
        <w:rPr>
          <w:rFonts w:ascii="Arial" w:hAnsi="Arial" w:cs="Arial"/>
          <w:color w:val="000000" w:themeColor="text1"/>
          <w:sz w:val="24"/>
          <w:szCs w:val="24"/>
        </w:rPr>
        <w:t>optimisation</w:t>
      </w:r>
      <w:proofErr w:type="spellEnd"/>
      <w:r w:rsidRPr="00386128">
        <w:rPr>
          <w:rFonts w:ascii="Arial" w:hAnsi="Arial" w:cs="Arial"/>
          <w:color w:val="000000" w:themeColor="text1"/>
          <w:sz w:val="24"/>
          <w:szCs w:val="24"/>
        </w:rPr>
        <w:t>, neural network, BFS</w:t>
      </w:r>
    </w:p>
    <w:p w:rsidR="00FD0EB6" w:rsidRPr="00386128" w:rsidRDefault="00FD0EB6" w:rsidP="00FD0EB6">
      <w:pPr>
        <w:spacing w:after="120" w:line="360" w:lineRule="auto"/>
        <w:rPr>
          <w:rFonts w:ascii="Arial" w:hAnsi="Arial" w:cs="Arial"/>
          <w:color w:val="000000" w:themeColor="text1"/>
          <w:sz w:val="24"/>
          <w:szCs w:val="24"/>
        </w:rPr>
      </w:pPr>
    </w:p>
    <w:p w:rsidR="00FD0EB6" w:rsidRPr="00386128" w:rsidRDefault="00FD0EB6" w:rsidP="00FD0EB6">
      <w:pPr>
        <w:spacing w:after="120" w:line="360" w:lineRule="auto"/>
        <w:jc w:val="both"/>
        <w:rPr>
          <w:rFonts w:ascii="Arial" w:hAnsi="Arial" w:cs="Arial"/>
          <w:color w:val="000000" w:themeColor="text1"/>
          <w:sz w:val="24"/>
          <w:szCs w:val="24"/>
        </w:rPr>
      </w:pPr>
    </w:p>
    <w:p w:rsidR="00DE60E7" w:rsidRPr="00386128" w:rsidRDefault="00921F8C">
      <w:pPr>
        <w:spacing w:after="0"/>
        <w:rPr>
          <w:rFonts w:ascii="Arial" w:hAnsi="Arial" w:cs="Arial"/>
          <w:color w:val="000000" w:themeColor="text1"/>
          <w:sz w:val="24"/>
          <w:szCs w:val="24"/>
        </w:rPr>
      </w:pPr>
      <w:r w:rsidRPr="00386128">
        <w:rPr>
          <w:rFonts w:ascii="Arial" w:hAnsi="Arial" w:cs="Arial"/>
          <w:color w:val="000000" w:themeColor="text1"/>
          <w:sz w:val="24"/>
          <w:szCs w:val="24"/>
        </w:rPr>
        <w:br w:type="page"/>
      </w:r>
    </w:p>
    <w:p w:rsidR="00DE60E7" w:rsidRPr="00386128" w:rsidRDefault="00921F8C">
      <w:pPr>
        <w:pStyle w:val="Heading1"/>
        <w:spacing w:before="0" w:after="320"/>
        <w:rPr>
          <w:rFonts w:ascii="Arial" w:hAnsi="Arial" w:cs="Arial"/>
          <w:color w:val="000000" w:themeColor="text1"/>
          <w:sz w:val="24"/>
          <w:szCs w:val="24"/>
        </w:rPr>
      </w:pPr>
      <w:bookmarkStart w:id="38" w:name="_Toc231714803"/>
      <w:r w:rsidRPr="00386128">
        <w:rPr>
          <w:rFonts w:ascii="Arial" w:hAnsi="Arial" w:cs="Arial"/>
          <w:color w:val="000000" w:themeColor="text1"/>
          <w:sz w:val="24"/>
          <w:szCs w:val="24"/>
        </w:rPr>
        <w:lastRenderedPageBreak/>
        <w:t>Author's Declaration</w:t>
      </w:r>
      <w:bookmarkEnd w:id="38"/>
    </w:p>
    <w:p w:rsidR="00DE60E7" w:rsidRPr="00386128" w:rsidRDefault="00921F8C">
      <w:pPr>
        <w:spacing w:after="120" w:line="360" w:lineRule="auto"/>
        <w:jc w:val="both"/>
        <w:rPr>
          <w:rFonts w:ascii="Arial" w:hAnsi="Arial" w:cs="Arial"/>
          <w:color w:val="000000" w:themeColor="text1"/>
          <w:sz w:val="24"/>
          <w:szCs w:val="24"/>
        </w:rPr>
      </w:pPr>
      <w:r w:rsidRPr="00386128">
        <w:rPr>
          <w:rFonts w:ascii="Arial" w:hAnsi="Arial" w:cs="Arial"/>
          <w:color w:val="000000" w:themeColor="text1"/>
          <w:sz w:val="24"/>
          <w:szCs w:val="24"/>
        </w:rPr>
        <w:t>I hereby declare that this master's thesis was written independently by me and that all sources used have been cited and acknowledged in the bibliography. The work has not been submitted previously in whole or in part for any other degree or examination.</w:t>
      </w:r>
    </w:p>
    <w:p w:rsidR="00DE60E7" w:rsidRPr="00386128" w:rsidRDefault="00921F8C">
      <w:pPr>
        <w:spacing w:before="1701"/>
        <w:rPr>
          <w:rFonts w:ascii="Arial" w:hAnsi="Arial" w:cs="Arial"/>
          <w:color w:val="000000" w:themeColor="text1"/>
          <w:sz w:val="24"/>
          <w:szCs w:val="24"/>
        </w:rPr>
      </w:pPr>
      <w:r w:rsidRPr="00386128">
        <w:rPr>
          <w:rFonts w:ascii="Arial" w:hAnsi="Arial" w:cs="Arial"/>
          <w:color w:val="000000" w:themeColor="text1"/>
          <w:sz w:val="24"/>
          <w:szCs w:val="24"/>
        </w:rPr>
        <w:t>Czestochowa, May 2026</w:t>
      </w:r>
    </w:p>
    <w:p w:rsidR="00DE60E7" w:rsidRPr="00386128" w:rsidRDefault="00921F8C">
      <w:pPr>
        <w:spacing w:before="1134"/>
        <w:rPr>
          <w:rFonts w:ascii="Arial" w:hAnsi="Arial" w:cs="Arial"/>
          <w:color w:val="000000" w:themeColor="text1"/>
          <w:sz w:val="24"/>
          <w:szCs w:val="24"/>
        </w:rPr>
      </w:pPr>
      <w:r w:rsidRPr="00386128">
        <w:rPr>
          <w:rFonts w:ascii="Arial" w:hAnsi="Arial" w:cs="Arial"/>
          <w:color w:val="000000" w:themeColor="text1"/>
          <w:sz w:val="24"/>
          <w:szCs w:val="24"/>
        </w:rPr>
        <w:t>_________________________</w:t>
      </w:r>
    </w:p>
    <w:p w:rsidR="00DE60E7" w:rsidRPr="00386128" w:rsidRDefault="00921F8C">
      <w:pPr>
        <w:rPr>
          <w:rFonts w:ascii="Arial" w:hAnsi="Arial" w:cs="Arial"/>
          <w:color w:val="000000" w:themeColor="text1"/>
          <w:sz w:val="24"/>
          <w:szCs w:val="24"/>
        </w:rPr>
      </w:pPr>
      <w:r w:rsidRPr="00386128">
        <w:rPr>
          <w:rFonts w:ascii="Arial" w:hAnsi="Arial" w:cs="Arial"/>
          <w:color w:val="000000" w:themeColor="text1"/>
          <w:sz w:val="24"/>
          <w:szCs w:val="24"/>
        </w:rPr>
        <w:t xml:space="preserve">Edward </w:t>
      </w:r>
      <w:proofErr w:type="spellStart"/>
      <w:r w:rsidRPr="00386128">
        <w:rPr>
          <w:rFonts w:ascii="Arial" w:hAnsi="Arial" w:cs="Arial"/>
          <w:color w:val="000000" w:themeColor="text1"/>
          <w:sz w:val="24"/>
          <w:szCs w:val="24"/>
        </w:rPr>
        <w:t>Ogbei</w:t>
      </w:r>
      <w:proofErr w:type="spellEnd"/>
    </w:p>
    <w:sectPr w:rsidR="00DE60E7" w:rsidRPr="00386128" w:rsidSect="00071D30">
      <w:footerReference w:type="even" r:id="rId32"/>
      <w:footerReference w:type="default" r:id="rId33"/>
      <w:footerReference w:type="first" r:id="rId34"/>
      <w:pgSz w:w="11906" w:h="16838"/>
      <w:pgMar w:top="1440" w:right="1440" w:bottom="1440" w:left="1440" w:header="0" w:footer="720" w:gutter="0"/>
      <w:pgNumType w:start="1"/>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47BD" w:rsidRDefault="004D47BD">
      <w:pPr>
        <w:spacing w:after="0" w:line="240" w:lineRule="auto"/>
      </w:pPr>
      <w:r>
        <w:separator/>
      </w:r>
    </w:p>
  </w:endnote>
  <w:endnote w:type="continuationSeparator" w:id="0">
    <w:p w:rsidR="004D47BD" w:rsidRDefault="004D47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6305" w:rsidRDefault="004E6305">
    <w:pPr>
      <w:rPr>
        <w:rFonts w:ascii="Times New Roman" w:hAnsi="Times New Roman"/>
        <w:sz w:val="24"/>
      </w:rPr>
    </w:pPr>
    <w:r>
      <w:fldChar w:fldCharType="begin"/>
    </w:r>
    <w:r>
      <w:instrText xml:space="preserve"> PAGE </w:instrText>
    </w:r>
    <w:r>
      <w:fldChar w:fldCharType="separate"/>
    </w:r>
    <w:r w:rsidR="008A4AEF">
      <w:rPr>
        <w:noProof/>
      </w:rPr>
      <w:t>4</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6305" w:rsidRDefault="004E6305">
    <w:pPr>
      <w:jc w:val="right"/>
      <w:rPr>
        <w:rFonts w:ascii="Times New Roman" w:hAnsi="Times New Roman"/>
        <w:sz w:val="24"/>
      </w:rPr>
    </w:pPr>
    <w:r>
      <w:fldChar w:fldCharType="begin"/>
    </w:r>
    <w:r>
      <w:instrText xml:space="preserve"> PAGE </w:instrText>
    </w:r>
    <w:r>
      <w:fldChar w:fldCharType="separate"/>
    </w:r>
    <w:r w:rsidR="008A4AEF">
      <w:rPr>
        <w:noProof/>
      </w:rPr>
      <w:t>3</w:t>
    </w:r>
    <w: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6305" w:rsidRDefault="004E6305">
    <w:pPr>
      <w:jc w:val="center"/>
      <w:rPr>
        <w:sz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47BD" w:rsidRDefault="004D47BD">
      <w:pPr>
        <w:spacing w:after="0" w:line="240" w:lineRule="auto"/>
      </w:pPr>
      <w:r>
        <w:separator/>
      </w:r>
    </w:p>
  </w:footnote>
  <w:footnote w:type="continuationSeparator" w:id="0">
    <w:p w:rsidR="004D47BD" w:rsidRDefault="004D47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B96F57"/>
    <w:multiLevelType w:val="multilevel"/>
    <w:tmpl w:val="4F6A2380"/>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43B44EA"/>
    <w:multiLevelType w:val="multilevel"/>
    <w:tmpl w:val="1488E606"/>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CF06BFE"/>
    <w:multiLevelType w:val="multilevel"/>
    <w:tmpl w:val="7EF87D7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3C33225"/>
    <w:multiLevelType w:val="multilevel"/>
    <w:tmpl w:val="DE46DC7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2FCF598B"/>
    <w:multiLevelType w:val="multilevel"/>
    <w:tmpl w:val="C87253D6"/>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B74375E"/>
    <w:multiLevelType w:val="multilevel"/>
    <w:tmpl w:val="BD04F8E8"/>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CD2213F"/>
    <w:multiLevelType w:val="multilevel"/>
    <w:tmpl w:val="4DF415D0"/>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0"/>
  </w:num>
  <w:num w:numId="2">
    <w:abstractNumId w:val="1"/>
  </w:num>
  <w:num w:numId="3">
    <w:abstractNumId w:val="2"/>
  </w:num>
  <w:num w:numId="4">
    <w:abstractNumId w:val="5"/>
  </w:num>
  <w:num w:numId="5">
    <w:abstractNumId w:val="4"/>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en-US" w:vendorID="64" w:dllVersion="131078" w:nlCheck="1" w:checkStyle="0"/>
  <w:proofState w:spelling="clean" w:grammar="clean"/>
  <w:defaultTabStop w:val="720"/>
  <w:autoHyphenation/>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60E7"/>
    <w:rsid w:val="000252EB"/>
    <w:rsid w:val="00071D30"/>
    <w:rsid w:val="000B3DC2"/>
    <w:rsid w:val="000E06EF"/>
    <w:rsid w:val="00104798"/>
    <w:rsid w:val="00161593"/>
    <w:rsid w:val="00167244"/>
    <w:rsid w:val="001F2BAE"/>
    <w:rsid w:val="00317460"/>
    <w:rsid w:val="003559D8"/>
    <w:rsid w:val="00380961"/>
    <w:rsid w:val="00386128"/>
    <w:rsid w:val="003A7234"/>
    <w:rsid w:val="003D18E0"/>
    <w:rsid w:val="004A4C49"/>
    <w:rsid w:val="004B6C6C"/>
    <w:rsid w:val="004C276E"/>
    <w:rsid w:val="004D47BD"/>
    <w:rsid w:val="004E4F6C"/>
    <w:rsid w:val="004E6305"/>
    <w:rsid w:val="00635E83"/>
    <w:rsid w:val="00841B63"/>
    <w:rsid w:val="00875FBC"/>
    <w:rsid w:val="008A4AEF"/>
    <w:rsid w:val="008C6E53"/>
    <w:rsid w:val="00921F8C"/>
    <w:rsid w:val="00944DEE"/>
    <w:rsid w:val="00952FD4"/>
    <w:rsid w:val="009E37D0"/>
    <w:rsid w:val="00A4354A"/>
    <w:rsid w:val="00A46301"/>
    <w:rsid w:val="00A7454E"/>
    <w:rsid w:val="00AD4F37"/>
    <w:rsid w:val="00AF05A2"/>
    <w:rsid w:val="00B115D0"/>
    <w:rsid w:val="00B1545C"/>
    <w:rsid w:val="00B232DA"/>
    <w:rsid w:val="00B63DE0"/>
    <w:rsid w:val="00BB4503"/>
    <w:rsid w:val="00BF53E9"/>
    <w:rsid w:val="00C51B79"/>
    <w:rsid w:val="00CF2D7B"/>
    <w:rsid w:val="00D20D08"/>
    <w:rsid w:val="00DA160B"/>
    <w:rsid w:val="00DC136A"/>
    <w:rsid w:val="00DE1666"/>
    <w:rsid w:val="00DE476E"/>
    <w:rsid w:val="00DE60E7"/>
    <w:rsid w:val="00E177FD"/>
    <w:rsid w:val="00E45EDC"/>
    <w:rsid w:val="00E81E07"/>
    <w:rsid w:val="00E840D3"/>
    <w:rsid w:val="00ED36E7"/>
    <w:rsid w:val="00FB5D19"/>
    <w:rsid w:val="00FD0EB6"/>
    <w:rsid w:val="00FE1B43"/>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4AC9"/>
  <w15:docId w15:val="{E89E5D6C-248A-434D-A0EA-87E50616B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uiPriority w:val="99"/>
    <w:rPr>
      <w:color w:val="000000"/>
      <w:u w:val="non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styleId="TOC1">
    <w:name w:val="toc 1"/>
    <w:basedOn w:val="Normal"/>
    <w:next w:val="Normal"/>
    <w:uiPriority w:val="39"/>
    <w:pPr>
      <w:tabs>
        <w:tab w:val="right" w:leader="dot" w:pos="9072"/>
      </w:tabs>
      <w:spacing w:after="100"/>
    </w:pPr>
    <w:rPr>
      <w:rFonts w:ascii="Arial" w:hAnsi="Arial"/>
      <w:b/>
      <w:sz w:val="24"/>
    </w:rPr>
  </w:style>
  <w:style w:type="paragraph" w:styleId="TOC2">
    <w:name w:val="toc 2"/>
    <w:basedOn w:val="Normal"/>
    <w:next w:val="Normal"/>
    <w:uiPriority w:val="39"/>
    <w:pPr>
      <w:tabs>
        <w:tab w:val="right" w:leader="dot" w:pos="9072"/>
      </w:tabs>
      <w:spacing w:after="60"/>
      <w:ind w:left="567"/>
    </w:pPr>
    <w:rPr>
      <w:rFonts w:ascii="Arial" w:hAnsi="Arial"/>
      <w:sz w:val="24"/>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A46301"/>
    <w:rPr>
      <w:color w:val="808080"/>
    </w:rPr>
  </w:style>
  <w:style w:type="paragraph" w:styleId="NormalWeb">
    <w:name w:val="Normal (Web)"/>
    <w:basedOn w:val="Normal"/>
    <w:uiPriority w:val="99"/>
    <w:semiHidden/>
    <w:unhideWhenUsed/>
    <w:rsid w:val="00DA160B"/>
    <w:pPr>
      <w:suppressAutoHyphens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225396">
      <w:bodyDiv w:val="1"/>
      <w:marLeft w:val="0"/>
      <w:marRight w:val="0"/>
      <w:marTop w:val="0"/>
      <w:marBottom w:val="0"/>
      <w:divBdr>
        <w:top w:val="none" w:sz="0" w:space="0" w:color="auto"/>
        <w:left w:val="none" w:sz="0" w:space="0" w:color="auto"/>
        <w:bottom w:val="none" w:sz="0" w:space="0" w:color="auto"/>
        <w:right w:val="none" w:sz="0" w:space="0" w:color="auto"/>
      </w:divBdr>
      <w:divsChild>
        <w:div w:id="154343739">
          <w:marLeft w:val="0"/>
          <w:marRight w:val="0"/>
          <w:marTop w:val="120"/>
          <w:marBottom w:val="120"/>
          <w:divBdr>
            <w:top w:val="none" w:sz="0" w:space="0" w:color="auto"/>
            <w:left w:val="none" w:sz="0" w:space="0" w:color="auto"/>
            <w:bottom w:val="none" w:sz="0" w:space="0" w:color="auto"/>
            <w:right w:val="none" w:sz="0" w:space="0" w:color="auto"/>
          </w:divBdr>
        </w:div>
      </w:divsChild>
    </w:div>
    <w:div w:id="173343101">
      <w:bodyDiv w:val="1"/>
      <w:marLeft w:val="0"/>
      <w:marRight w:val="0"/>
      <w:marTop w:val="0"/>
      <w:marBottom w:val="0"/>
      <w:divBdr>
        <w:top w:val="none" w:sz="0" w:space="0" w:color="auto"/>
        <w:left w:val="none" w:sz="0" w:space="0" w:color="auto"/>
        <w:bottom w:val="none" w:sz="0" w:space="0" w:color="auto"/>
        <w:right w:val="none" w:sz="0" w:space="0" w:color="auto"/>
      </w:divBdr>
      <w:divsChild>
        <w:div w:id="1126387741">
          <w:marLeft w:val="0"/>
          <w:marRight w:val="0"/>
          <w:marTop w:val="120"/>
          <w:marBottom w:val="120"/>
          <w:divBdr>
            <w:top w:val="none" w:sz="0" w:space="0" w:color="auto"/>
            <w:left w:val="none" w:sz="0" w:space="0" w:color="auto"/>
            <w:bottom w:val="none" w:sz="0" w:space="0" w:color="auto"/>
            <w:right w:val="none" w:sz="0" w:space="0" w:color="auto"/>
          </w:divBdr>
        </w:div>
      </w:divsChild>
    </w:div>
    <w:div w:id="239677236">
      <w:bodyDiv w:val="1"/>
      <w:marLeft w:val="0"/>
      <w:marRight w:val="0"/>
      <w:marTop w:val="0"/>
      <w:marBottom w:val="0"/>
      <w:divBdr>
        <w:top w:val="none" w:sz="0" w:space="0" w:color="auto"/>
        <w:left w:val="none" w:sz="0" w:space="0" w:color="auto"/>
        <w:bottom w:val="none" w:sz="0" w:space="0" w:color="auto"/>
        <w:right w:val="none" w:sz="0" w:space="0" w:color="auto"/>
      </w:divBdr>
      <w:divsChild>
        <w:div w:id="1745251022">
          <w:marLeft w:val="0"/>
          <w:marRight w:val="0"/>
          <w:marTop w:val="120"/>
          <w:marBottom w:val="120"/>
          <w:divBdr>
            <w:top w:val="none" w:sz="0" w:space="0" w:color="auto"/>
            <w:left w:val="none" w:sz="0" w:space="0" w:color="auto"/>
            <w:bottom w:val="none" w:sz="0" w:space="0" w:color="auto"/>
            <w:right w:val="none" w:sz="0" w:space="0" w:color="auto"/>
          </w:divBdr>
        </w:div>
      </w:divsChild>
    </w:div>
    <w:div w:id="350182718">
      <w:bodyDiv w:val="1"/>
      <w:marLeft w:val="0"/>
      <w:marRight w:val="0"/>
      <w:marTop w:val="0"/>
      <w:marBottom w:val="0"/>
      <w:divBdr>
        <w:top w:val="none" w:sz="0" w:space="0" w:color="auto"/>
        <w:left w:val="none" w:sz="0" w:space="0" w:color="auto"/>
        <w:bottom w:val="none" w:sz="0" w:space="0" w:color="auto"/>
        <w:right w:val="none" w:sz="0" w:space="0" w:color="auto"/>
      </w:divBdr>
      <w:divsChild>
        <w:div w:id="956256699">
          <w:marLeft w:val="0"/>
          <w:marRight w:val="0"/>
          <w:marTop w:val="120"/>
          <w:marBottom w:val="120"/>
          <w:divBdr>
            <w:top w:val="none" w:sz="0" w:space="0" w:color="auto"/>
            <w:left w:val="none" w:sz="0" w:space="0" w:color="auto"/>
            <w:bottom w:val="none" w:sz="0" w:space="0" w:color="auto"/>
            <w:right w:val="none" w:sz="0" w:space="0" w:color="auto"/>
          </w:divBdr>
        </w:div>
      </w:divsChild>
    </w:div>
    <w:div w:id="413476715">
      <w:bodyDiv w:val="1"/>
      <w:marLeft w:val="0"/>
      <w:marRight w:val="0"/>
      <w:marTop w:val="0"/>
      <w:marBottom w:val="0"/>
      <w:divBdr>
        <w:top w:val="none" w:sz="0" w:space="0" w:color="auto"/>
        <w:left w:val="none" w:sz="0" w:space="0" w:color="auto"/>
        <w:bottom w:val="none" w:sz="0" w:space="0" w:color="auto"/>
        <w:right w:val="none" w:sz="0" w:space="0" w:color="auto"/>
      </w:divBdr>
      <w:divsChild>
        <w:div w:id="1877694364">
          <w:marLeft w:val="0"/>
          <w:marRight w:val="0"/>
          <w:marTop w:val="120"/>
          <w:marBottom w:val="120"/>
          <w:divBdr>
            <w:top w:val="none" w:sz="0" w:space="0" w:color="auto"/>
            <w:left w:val="none" w:sz="0" w:space="0" w:color="auto"/>
            <w:bottom w:val="none" w:sz="0" w:space="0" w:color="auto"/>
            <w:right w:val="none" w:sz="0" w:space="0" w:color="auto"/>
          </w:divBdr>
        </w:div>
      </w:divsChild>
    </w:div>
    <w:div w:id="413629880">
      <w:bodyDiv w:val="1"/>
      <w:marLeft w:val="0"/>
      <w:marRight w:val="0"/>
      <w:marTop w:val="0"/>
      <w:marBottom w:val="0"/>
      <w:divBdr>
        <w:top w:val="none" w:sz="0" w:space="0" w:color="auto"/>
        <w:left w:val="none" w:sz="0" w:space="0" w:color="auto"/>
        <w:bottom w:val="none" w:sz="0" w:space="0" w:color="auto"/>
        <w:right w:val="none" w:sz="0" w:space="0" w:color="auto"/>
      </w:divBdr>
      <w:divsChild>
        <w:div w:id="395513327">
          <w:marLeft w:val="0"/>
          <w:marRight w:val="0"/>
          <w:marTop w:val="120"/>
          <w:marBottom w:val="120"/>
          <w:divBdr>
            <w:top w:val="none" w:sz="0" w:space="0" w:color="auto"/>
            <w:left w:val="none" w:sz="0" w:space="0" w:color="auto"/>
            <w:bottom w:val="none" w:sz="0" w:space="0" w:color="auto"/>
            <w:right w:val="none" w:sz="0" w:space="0" w:color="auto"/>
          </w:divBdr>
        </w:div>
      </w:divsChild>
    </w:div>
    <w:div w:id="571042181">
      <w:bodyDiv w:val="1"/>
      <w:marLeft w:val="0"/>
      <w:marRight w:val="0"/>
      <w:marTop w:val="0"/>
      <w:marBottom w:val="0"/>
      <w:divBdr>
        <w:top w:val="none" w:sz="0" w:space="0" w:color="auto"/>
        <w:left w:val="none" w:sz="0" w:space="0" w:color="auto"/>
        <w:bottom w:val="none" w:sz="0" w:space="0" w:color="auto"/>
        <w:right w:val="none" w:sz="0" w:space="0" w:color="auto"/>
      </w:divBdr>
      <w:divsChild>
        <w:div w:id="961418022">
          <w:marLeft w:val="0"/>
          <w:marRight w:val="0"/>
          <w:marTop w:val="120"/>
          <w:marBottom w:val="120"/>
          <w:divBdr>
            <w:top w:val="none" w:sz="0" w:space="0" w:color="auto"/>
            <w:left w:val="none" w:sz="0" w:space="0" w:color="auto"/>
            <w:bottom w:val="none" w:sz="0" w:space="0" w:color="auto"/>
            <w:right w:val="none" w:sz="0" w:space="0" w:color="auto"/>
          </w:divBdr>
        </w:div>
      </w:divsChild>
    </w:div>
    <w:div w:id="675695542">
      <w:bodyDiv w:val="1"/>
      <w:marLeft w:val="0"/>
      <w:marRight w:val="0"/>
      <w:marTop w:val="0"/>
      <w:marBottom w:val="0"/>
      <w:divBdr>
        <w:top w:val="none" w:sz="0" w:space="0" w:color="auto"/>
        <w:left w:val="none" w:sz="0" w:space="0" w:color="auto"/>
        <w:bottom w:val="none" w:sz="0" w:space="0" w:color="auto"/>
        <w:right w:val="none" w:sz="0" w:space="0" w:color="auto"/>
      </w:divBdr>
      <w:divsChild>
        <w:div w:id="169294544">
          <w:marLeft w:val="0"/>
          <w:marRight w:val="0"/>
          <w:marTop w:val="120"/>
          <w:marBottom w:val="120"/>
          <w:divBdr>
            <w:top w:val="none" w:sz="0" w:space="0" w:color="auto"/>
            <w:left w:val="none" w:sz="0" w:space="0" w:color="auto"/>
            <w:bottom w:val="none" w:sz="0" w:space="0" w:color="auto"/>
            <w:right w:val="none" w:sz="0" w:space="0" w:color="auto"/>
          </w:divBdr>
        </w:div>
        <w:div w:id="1430201811">
          <w:marLeft w:val="0"/>
          <w:marRight w:val="0"/>
          <w:marTop w:val="120"/>
          <w:marBottom w:val="120"/>
          <w:divBdr>
            <w:top w:val="none" w:sz="0" w:space="0" w:color="auto"/>
            <w:left w:val="none" w:sz="0" w:space="0" w:color="auto"/>
            <w:bottom w:val="none" w:sz="0" w:space="0" w:color="auto"/>
            <w:right w:val="none" w:sz="0" w:space="0" w:color="auto"/>
          </w:divBdr>
        </w:div>
        <w:div w:id="466362902">
          <w:marLeft w:val="0"/>
          <w:marRight w:val="0"/>
          <w:marTop w:val="120"/>
          <w:marBottom w:val="120"/>
          <w:divBdr>
            <w:top w:val="none" w:sz="0" w:space="0" w:color="auto"/>
            <w:left w:val="none" w:sz="0" w:space="0" w:color="auto"/>
            <w:bottom w:val="none" w:sz="0" w:space="0" w:color="auto"/>
            <w:right w:val="none" w:sz="0" w:space="0" w:color="auto"/>
          </w:divBdr>
        </w:div>
        <w:div w:id="965476377">
          <w:marLeft w:val="0"/>
          <w:marRight w:val="0"/>
          <w:marTop w:val="120"/>
          <w:marBottom w:val="120"/>
          <w:divBdr>
            <w:top w:val="none" w:sz="0" w:space="0" w:color="auto"/>
            <w:left w:val="none" w:sz="0" w:space="0" w:color="auto"/>
            <w:bottom w:val="none" w:sz="0" w:space="0" w:color="auto"/>
            <w:right w:val="none" w:sz="0" w:space="0" w:color="auto"/>
          </w:divBdr>
        </w:div>
        <w:div w:id="1290087415">
          <w:marLeft w:val="0"/>
          <w:marRight w:val="0"/>
          <w:marTop w:val="120"/>
          <w:marBottom w:val="120"/>
          <w:divBdr>
            <w:top w:val="none" w:sz="0" w:space="0" w:color="auto"/>
            <w:left w:val="none" w:sz="0" w:space="0" w:color="auto"/>
            <w:bottom w:val="none" w:sz="0" w:space="0" w:color="auto"/>
            <w:right w:val="none" w:sz="0" w:space="0" w:color="auto"/>
          </w:divBdr>
        </w:div>
        <w:div w:id="652836254">
          <w:marLeft w:val="0"/>
          <w:marRight w:val="0"/>
          <w:marTop w:val="120"/>
          <w:marBottom w:val="120"/>
          <w:divBdr>
            <w:top w:val="none" w:sz="0" w:space="0" w:color="auto"/>
            <w:left w:val="none" w:sz="0" w:space="0" w:color="auto"/>
            <w:bottom w:val="none" w:sz="0" w:space="0" w:color="auto"/>
            <w:right w:val="none" w:sz="0" w:space="0" w:color="auto"/>
          </w:divBdr>
        </w:div>
        <w:div w:id="1105884119">
          <w:marLeft w:val="0"/>
          <w:marRight w:val="0"/>
          <w:marTop w:val="120"/>
          <w:marBottom w:val="120"/>
          <w:divBdr>
            <w:top w:val="none" w:sz="0" w:space="0" w:color="auto"/>
            <w:left w:val="none" w:sz="0" w:space="0" w:color="auto"/>
            <w:bottom w:val="none" w:sz="0" w:space="0" w:color="auto"/>
            <w:right w:val="none" w:sz="0" w:space="0" w:color="auto"/>
          </w:divBdr>
        </w:div>
      </w:divsChild>
    </w:div>
    <w:div w:id="774130070">
      <w:bodyDiv w:val="1"/>
      <w:marLeft w:val="0"/>
      <w:marRight w:val="0"/>
      <w:marTop w:val="0"/>
      <w:marBottom w:val="0"/>
      <w:divBdr>
        <w:top w:val="none" w:sz="0" w:space="0" w:color="auto"/>
        <w:left w:val="none" w:sz="0" w:space="0" w:color="auto"/>
        <w:bottom w:val="none" w:sz="0" w:space="0" w:color="auto"/>
        <w:right w:val="none" w:sz="0" w:space="0" w:color="auto"/>
      </w:divBdr>
    </w:div>
    <w:div w:id="778335589">
      <w:bodyDiv w:val="1"/>
      <w:marLeft w:val="0"/>
      <w:marRight w:val="0"/>
      <w:marTop w:val="0"/>
      <w:marBottom w:val="0"/>
      <w:divBdr>
        <w:top w:val="none" w:sz="0" w:space="0" w:color="auto"/>
        <w:left w:val="none" w:sz="0" w:space="0" w:color="auto"/>
        <w:bottom w:val="none" w:sz="0" w:space="0" w:color="auto"/>
        <w:right w:val="none" w:sz="0" w:space="0" w:color="auto"/>
      </w:divBdr>
      <w:divsChild>
        <w:div w:id="401099882">
          <w:marLeft w:val="0"/>
          <w:marRight w:val="0"/>
          <w:marTop w:val="120"/>
          <w:marBottom w:val="120"/>
          <w:divBdr>
            <w:top w:val="none" w:sz="0" w:space="0" w:color="auto"/>
            <w:left w:val="none" w:sz="0" w:space="0" w:color="auto"/>
            <w:bottom w:val="none" w:sz="0" w:space="0" w:color="auto"/>
            <w:right w:val="none" w:sz="0" w:space="0" w:color="auto"/>
          </w:divBdr>
        </w:div>
      </w:divsChild>
    </w:div>
    <w:div w:id="854614225">
      <w:bodyDiv w:val="1"/>
      <w:marLeft w:val="0"/>
      <w:marRight w:val="0"/>
      <w:marTop w:val="0"/>
      <w:marBottom w:val="0"/>
      <w:divBdr>
        <w:top w:val="none" w:sz="0" w:space="0" w:color="auto"/>
        <w:left w:val="none" w:sz="0" w:space="0" w:color="auto"/>
        <w:bottom w:val="none" w:sz="0" w:space="0" w:color="auto"/>
        <w:right w:val="none" w:sz="0" w:space="0" w:color="auto"/>
      </w:divBdr>
      <w:divsChild>
        <w:div w:id="1817525717">
          <w:marLeft w:val="0"/>
          <w:marRight w:val="0"/>
          <w:marTop w:val="120"/>
          <w:marBottom w:val="120"/>
          <w:divBdr>
            <w:top w:val="none" w:sz="0" w:space="0" w:color="auto"/>
            <w:left w:val="none" w:sz="0" w:space="0" w:color="auto"/>
            <w:bottom w:val="none" w:sz="0" w:space="0" w:color="auto"/>
            <w:right w:val="none" w:sz="0" w:space="0" w:color="auto"/>
          </w:divBdr>
        </w:div>
      </w:divsChild>
    </w:div>
    <w:div w:id="985164036">
      <w:bodyDiv w:val="1"/>
      <w:marLeft w:val="0"/>
      <w:marRight w:val="0"/>
      <w:marTop w:val="0"/>
      <w:marBottom w:val="0"/>
      <w:divBdr>
        <w:top w:val="none" w:sz="0" w:space="0" w:color="auto"/>
        <w:left w:val="none" w:sz="0" w:space="0" w:color="auto"/>
        <w:bottom w:val="none" w:sz="0" w:space="0" w:color="auto"/>
        <w:right w:val="none" w:sz="0" w:space="0" w:color="auto"/>
      </w:divBdr>
      <w:divsChild>
        <w:div w:id="460851592">
          <w:marLeft w:val="0"/>
          <w:marRight w:val="0"/>
          <w:marTop w:val="120"/>
          <w:marBottom w:val="120"/>
          <w:divBdr>
            <w:top w:val="none" w:sz="0" w:space="0" w:color="auto"/>
            <w:left w:val="none" w:sz="0" w:space="0" w:color="auto"/>
            <w:bottom w:val="none" w:sz="0" w:space="0" w:color="auto"/>
            <w:right w:val="none" w:sz="0" w:space="0" w:color="auto"/>
          </w:divBdr>
        </w:div>
      </w:divsChild>
    </w:div>
    <w:div w:id="1048652920">
      <w:bodyDiv w:val="1"/>
      <w:marLeft w:val="0"/>
      <w:marRight w:val="0"/>
      <w:marTop w:val="0"/>
      <w:marBottom w:val="0"/>
      <w:divBdr>
        <w:top w:val="none" w:sz="0" w:space="0" w:color="auto"/>
        <w:left w:val="none" w:sz="0" w:space="0" w:color="auto"/>
        <w:bottom w:val="none" w:sz="0" w:space="0" w:color="auto"/>
        <w:right w:val="none" w:sz="0" w:space="0" w:color="auto"/>
      </w:divBdr>
      <w:divsChild>
        <w:div w:id="1697846018">
          <w:marLeft w:val="0"/>
          <w:marRight w:val="0"/>
          <w:marTop w:val="120"/>
          <w:marBottom w:val="120"/>
          <w:divBdr>
            <w:top w:val="none" w:sz="0" w:space="0" w:color="auto"/>
            <w:left w:val="none" w:sz="0" w:space="0" w:color="auto"/>
            <w:bottom w:val="none" w:sz="0" w:space="0" w:color="auto"/>
            <w:right w:val="none" w:sz="0" w:space="0" w:color="auto"/>
          </w:divBdr>
        </w:div>
      </w:divsChild>
    </w:div>
    <w:div w:id="1082291157">
      <w:bodyDiv w:val="1"/>
      <w:marLeft w:val="0"/>
      <w:marRight w:val="0"/>
      <w:marTop w:val="0"/>
      <w:marBottom w:val="0"/>
      <w:divBdr>
        <w:top w:val="none" w:sz="0" w:space="0" w:color="auto"/>
        <w:left w:val="none" w:sz="0" w:space="0" w:color="auto"/>
        <w:bottom w:val="none" w:sz="0" w:space="0" w:color="auto"/>
        <w:right w:val="none" w:sz="0" w:space="0" w:color="auto"/>
      </w:divBdr>
      <w:divsChild>
        <w:div w:id="799147551">
          <w:marLeft w:val="0"/>
          <w:marRight w:val="0"/>
          <w:marTop w:val="120"/>
          <w:marBottom w:val="120"/>
          <w:divBdr>
            <w:top w:val="none" w:sz="0" w:space="0" w:color="auto"/>
            <w:left w:val="none" w:sz="0" w:space="0" w:color="auto"/>
            <w:bottom w:val="none" w:sz="0" w:space="0" w:color="auto"/>
            <w:right w:val="none" w:sz="0" w:space="0" w:color="auto"/>
          </w:divBdr>
        </w:div>
        <w:div w:id="1831485839">
          <w:marLeft w:val="0"/>
          <w:marRight w:val="0"/>
          <w:marTop w:val="120"/>
          <w:marBottom w:val="120"/>
          <w:divBdr>
            <w:top w:val="none" w:sz="0" w:space="0" w:color="auto"/>
            <w:left w:val="none" w:sz="0" w:space="0" w:color="auto"/>
            <w:bottom w:val="none" w:sz="0" w:space="0" w:color="auto"/>
            <w:right w:val="none" w:sz="0" w:space="0" w:color="auto"/>
          </w:divBdr>
        </w:div>
        <w:div w:id="605235041">
          <w:marLeft w:val="0"/>
          <w:marRight w:val="0"/>
          <w:marTop w:val="120"/>
          <w:marBottom w:val="120"/>
          <w:divBdr>
            <w:top w:val="none" w:sz="0" w:space="0" w:color="auto"/>
            <w:left w:val="none" w:sz="0" w:space="0" w:color="auto"/>
            <w:bottom w:val="none" w:sz="0" w:space="0" w:color="auto"/>
            <w:right w:val="none" w:sz="0" w:space="0" w:color="auto"/>
          </w:divBdr>
        </w:div>
      </w:divsChild>
    </w:div>
    <w:div w:id="1084499004">
      <w:bodyDiv w:val="1"/>
      <w:marLeft w:val="0"/>
      <w:marRight w:val="0"/>
      <w:marTop w:val="0"/>
      <w:marBottom w:val="0"/>
      <w:divBdr>
        <w:top w:val="none" w:sz="0" w:space="0" w:color="auto"/>
        <w:left w:val="none" w:sz="0" w:space="0" w:color="auto"/>
        <w:bottom w:val="none" w:sz="0" w:space="0" w:color="auto"/>
        <w:right w:val="none" w:sz="0" w:space="0" w:color="auto"/>
      </w:divBdr>
      <w:divsChild>
        <w:div w:id="1826513198">
          <w:marLeft w:val="0"/>
          <w:marRight w:val="0"/>
          <w:marTop w:val="120"/>
          <w:marBottom w:val="120"/>
          <w:divBdr>
            <w:top w:val="none" w:sz="0" w:space="0" w:color="auto"/>
            <w:left w:val="none" w:sz="0" w:space="0" w:color="auto"/>
            <w:bottom w:val="none" w:sz="0" w:space="0" w:color="auto"/>
            <w:right w:val="none" w:sz="0" w:space="0" w:color="auto"/>
          </w:divBdr>
        </w:div>
        <w:div w:id="1314219096">
          <w:marLeft w:val="0"/>
          <w:marRight w:val="0"/>
          <w:marTop w:val="120"/>
          <w:marBottom w:val="120"/>
          <w:divBdr>
            <w:top w:val="none" w:sz="0" w:space="0" w:color="auto"/>
            <w:left w:val="none" w:sz="0" w:space="0" w:color="auto"/>
            <w:bottom w:val="none" w:sz="0" w:space="0" w:color="auto"/>
            <w:right w:val="none" w:sz="0" w:space="0" w:color="auto"/>
          </w:divBdr>
        </w:div>
        <w:div w:id="930819062">
          <w:marLeft w:val="0"/>
          <w:marRight w:val="0"/>
          <w:marTop w:val="120"/>
          <w:marBottom w:val="120"/>
          <w:divBdr>
            <w:top w:val="none" w:sz="0" w:space="0" w:color="auto"/>
            <w:left w:val="none" w:sz="0" w:space="0" w:color="auto"/>
            <w:bottom w:val="none" w:sz="0" w:space="0" w:color="auto"/>
            <w:right w:val="none" w:sz="0" w:space="0" w:color="auto"/>
          </w:divBdr>
        </w:div>
        <w:div w:id="16662654">
          <w:marLeft w:val="0"/>
          <w:marRight w:val="0"/>
          <w:marTop w:val="120"/>
          <w:marBottom w:val="120"/>
          <w:divBdr>
            <w:top w:val="none" w:sz="0" w:space="0" w:color="auto"/>
            <w:left w:val="none" w:sz="0" w:space="0" w:color="auto"/>
            <w:bottom w:val="none" w:sz="0" w:space="0" w:color="auto"/>
            <w:right w:val="none" w:sz="0" w:space="0" w:color="auto"/>
          </w:divBdr>
        </w:div>
      </w:divsChild>
    </w:div>
    <w:div w:id="1228371750">
      <w:bodyDiv w:val="1"/>
      <w:marLeft w:val="0"/>
      <w:marRight w:val="0"/>
      <w:marTop w:val="0"/>
      <w:marBottom w:val="0"/>
      <w:divBdr>
        <w:top w:val="none" w:sz="0" w:space="0" w:color="auto"/>
        <w:left w:val="none" w:sz="0" w:space="0" w:color="auto"/>
        <w:bottom w:val="none" w:sz="0" w:space="0" w:color="auto"/>
        <w:right w:val="none" w:sz="0" w:space="0" w:color="auto"/>
      </w:divBdr>
      <w:divsChild>
        <w:div w:id="498616811">
          <w:marLeft w:val="0"/>
          <w:marRight w:val="0"/>
          <w:marTop w:val="120"/>
          <w:marBottom w:val="120"/>
          <w:divBdr>
            <w:top w:val="none" w:sz="0" w:space="0" w:color="auto"/>
            <w:left w:val="none" w:sz="0" w:space="0" w:color="auto"/>
            <w:bottom w:val="none" w:sz="0" w:space="0" w:color="auto"/>
            <w:right w:val="none" w:sz="0" w:space="0" w:color="auto"/>
          </w:divBdr>
        </w:div>
      </w:divsChild>
    </w:div>
    <w:div w:id="1325936039">
      <w:bodyDiv w:val="1"/>
      <w:marLeft w:val="0"/>
      <w:marRight w:val="0"/>
      <w:marTop w:val="0"/>
      <w:marBottom w:val="0"/>
      <w:divBdr>
        <w:top w:val="none" w:sz="0" w:space="0" w:color="auto"/>
        <w:left w:val="none" w:sz="0" w:space="0" w:color="auto"/>
        <w:bottom w:val="none" w:sz="0" w:space="0" w:color="auto"/>
        <w:right w:val="none" w:sz="0" w:space="0" w:color="auto"/>
      </w:divBdr>
      <w:divsChild>
        <w:div w:id="1584949663">
          <w:marLeft w:val="0"/>
          <w:marRight w:val="0"/>
          <w:marTop w:val="120"/>
          <w:marBottom w:val="120"/>
          <w:divBdr>
            <w:top w:val="none" w:sz="0" w:space="0" w:color="auto"/>
            <w:left w:val="none" w:sz="0" w:space="0" w:color="auto"/>
            <w:bottom w:val="none" w:sz="0" w:space="0" w:color="auto"/>
            <w:right w:val="none" w:sz="0" w:space="0" w:color="auto"/>
          </w:divBdr>
        </w:div>
        <w:div w:id="650790740">
          <w:marLeft w:val="0"/>
          <w:marRight w:val="0"/>
          <w:marTop w:val="120"/>
          <w:marBottom w:val="120"/>
          <w:divBdr>
            <w:top w:val="none" w:sz="0" w:space="0" w:color="auto"/>
            <w:left w:val="none" w:sz="0" w:space="0" w:color="auto"/>
            <w:bottom w:val="none" w:sz="0" w:space="0" w:color="auto"/>
            <w:right w:val="none" w:sz="0" w:space="0" w:color="auto"/>
          </w:divBdr>
        </w:div>
        <w:div w:id="92090081">
          <w:marLeft w:val="0"/>
          <w:marRight w:val="0"/>
          <w:marTop w:val="120"/>
          <w:marBottom w:val="120"/>
          <w:divBdr>
            <w:top w:val="none" w:sz="0" w:space="0" w:color="auto"/>
            <w:left w:val="none" w:sz="0" w:space="0" w:color="auto"/>
            <w:bottom w:val="none" w:sz="0" w:space="0" w:color="auto"/>
            <w:right w:val="none" w:sz="0" w:space="0" w:color="auto"/>
          </w:divBdr>
        </w:div>
        <w:div w:id="1960795548">
          <w:marLeft w:val="0"/>
          <w:marRight w:val="0"/>
          <w:marTop w:val="120"/>
          <w:marBottom w:val="120"/>
          <w:divBdr>
            <w:top w:val="none" w:sz="0" w:space="0" w:color="auto"/>
            <w:left w:val="none" w:sz="0" w:space="0" w:color="auto"/>
            <w:bottom w:val="none" w:sz="0" w:space="0" w:color="auto"/>
            <w:right w:val="none" w:sz="0" w:space="0" w:color="auto"/>
          </w:divBdr>
        </w:div>
      </w:divsChild>
    </w:div>
    <w:div w:id="1350059534">
      <w:bodyDiv w:val="1"/>
      <w:marLeft w:val="0"/>
      <w:marRight w:val="0"/>
      <w:marTop w:val="0"/>
      <w:marBottom w:val="0"/>
      <w:divBdr>
        <w:top w:val="none" w:sz="0" w:space="0" w:color="auto"/>
        <w:left w:val="none" w:sz="0" w:space="0" w:color="auto"/>
        <w:bottom w:val="none" w:sz="0" w:space="0" w:color="auto"/>
        <w:right w:val="none" w:sz="0" w:space="0" w:color="auto"/>
      </w:divBdr>
      <w:divsChild>
        <w:div w:id="2078085917">
          <w:marLeft w:val="0"/>
          <w:marRight w:val="0"/>
          <w:marTop w:val="120"/>
          <w:marBottom w:val="120"/>
          <w:divBdr>
            <w:top w:val="none" w:sz="0" w:space="0" w:color="auto"/>
            <w:left w:val="none" w:sz="0" w:space="0" w:color="auto"/>
            <w:bottom w:val="none" w:sz="0" w:space="0" w:color="auto"/>
            <w:right w:val="none" w:sz="0" w:space="0" w:color="auto"/>
          </w:divBdr>
        </w:div>
      </w:divsChild>
    </w:div>
    <w:div w:id="1428623996">
      <w:bodyDiv w:val="1"/>
      <w:marLeft w:val="0"/>
      <w:marRight w:val="0"/>
      <w:marTop w:val="0"/>
      <w:marBottom w:val="0"/>
      <w:divBdr>
        <w:top w:val="none" w:sz="0" w:space="0" w:color="auto"/>
        <w:left w:val="none" w:sz="0" w:space="0" w:color="auto"/>
        <w:bottom w:val="none" w:sz="0" w:space="0" w:color="auto"/>
        <w:right w:val="none" w:sz="0" w:space="0" w:color="auto"/>
      </w:divBdr>
      <w:divsChild>
        <w:div w:id="1825395140">
          <w:marLeft w:val="0"/>
          <w:marRight w:val="0"/>
          <w:marTop w:val="120"/>
          <w:marBottom w:val="120"/>
          <w:divBdr>
            <w:top w:val="none" w:sz="0" w:space="0" w:color="auto"/>
            <w:left w:val="none" w:sz="0" w:space="0" w:color="auto"/>
            <w:bottom w:val="none" w:sz="0" w:space="0" w:color="auto"/>
            <w:right w:val="none" w:sz="0" w:space="0" w:color="auto"/>
          </w:divBdr>
        </w:div>
        <w:div w:id="1501115821">
          <w:marLeft w:val="0"/>
          <w:marRight w:val="0"/>
          <w:marTop w:val="120"/>
          <w:marBottom w:val="120"/>
          <w:divBdr>
            <w:top w:val="none" w:sz="0" w:space="0" w:color="auto"/>
            <w:left w:val="none" w:sz="0" w:space="0" w:color="auto"/>
            <w:bottom w:val="none" w:sz="0" w:space="0" w:color="auto"/>
            <w:right w:val="none" w:sz="0" w:space="0" w:color="auto"/>
          </w:divBdr>
        </w:div>
      </w:divsChild>
    </w:div>
    <w:div w:id="1447508513">
      <w:bodyDiv w:val="1"/>
      <w:marLeft w:val="0"/>
      <w:marRight w:val="0"/>
      <w:marTop w:val="0"/>
      <w:marBottom w:val="0"/>
      <w:divBdr>
        <w:top w:val="none" w:sz="0" w:space="0" w:color="auto"/>
        <w:left w:val="none" w:sz="0" w:space="0" w:color="auto"/>
        <w:bottom w:val="none" w:sz="0" w:space="0" w:color="auto"/>
        <w:right w:val="none" w:sz="0" w:space="0" w:color="auto"/>
      </w:divBdr>
    </w:div>
    <w:div w:id="1452820068">
      <w:bodyDiv w:val="1"/>
      <w:marLeft w:val="0"/>
      <w:marRight w:val="0"/>
      <w:marTop w:val="0"/>
      <w:marBottom w:val="0"/>
      <w:divBdr>
        <w:top w:val="none" w:sz="0" w:space="0" w:color="auto"/>
        <w:left w:val="none" w:sz="0" w:space="0" w:color="auto"/>
        <w:bottom w:val="none" w:sz="0" w:space="0" w:color="auto"/>
        <w:right w:val="none" w:sz="0" w:space="0" w:color="auto"/>
      </w:divBdr>
      <w:divsChild>
        <w:div w:id="509947546">
          <w:marLeft w:val="0"/>
          <w:marRight w:val="0"/>
          <w:marTop w:val="120"/>
          <w:marBottom w:val="120"/>
          <w:divBdr>
            <w:top w:val="none" w:sz="0" w:space="0" w:color="auto"/>
            <w:left w:val="none" w:sz="0" w:space="0" w:color="auto"/>
            <w:bottom w:val="none" w:sz="0" w:space="0" w:color="auto"/>
            <w:right w:val="none" w:sz="0" w:space="0" w:color="auto"/>
          </w:divBdr>
        </w:div>
      </w:divsChild>
    </w:div>
    <w:div w:id="1555004596">
      <w:bodyDiv w:val="1"/>
      <w:marLeft w:val="0"/>
      <w:marRight w:val="0"/>
      <w:marTop w:val="0"/>
      <w:marBottom w:val="0"/>
      <w:divBdr>
        <w:top w:val="none" w:sz="0" w:space="0" w:color="auto"/>
        <w:left w:val="none" w:sz="0" w:space="0" w:color="auto"/>
        <w:bottom w:val="none" w:sz="0" w:space="0" w:color="auto"/>
        <w:right w:val="none" w:sz="0" w:space="0" w:color="auto"/>
      </w:divBdr>
      <w:divsChild>
        <w:div w:id="1763144534">
          <w:marLeft w:val="0"/>
          <w:marRight w:val="0"/>
          <w:marTop w:val="120"/>
          <w:marBottom w:val="120"/>
          <w:divBdr>
            <w:top w:val="none" w:sz="0" w:space="0" w:color="auto"/>
            <w:left w:val="none" w:sz="0" w:space="0" w:color="auto"/>
            <w:bottom w:val="none" w:sz="0" w:space="0" w:color="auto"/>
            <w:right w:val="none" w:sz="0" w:space="0" w:color="auto"/>
          </w:divBdr>
        </w:div>
      </w:divsChild>
    </w:div>
    <w:div w:id="1664699152">
      <w:bodyDiv w:val="1"/>
      <w:marLeft w:val="0"/>
      <w:marRight w:val="0"/>
      <w:marTop w:val="0"/>
      <w:marBottom w:val="0"/>
      <w:divBdr>
        <w:top w:val="none" w:sz="0" w:space="0" w:color="auto"/>
        <w:left w:val="none" w:sz="0" w:space="0" w:color="auto"/>
        <w:bottom w:val="none" w:sz="0" w:space="0" w:color="auto"/>
        <w:right w:val="none" w:sz="0" w:space="0" w:color="auto"/>
      </w:divBdr>
      <w:divsChild>
        <w:div w:id="1490709277">
          <w:marLeft w:val="0"/>
          <w:marRight w:val="0"/>
          <w:marTop w:val="120"/>
          <w:marBottom w:val="120"/>
          <w:divBdr>
            <w:top w:val="none" w:sz="0" w:space="0" w:color="auto"/>
            <w:left w:val="none" w:sz="0" w:space="0" w:color="auto"/>
            <w:bottom w:val="none" w:sz="0" w:space="0" w:color="auto"/>
            <w:right w:val="none" w:sz="0" w:space="0" w:color="auto"/>
          </w:divBdr>
        </w:div>
      </w:divsChild>
    </w:div>
    <w:div w:id="1678733360">
      <w:bodyDiv w:val="1"/>
      <w:marLeft w:val="0"/>
      <w:marRight w:val="0"/>
      <w:marTop w:val="0"/>
      <w:marBottom w:val="0"/>
      <w:divBdr>
        <w:top w:val="none" w:sz="0" w:space="0" w:color="auto"/>
        <w:left w:val="none" w:sz="0" w:space="0" w:color="auto"/>
        <w:bottom w:val="none" w:sz="0" w:space="0" w:color="auto"/>
        <w:right w:val="none" w:sz="0" w:space="0" w:color="auto"/>
      </w:divBdr>
      <w:divsChild>
        <w:div w:id="1307902465">
          <w:marLeft w:val="0"/>
          <w:marRight w:val="0"/>
          <w:marTop w:val="120"/>
          <w:marBottom w:val="120"/>
          <w:divBdr>
            <w:top w:val="none" w:sz="0" w:space="0" w:color="auto"/>
            <w:left w:val="none" w:sz="0" w:space="0" w:color="auto"/>
            <w:bottom w:val="none" w:sz="0" w:space="0" w:color="auto"/>
            <w:right w:val="none" w:sz="0" w:space="0" w:color="auto"/>
          </w:divBdr>
        </w:div>
      </w:divsChild>
    </w:div>
    <w:div w:id="1729380795">
      <w:bodyDiv w:val="1"/>
      <w:marLeft w:val="0"/>
      <w:marRight w:val="0"/>
      <w:marTop w:val="0"/>
      <w:marBottom w:val="0"/>
      <w:divBdr>
        <w:top w:val="none" w:sz="0" w:space="0" w:color="auto"/>
        <w:left w:val="none" w:sz="0" w:space="0" w:color="auto"/>
        <w:bottom w:val="none" w:sz="0" w:space="0" w:color="auto"/>
        <w:right w:val="none" w:sz="0" w:space="0" w:color="auto"/>
      </w:divBdr>
      <w:divsChild>
        <w:div w:id="649748566">
          <w:marLeft w:val="0"/>
          <w:marRight w:val="0"/>
          <w:marTop w:val="120"/>
          <w:marBottom w:val="120"/>
          <w:divBdr>
            <w:top w:val="none" w:sz="0" w:space="0" w:color="auto"/>
            <w:left w:val="none" w:sz="0" w:space="0" w:color="auto"/>
            <w:bottom w:val="none" w:sz="0" w:space="0" w:color="auto"/>
            <w:right w:val="none" w:sz="0" w:space="0" w:color="auto"/>
          </w:divBdr>
        </w:div>
      </w:divsChild>
    </w:div>
    <w:div w:id="1742942947">
      <w:bodyDiv w:val="1"/>
      <w:marLeft w:val="0"/>
      <w:marRight w:val="0"/>
      <w:marTop w:val="0"/>
      <w:marBottom w:val="0"/>
      <w:divBdr>
        <w:top w:val="none" w:sz="0" w:space="0" w:color="auto"/>
        <w:left w:val="none" w:sz="0" w:space="0" w:color="auto"/>
        <w:bottom w:val="none" w:sz="0" w:space="0" w:color="auto"/>
        <w:right w:val="none" w:sz="0" w:space="0" w:color="auto"/>
      </w:divBdr>
      <w:divsChild>
        <w:div w:id="34741866">
          <w:marLeft w:val="0"/>
          <w:marRight w:val="0"/>
          <w:marTop w:val="120"/>
          <w:marBottom w:val="120"/>
          <w:divBdr>
            <w:top w:val="none" w:sz="0" w:space="0" w:color="auto"/>
            <w:left w:val="none" w:sz="0" w:space="0" w:color="auto"/>
            <w:bottom w:val="none" w:sz="0" w:space="0" w:color="auto"/>
            <w:right w:val="none" w:sz="0" w:space="0" w:color="auto"/>
          </w:divBdr>
        </w:div>
      </w:divsChild>
    </w:div>
    <w:div w:id="1763912816">
      <w:bodyDiv w:val="1"/>
      <w:marLeft w:val="0"/>
      <w:marRight w:val="0"/>
      <w:marTop w:val="0"/>
      <w:marBottom w:val="0"/>
      <w:divBdr>
        <w:top w:val="none" w:sz="0" w:space="0" w:color="auto"/>
        <w:left w:val="none" w:sz="0" w:space="0" w:color="auto"/>
        <w:bottom w:val="none" w:sz="0" w:space="0" w:color="auto"/>
        <w:right w:val="none" w:sz="0" w:space="0" w:color="auto"/>
      </w:divBdr>
      <w:divsChild>
        <w:div w:id="647784054">
          <w:marLeft w:val="0"/>
          <w:marRight w:val="0"/>
          <w:marTop w:val="120"/>
          <w:marBottom w:val="120"/>
          <w:divBdr>
            <w:top w:val="none" w:sz="0" w:space="0" w:color="auto"/>
            <w:left w:val="none" w:sz="0" w:space="0" w:color="auto"/>
            <w:bottom w:val="none" w:sz="0" w:space="0" w:color="auto"/>
            <w:right w:val="none" w:sz="0" w:space="0" w:color="auto"/>
          </w:divBdr>
        </w:div>
      </w:divsChild>
    </w:div>
    <w:div w:id="1786190549">
      <w:bodyDiv w:val="1"/>
      <w:marLeft w:val="0"/>
      <w:marRight w:val="0"/>
      <w:marTop w:val="0"/>
      <w:marBottom w:val="0"/>
      <w:divBdr>
        <w:top w:val="none" w:sz="0" w:space="0" w:color="auto"/>
        <w:left w:val="none" w:sz="0" w:space="0" w:color="auto"/>
        <w:bottom w:val="none" w:sz="0" w:space="0" w:color="auto"/>
        <w:right w:val="none" w:sz="0" w:space="0" w:color="auto"/>
      </w:divBdr>
      <w:divsChild>
        <w:div w:id="1830555736">
          <w:marLeft w:val="0"/>
          <w:marRight w:val="0"/>
          <w:marTop w:val="120"/>
          <w:marBottom w:val="120"/>
          <w:divBdr>
            <w:top w:val="none" w:sz="0" w:space="0" w:color="auto"/>
            <w:left w:val="none" w:sz="0" w:space="0" w:color="auto"/>
            <w:bottom w:val="none" w:sz="0" w:space="0" w:color="auto"/>
            <w:right w:val="none" w:sz="0" w:space="0" w:color="auto"/>
          </w:divBdr>
        </w:div>
        <w:div w:id="135337542">
          <w:marLeft w:val="0"/>
          <w:marRight w:val="0"/>
          <w:marTop w:val="120"/>
          <w:marBottom w:val="120"/>
          <w:divBdr>
            <w:top w:val="none" w:sz="0" w:space="0" w:color="auto"/>
            <w:left w:val="none" w:sz="0" w:space="0" w:color="auto"/>
            <w:bottom w:val="none" w:sz="0" w:space="0" w:color="auto"/>
            <w:right w:val="none" w:sz="0" w:space="0" w:color="auto"/>
          </w:divBdr>
        </w:div>
        <w:div w:id="264582144">
          <w:marLeft w:val="0"/>
          <w:marRight w:val="0"/>
          <w:marTop w:val="120"/>
          <w:marBottom w:val="120"/>
          <w:divBdr>
            <w:top w:val="none" w:sz="0" w:space="0" w:color="auto"/>
            <w:left w:val="none" w:sz="0" w:space="0" w:color="auto"/>
            <w:bottom w:val="none" w:sz="0" w:space="0" w:color="auto"/>
            <w:right w:val="none" w:sz="0" w:space="0" w:color="auto"/>
          </w:divBdr>
        </w:div>
        <w:div w:id="90854975">
          <w:marLeft w:val="0"/>
          <w:marRight w:val="0"/>
          <w:marTop w:val="120"/>
          <w:marBottom w:val="120"/>
          <w:divBdr>
            <w:top w:val="none" w:sz="0" w:space="0" w:color="auto"/>
            <w:left w:val="none" w:sz="0" w:space="0" w:color="auto"/>
            <w:bottom w:val="none" w:sz="0" w:space="0" w:color="auto"/>
            <w:right w:val="none" w:sz="0" w:space="0" w:color="auto"/>
          </w:divBdr>
        </w:div>
        <w:div w:id="1318068976">
          <w:marLeft w:val="0"/>
          <w:marRight w:val="0"/>
          <w:marTop w:val="120"/>
          <w:marBottom w:val="120"/>
          <w:divBdr>
            <w:top w:val="none" w:sz="0" w:space="0" w:color="auto"/>
            <w:left w:val="none" w:sz="0" w:space="0" w:color="auto"/>
            <w:bottom w:val="none" w:sz="0" w:space="0" w:color="auto"/>
            <w:right w:val="none" w:sz="0" w:space="0" w:color="auto"/>
          </w:divBdr>
        </w:div>
      </w:divsChild>
    </w:div>
    <w:div w:id="1878620325">
      <w:bodyDiv w:val="1"/>
      <w:marLeft w:val="0"/>
      <w:marRight w:val="0"/>
      <w:marTop w:val="0"/>
      <w:marBottom w:val="0"/>
      <w:divBdr>
        <w:top w:val="none" w:sz="0" w:space="0" w:color="auto"/>
        <w:left w:val="none" w:sz="0" w:space="0" w:color="auto"/>
        <w:bottom w:val="none" w:sz="0" w:space="0" w:color="auto"/>
        <w:right w:val="none" w:sz="0" w:space="0" w:color="auto"/>
      </w:divBdr>
      <w:divsChild>
        <w:div w:id="397217533">
          <w:marLeft w:val="0"/>
          <w:marRight w:val="0"/>
          <w:marTop w:val="120"/>
          <w:marBottom w:val="120"/>
          <w:divBdr>
            <w:top w:val="none" w:sz="0" w:space="0" w:color="auto"/>
            <w:left w:val="none" w:sz="0" w:space="0" w:color="auto"/>
            <w:bottom w:val="none" w:sz="0" w:space="0" w:color="auto"/>
            <w:right w:val="none" w:sz="0" w:space="0" w:color="auto"/>
          </w:divBdr>
        </w:div>
        <w:div w:id="386298744">
          <w:marLeft w:val="0"/>
          <w:marRight w:val="0"/>
          <w:marTop w:val="120"/>
          <w:marBottom w:val="120"/>
          <w:divBdr>
            <w:top w:val="none" w:sz="0" w:space="0" w:color="auto"/>
            <w:left w:val="none" w:sz="0" w:space="0" w:color="auto"/>
            <w:bottom w:val="none" w:sz="0" w:space="0" w:color="auto"/>
            <w:right w:val="none" w:sz="0" w:space="0" w:color="auto"/>
          </w:divBdr>
        </w:div>
        <w:div w:id="1970432482">
          <w:marLeft w:val="0"/>
          <w:marRight w:val="0"/>
          <w:marTop w:val="120"/>
          <w:marBottom w:val="120"/>
          <w:divBdr>
            <w:top w:val="none" w:sz="0" w:space="0" w:color="auto"/>
            <w:left w:val="none" w:sz="0" w:space="0" w:color="auto"/>
            <w:bottom w:val="none" w:sz="0" w:space="0" w:color="auto"/>
            <w:right w:val="none" w:sz="0" w:space="0" w:color="auto"/>
          </w:divBdr>
        </w:div>
        <w:div w:id="882593423">
          <w:marLeft w:val="0"/>
          <w:marRight w:val="0"/>
          <w:marTop w:val="120"/>
          <w:marBottom w:val="120"/>
          <w:divBdr>
            <w:top w:val="none" w:sz="0" w:space="0" w:color="auto"/>
            <w:left w:val="none" w:sz="0" w:space="0" w:color="auto"/>
            <w:bottom w:val="none" w:sz="0" w:space="0" w:color="auto"/>
            <w:right w:val="none" w:sz="0" w:space="0" w:color="auto"/>
          </w:divBdr>
        </w:div>
        <w:div w:id="1360855699">
          <w:marLeft w:val="0"/>
          <w:marRight w:val="0"/>
          <w:marTop w:val="120"/>
          <w:marBottom w:val="120"/>
          <w:divBdr>
            <w:top w:val="none" w:sz="0" w:space="0" w:color="auto"/>
            <w:left w:val="none" w:sz="0" w:space="0" w:color="auto"/>
            <w:bottom w:val="none" w:sz="0" w:space="0" w:color="auto"/>
            <w:right w:val="none" w:sz="0" w:space="0" w:color="auto"/>
          </w:divBdr>
        </w:div>
        <w:div w:id="1388265340">
          <w:marLeft w:val="0"/>
          <w:marRight w:val="0"/>
          <w:marTop w:val="120"/>
          <w:marBottom w:val="120"/>
          <w:divBdr>
            <w:top w:val="none" w:sz="0" w:space="0" w:color="auto"/>
            <w:left w:val="none" w:sz="0" w:space="0" w:color="auto"/>
            <w:bottom w:val="none" w:sz="0" w:space="0" w:color="auto"/>
            <w:right w:val="none" w:sz="0" w:space="0" w:color="auto"/>
          </w:divBdr>
        </w:div>
        <w:div w:id="33849294">
          <w:marLeft w:val="0"/>
          <w:marRight w:val="0"/>
          <w:marTop w:val="120"/>
          <w:marBottom w:val="120"/>
          <w:divBdr>
            <w:top w:val="none" w:sz="0" w:space="0" w:color="auto"/>
            <w:left w:val="none" w:sz="0" w:space="0" w:color="auto"/>
            <w:bottom w:val="none" w:sz="0" w:space="0" w:color="auto"/>
            <w:right w:val="none" w:sz="0" w:space="0" w:color="auto"/>
          </w:divBdr>
        </w:div>
        <w:div w:id="797996477">
          <w:marLeft w:val="0"/>
          <w:marRight w:val="0"/>
          <w:marTop w:val="120"/>
          <w:marBottom w:val="120"/>
          <w:divBdr>
            <w:top w:val="none" w:sz="0" w:space="0" w:color="auto"/>
            <w:left w:val="none" w:sz="0" w:space="0" w:color="auto"/>
            <w:bottom w:val="none" w:sz="0" w:space="0" w:color="auto"/>
            <w:right w:val="none" w:sz="0" w:space="0" w:color="auto"/>
          </w:divBdr>
        </w:div>
      </w:divsChild>
    </w:div>
    <w:div w:id="1918435411">
      <w:bodyDiv w:val="1"/>
      <w:marLeft w:val="0"/>
      <w:marRight w:val="0"/>
      <w:marTop w:val="0"/>
      <w:marBottom w:val="0"/>
      <w:divBdr>
        <w:top w:val="none" w:sz="0" w:space="0" w:color="auto"/>
        <w:left w:val="none" w:sz="0" w:space="0" w:color="auto"/>
        <w:bottom w:val="none" w:sz="0" w:space="0" w:color="auto"/>
        <w:right w:val="none" w:sz="0" w:space="0" w:color="auto"/>
      </w:divBdr>
      <w:divsChild>
        <w:div w:id="439758534">
          <w:marLeft w:val="0"/>
          <w:marRight w:val="0"/>
          <w:marTop w:val="120"/>
          <w:marBottom w:val="120"/>
          <w:divBdr>
            <w:top w:val="none" w:sz="0" w:space="0" w:color="auto"/>
            <w:left w:val="none" w:sz="0" w:space="0" w:color="auto"/>
            <w:bottom w:val="none" w:sz="0" w:space="0" w:color="auto"/>
            <w:right w:val="none" w:sz="0" w:space="0" w:color="auto"/>
          </w:divBdr>
        </w:div>
        <w:div w:id="1769110157">
          <w:marLeft w:val="0"/>
          <w:marRight w:val="0"/>
          <w:marTop w:val="120"/>
          <w:marBottom w:val="120"/>
          <w:divBdr>
            <w:top w:val="none" w:sz="0" w:space="0" w:color="auto"/>
            <w:left w:val="none" w:sz="0" w:space="0" w:color="auto"/>
            <w:bottom w:val="none" w:sz="0" w:space="0" w:color="auto"/>
            <w:right w:val="none" w:sz="0" w:space="0" w:color="auto"/>
          </w:divBdr>
        </w:div>
        <w:div w:id="494880556">
          <w:marLeft w:val="0"/>
          <w:marRight w:val="0"/>
          <w:marTop w:val="120"/>
          <w:marBottom w:val="120"/>
          <w:divBdr>
            <w:top w:val="none" w:sz="0" w:space="0" w:color="auto"/>
            <w:left w:val="none" w:sz="0" w:space="0" w:color="auto"/>
            <w:bottom w:val="none" w:sz="0" w:space="0" w:color="auto"/>
            <w:right w:val="none" w:sz="0" w:space="0" w:color="auto"/>
          </w:divBdr>
        </w:div>
      </w:divsChild>
    </w:div>
    <w:div w:id="2047832451">
      <w:bodyDiv w:val="1"/>
      <w:marLeft w:val="0"/>
      <w:marRight w:val="0"/>
      <w:marTop w:val="0"/>
      <w:marBottom w:val="0"/>
      <w:divBdr>
        <w:top w:val="none" w:sz="0" w:space="0" w:color="auto"/>
        <w:left w:val="none" w:sz="0" w:space="0" w:color="auto"/>
        <w:bottom w:val="none" w:sz="0" w:space="0" w:color="auto"/>
        <w:right w:val="none" w:sz="0" w:space="0" w:color="auto"/>
      </w:divBdr>
      <w:divsChild>
        <w:div w:id="1436293154">
          <w:marLeft w:val="0"/>
          <w:marRight w:val="0"/>
          <w:marTop w:val="120"/>
          <w:marBottom w:val="120"/>
          <w:divBdr>
            <w:top w:val="none" w:sz="0" w:space="0" w:color="auto"/>
            <w:left w:val="none" w:sz="0" w:space="0" w:color="auto"/>
            <w:bottom w:val="none" w:sz="0" w:space="0" w:color="auto"/>
            <w:right w:val="none" w:sz="0" w:space="0" w:color="auto"/>
          </w:divBdr>
        </w:div>
        <w:div w:id="1746996612">
          <w:marLeft w:val="0"/>
          <w:marRight w:val="0"/>
          <w:marTop w:val="120"/>
          <w:marBottom w:val="120"/>
          <w:divBdr>
            <w:top w:val="none" w:sz="0" w:space="0" w:color="auto"/>
            <w:left w:val="none" w:sz="0" w:space="0" w:color="auto"/>
            <w:bottom w:val="none" w:sz="0" w:space="0" w:color="auto"/>
            <w:right w:val="none" w:sz="0" w:space="0" w:color="auto"/>
          </w:divBdr>
        </w:div>
        <w:div w:id="441532110">
          <w:marLeft w:val="0"/>
          <w:marRight w:val="0"/>
          <w:marTop w:val="120"/>
          <w:marBottom w:val="120"/>
          <w:divBdr>
            <w:top w:val="none" w:sz="0" w:space="0" w:color="auto"/>
            <w:left w:val="none" w:sz="0" w:space="0" w:color="auto"/>
            <w:bottom w:val="none" w:sz="0" w:space="0" w:color="auto"/>
            <w:right w:val="none" w:sz="0" w:space="0" w:color="auto"/>
          </w:divBdr>
        </w:div>
      </w:divsChild>
    </w:div>
    <w:div w:id="2085763263">
      <w:bodyDiv w:val="1"/>
      <w:marLeft w:val="0"/>
      <w:marRight w:val="0"/>
      <w:marTop w:val="0"/>
      <w:marBottom w:val="0"/>
      <w:divBdr>
        <w:top w:val="none" w:sz="0" w:space="0" w:color="auto"/>
        <w:left w:val="none" w:sz="0" w:space="0" w:color="auto"/>
        <w:bottom w:val="none" w:sz="0" w:space="0" w:color="auto"/>
        <w:right w:val="none" w:sz="0" w:space="0" w:color="auto"/>
      </w:divBdr>
      <w:divsChild>
        <w:div w:id="52705307">
          <w:marLeft w:val="0"/>
          <w:marRight w:val="0"/>
          <w:marTop w:val="120"/>
          <w:marBottom w:val="12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394"/>
    <w:rsid w:val="008223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2239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5795D3-3146-48D9-A67C-9A8479C8A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44</Pages>
  <Words>8353</Words>
  <Characters>47618</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Edward</cp:lastModifiedBy>
  <cp:revision>25</cp:revision>
  <dcterms:created xsi:type="dcterms:W3CDTF">2026-06-07T05:49:00Z</dcterms:created>
  <dcterms:modified xsi:type="dcterms:W3CDTF">2026-06-07T06:52:00Z</dcterms:modified>
  <dc:language>en-US</dc:language>
</cp:coreProperties>
</file>