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Supervisor Update: AI Rubik's Cube Solver Progress</w:t>
      </w:r>
    </w:p>
    <w:p>
      <w:pPr>
        <w:pStyle w:val="Heading1"/>
      </w:pPr>
      <w:r>
        <w:t>Executive Summary</w:t>
      </w:r>
    </w:p>
    <w:p>
      <w:r>
        <w:t>The development of the AI-Based Optimal Solver for the 3x3 Rubik's Cube is functionally complete and has successfully passed all necessary milestones. The project strictly adheres to the proposed research trajectory.</w:t>
      </w:r>
    </w:p>
    <w:p>
      <w:pPr>
        <w:pStyle w:val="Heading1"/>
      </w:pPr>
      <w:r>
        <w:t>Key Accomplishments</w:t>
      </w:r>
    </w:p>
    <w:p>
      <w:r>
        <w:t>1. Core Engine: The abstract mathematical solver is fully operational. It includes an extremely strict verification module that actively blocks parity impossibilities and orientation sum discrepancies.</w:t>
      </w:r>
    </w:p>
    <w:p>
      <w:r>
        <w:t>2. AI Curriculum Training: The Multi-Layer Perceptron (MLP) architecture is implemented and successfully trains on the dynamic curriculum datasets. On local benchmark checks, the AI is demonstrating a strong capacity for generalizing the early stage state-spaces using Kociemba as an expert orchestrator.</w:t>
      </w:r>
    </w:p>
    <w:p>
      <w:r>
        <w:t>3. 3D WebGL Visualization: We have bridged the mathematical backend with an interactive topological frontend. The visualization guarantees drift-free physical alignments by enforcing explicit logic-state matching after every interpolation ("Rigid Layer Mechanics").</w:t>
      </w:r>
    </w:p>
    <w:p>
      <w:r>
        <w:t>4. Project Health: The comprehensive internal test suite passes unconditionally (111 unit tests execute flawlessly).</w:t>
      </w:r>
    </w:p>
    <w:p>
      <w:pPr>
        <w:pStyle w:val="Heading1"/>
      </w:pPr>
      <w:r>
        <w:t>Next Actions</w:t>
      </w:r>
    </w:p>
    <w:p>
      <w:r>
        <w:t>Having secured the pipeline architecture, the primary next step is to execute large-scale depth benchmarking and analyze the heuristic limitations of the MLP approach as scramble complexity increases. I have organized the documentation and am prepared to present the final system 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