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r>
        <w:drawing>
          <wp:inline distT="0" distB="0" distL="0" distR="0">
            <wp:extent cx="381000" cy="190500"/>
            <wp:effectExtent l="0" t="0" r="0" b="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check.png"/>
                    <pic:cNvPicPr/>
                  </pic:nvPicPr>
                  <pic:blipFill rotWithShape="0">
                    <a:blip r:embed="rIdPicture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Picture" Type="http://schemas.openxmlformats.org/officeDocument/2006/relationships/image" Target="media/check.png"/></Relationships>
</file>