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</w:pPr>
      <w:r>
        <w:t xml:space="preserve">item</w:t>
      </w:r>
    </w:p>
    <w:p>
      <w:pPr>
        <w:numPr>
          <w:ilvl w:val="0"/>
          <w:numId w:val="1"/>
        </w:numPr>
      </w:pPr>
      <w:r>
        <w:t xml:space="preserve">item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upperRoman"/>
      <w:lvlText w:val="%1."/>
      <w:rPr>
        <w:b/>
        <w:rPrChange w:id="9" w:author="Author" w:date="2026-01-01T00:00:00Z">
          <w:rPr>
            <w:i/>
          </w:rPr>
        </w:rPrChange>
      </w:r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Quote">
    <w:name w:val="Quote"/>
    <w:basedOn w:val="Normal"/>
    <w:rPr>
      <w:i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