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REF gone </w:instrText>
      </w:r>
      <w:r>
        <w:fldChar w:fldCharType="separate"/>
      </w:r>
      <w:r>
        <w:t xml:space="preserve">old text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