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47DA31" w14:textId="77777777" w:rsidR="00AE0158" w:rsidRDefault="00554E16" w:rsidP="006C4728">
      <w:pPr>
        <w:pStyle w:val="Heading1"/>
      </w:pPr>
      <w:r>
        <w:t>was a quote</w:t>
      </w:r>
    </w:p>
    <w:sectPr w:rsidR="00AE015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1B40EC2"/>
    <w:multiLevelType w:val="multilevel"/>
    <w:tmpl w:val="A1525CCE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99028047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0158"/>
    <w:rsid w:val="00431B21"/>
    <w:rsid w:val="00554E16"/>
    <w:rsid w:val="006C4728"/>
    <w:rsid w:val="00AE0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0039A98"/>
  <w15:docId w15:val="{201644A2-AA7E-1345-9CC2-C4E70F27B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Kåre Hyttel</cp:lastModifiedBy>
  <cp:revision>2</cp:revision>
  <dcterms:created xsi:type="dcterms:W3CDTF">2026-10-03T11:52:00Z</dcterms:created>
  <dcterms:modified xsi:type="dcterms:W3CDTF">2026-10-03T11:52:00Z</dcterms:modified>
</cp:coreProperties>
</file>