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5.png" ContentType="image/png"/>
  <Override PartName="/word/media/rId30.png" ContentType="image/png"/>
  <Override PartName="/word/media/rId35.png" ContentType="image/png"/>
  <Override PartName="/word/media/rId40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ersonalwesen"/>
    <w:p>
      <w:pPr>
        <w:pStyle w:val="berschrift1"/>
      </w:pPr>
      <w:r>
        <w:t xml:space="preserve">Personalwesen</w:t>
      </w:r>
    </w:p>
    <w:bookmarkStart w:id="45" w:name="personalwesen-1"/>
    <w:p>
      <w:pPr>
        <w:pStyle w:val="berschrift2"/>
      </w:pPr>
      <w:r>
        <w:t xml:space="preserve">Personalwesen</w:t>
      </w:r>
    </w:p>
    <w:bookmarkStart w:id="24" w:name="personalbestand"/>
    <w:p>
      <w:pPr>
        <w:pStyle w:val="berschrift3"/>
      </w:pPr>
      <w:r>
        <w:t xml:space="preserve">Personalbestand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79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Departement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Staatskanzlei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Departement für Inneres und Volkswirtschaft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562</w:t>
            </w:r>
          </w:p>
        </w:tc>
      </w:tr>
      <w:tr>
        <w:trPr>
          <w:trHeight w:val="3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Departement für Erziehung und Kultur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1'354</w:t>
            </w:r>
          </w:p>
        </w:tc>
      </w:tr>
      <w:tr>
        <w:trPr>
          <w:trHeight w:val="3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Departement für Justiz und Sicherheit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1'215</w:t>
            </w:r>
          </w:p>
        </w:tc>
      </w:tr>
      <w:tr>
        <w:trPr>
          <w:trHeight w:val="3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Departement für Bau und Umwelt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342</w:t>
            </w:r>
          </w:p>
        </w:tc>
      </w:tr>
      <w:tr>
        <w:trPr>
          <w:trHeight w:val="3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Departement für Finanzen und Soziales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514</w:t>
            </w:r>
          </w:p>
        </w:tc>
      </w:tr>
      <w:tr>
        <w:trPr>
          <w:trHeight w:val="283" w:hRule="auto"/>
        </w:trPr>
        body7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Gerichte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306</w:t>
            </w:r>
          </w:p>
        </w:tc>
      </w:tr>
      <w:tr>
        <w:trPr>
          <w:trHeight w:val="283" w:hRule="auto"/>
        </w:trPr>
        body8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3'975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4'026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4'120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4'247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4'363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Personalwesen_files/figure-docx/0pw1_qr-1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3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24"/>
    <w:bookmarkStart w:id="29" w:name="anteil-frauen-männer"/>
    <w:p>
      <w:pPr>
        <w:pStyle w:val="berschrift3"/>
      </w:pPr>
      <w:r>
        <w:t xml:space="preserve">Anteil Frauen / Männer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3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Kennwert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Männer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Frauen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Staatskanzlei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Departement für Inneres und Volkswirtschaft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258</w:t>
            </w:r>
          </w:p>
        </w:tc>
      </w:tr>
      <w:tr>
        <w:trPr>
          <w:trHeight w:val="3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Departement für Erziehung und Kultur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728</w:t>
            </w:r>
          </w:p>
        </w:tc>
      </w:tr>
      <w:tr>
        <w:trPr>
          <w:trHeight w:val="3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Departement für Justiz und Sicherheit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515</w:t>
            </w:r>
          </w:p>
        </w:tc>
      </w:tr>
      <w:tr>
        <w:trPr>
          <w:trHeight w:val="3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Departement für Bau und Umwelt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</w:t>
            </w:r>
          </w:p>
        </w:tc>
      </w:tr>
      <w:tr>
        <w:trPr>
          <w:trHeight w:val="3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Departement für Finanzen und Soziales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319</w:t>
            </w:r>
          </w:p>
        </w:tc>
      </w:tr>
      <w:tr>
        <w:trPr>
          <w:trHeight w:val="283" w:hRule="auto"/>
        </w:trPr>
        body7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Gerichte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194</w:t>
            </w:r>
          </w:p>
        </w:tc>
      </w:tr>
      <w:tr>
        <w:trPr>
          <w:trHeight w:val="283" w:hRule="auto"/>
        </w:trPr>
        body8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2'198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2'165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3" name="Picture"/>
            <a:graphic>
              <a:graphicData uri="http://schemas.openxmlformats.org/drawingml/2006/picture">
                <pic:pic>
                  <pic:nvPicPr>
                    <pic:cNvPr descr="report_Personalwesen_files/figure-docx/0pw2_qr-1.png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8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29"/>
    <w:bookmarkStart w:id="34" w:name="fluktuationsrate"/>
    <w:p>
      <w:pPr>
        <w:pStyle w:val="berschrift3"/>
      </w:pPr>
      <w:r>
        <w:t xml:space="preserve">Fluktuationsrate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79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Department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Staatskanzlei, Departemente, Gerichte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exklusiv Pensionierungen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9.2</w:t>
            </w:r>
          </w:p>
        </w:tc>
      </w:tr>
      <w:tr>
        <w:trPr>
          <w:trHeight w:val="3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inklusiv Pensionierungen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10.2</w:t>
            </w:r>
          </w:p>
        </w:tc>
      </w:tr>
      <w:tr>
        <w:trPr>
          <w:trHeight w:val="28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Staatskanzlei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14.6</w:t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Departement für Inneres und Volkswirtschaft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10.2</w:t>
            </w:r>
          </w:p>
        </w:tc>
      </w:tr>
      <w:tr>
        <w:trPr>
          <w:trHeight w:val="3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Departement für Erziehung und Kultur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</w:t>
            </w:r>
          </w:p>
        </w:tc>
      </w:tr>
      <w:tr>
        <w:trPr>
          <w:trHeight w:val="3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Departement für Justiz und Sicherheit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</w:t>
            </w:r>
          </w:p>
        </w:tc>
      </w:tr>
      <w:tr>
        <w:trPr>
          <w:trHeight w:val="3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Departement für Bau und Umwelt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</w:t>
            </w:r>
          </w:p>
        </w:tc>
      </w:tr>
      <w:tr>
        <w:trPr>
          <w:trHeight w:val="3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Departement für Finanzen und Soziales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13.2</w:t>
            </w:r>
          </w:p>
        </w:tc>
      </w:tr>
      <w:tr>
        <w:trPr>
          <w:trHeight w:val="283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Gerichte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15.4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5" name="Picture"/>
            <a:graphic>
              <a:graphicData uri="http://schemas.openxmlformats.org/drawingml/2006/picture">
                <pic:pic>
                  <pic:nvPicPr>
                    <pic:cNvPr descr="report_Personalwesen_files/figure-docx/0pw3_qr-1.png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33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r>
        <w:br w:type="page"/>
      </w:r>
    </w:p>
    <w:bookmarkEnd w:id="34"/>
    <w:bookmarkStart w:id="39" w:name="altersstruktur"/>
    <w:p>
      <w:pPr>
        <w:pStyle w:val="berschrift3"/>
      </w:pPr>
      <w:r>
        <w:t xml:space="preserve">Altersstruktur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Kennwert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 %</w:t>
            </w:r>
          </w:p>
        </w:tc>
      </w:tr>
      <w:tr>
        <w:trPr>
          <w:trHeight w:val="278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Frauen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7" w:hRule="auto"/>
        </w:trPr>
        body 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bis 25 Jahre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</w:t>
            </w:r>
          </w:p>
        </w:tc>
      </w:tr>
      <w:tr>
        <w:trPr>
          <w:trHeight w:val="3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- 26 – 30 Jahre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</w:t>
            </w:r>
          </w:p>
        </w:tc>
      </w:tr>
      <w:tr>
        <w:trPr>
          <w:trHeight w:val="3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- 31 – 35 Jahre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</w:t>
            </w:r>
          </w:p>
        </w:tc>
      </w:tr>
      <w:tr>
        <w:trPr>
          <w:trHeight w:val="3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- 36 – 40 Jahre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12.2</w:t>
            </w:r>
          </w:p>
        </w:tc>
      </w:tr>
      <w:tr>
        <w:trPr>
          <w:trHeight w:val="3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- 41 – 45 Jahre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11.4</w:t>
            </w:r>
          </w:p>
        </w:tc>
      </w:tr>
      <w:tr>
        <w:trPr>
          <w:trHeight w:val="3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- 46 – 50 Jahre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12.9</w:t>
            </w:r>
          </w:p>
        </w:tc>
      </w:tr>
      <w:tr>
        <w:trPr>
          <w:trHeight w:val="3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- 51 – 55 Jahre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15.6</w:t>
            </w:r>
          </w:p>
        </w:tc>
      </w:tr>
      <w:tr>
        <w:trPr>
          <w:trHeight w:val="3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- 56 – 60 Jahre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15.1</w:t>
            </w:r>
          </w:p>
        </w:tc>
      </w:tr>
      <w:tr>
        <w:trPr>
          <w:trHeight w:val="3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- 61 – 65 Jahre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</w:t>
            </w:r>
          </w:p>
        </w:tc>
      </w:tr>
      <w:tr>
        <w:trPr>
          <w:trHeight w:val="317" w:hRule="auto"/>
        </w:trPr>
        body11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über 65 Jahre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286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Männer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7" w:hRule="auto"/>
        </w:trPr>
        body13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bis 25 Jahre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</w:tr>
      <w:tr>
        <w:trPr>
          <w:trHeight w:val="3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- 26 – 30 Jahre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</w:t>
            </w:r>
          </w:p>
        </w:tc>
      </w:tr>
      <w:tr>
        <w:trPr>
          <w:trHeight w:val="3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- 31 – 35 Jahre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10.7</w:t>
            </w:r>
          </w:p>
        </w:tc>
      </w:tr>
      <w:tr>
        <w:trPr>
          <w:trHeight w:val="3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- 36 – 40 Jahre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11.8</w:t>
            </w:r>
          </w:p>
        </w:tc>
      </w:tr>
      <w:tr>
        <w:trPr>
          <w:trHeight w:val="3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- 41 – 45 Jahre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13.1</w:t>
            </w:r>
          </w:p>
        </w:tc>
      </w:tr>
      <w:tr>
        <w:trPr>
          <w:trHeight w:val="3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- 46 – 50 Jahre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13.4</w:t>
            </w:r>
          </w:p>
        </w:tc>
      </w:tr>
      <w:tr>
        <w:trPr>
          <w:trHeight w:val="3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- 51 – 55 Jahre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14.4</w:t>
            </w:r>
          </w:p>
        </w:tc>
      </w:tr>
      <w:tr>
        <w:trPr>
          <w:trHeight w:val="3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- 56 – 60 Jahre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</w:t>
            </w:r>
          </w:p>
        </w:tc>
      </w:tr>
      <w:tr>
        <w:trPr>
          <w:trHeight w:val="3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- 61 – 65 Jahre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10.1</w:t>
            </w:r>
          </w:p>
        </w:tc>
      </w:tr>
      <w:tr>
        <w:trPr>
          <w:trHeight w:val="317" w:hRule="auto"/>
        </w:trPr>
        body22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über 65 Jahre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283" w:hRule="auto"/>
        </w:trPr>
        body23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7" w:hRule="auto"/>
        </w:trPr>
        body24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bis 25 Jahre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trHeight w:val="3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- 26 – 30 Jahre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</w:t>
            </w:r>
          </w:p>
        </w:tc>
      </w:tr>
      <w:tr>
        <w:trPr>
          <w:trHeight w:val="3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- 31 – 35 Jahre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11.1</w:t>
            </w:r>
          </w:p>
        </w:tc>
      </w:tr>
      <w:tr>
        <w:trPr>
          <w:trHeight w:val="3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- 36 – 40 Jahre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12.0</w:t>
            </w:r>
          </w:p>
        </w:tc>
      </w:tr>
      <w:tr>
        <w:trPr>
          <w:trHeight w:val="3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- 41 – 45 Jahre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12.2</w:t>
            </w:r>
          </w:p>
        </w:tc>
      </w:tr>
      <w:tr>
        <w:trPr>
          <w:trHeight w:val="3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- 46 – 50 Jahre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13.2</w:t>
            </w:r>
          </w:p>
        </w:tc>
      </w:tr>
      <w:tr>
        <w:trPr>
          <w:trHeight w:val="3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- 51 – 55 Jahre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</w:tr>
      <w:tr>
        <w:trPr>
          <w:trHeight w:val="3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- 56 – 60 Jahre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</w:t>
            </w:r>
          </w:p>
        </w:tc>
      </w:tr>
      <w:tr>
        <w:trPr>
          <w:trHeight w:val="3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- 61 – 65 Jahre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9.0</w:t>
            </w:r>
          </w:p>
        </w:tc>
      </w:tr>
      <w:tr>
        <w:trPr>
          <w:trHeight w:val="317" w:hRule="auto"/>
        </w:trPr>
        body33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über 65 Jahre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7" name="Picture"/>
            <a:graphic>
              <a:graphicData uri="http://schemas.openxmlformats.org/drawingml/2006/picture">
                <pic:pic>
                  <pic:nvPicPr>
                    <pic:cNvPr descr="report_Personalwesen_files/figure-docx/0pw4_qr-1.png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38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39"/>
    <w:bookmarkStart w:id="44" w:name="vollzeit-teilzeitbeschäftigte"/>
    <w:p>
      <w:pPr>
        <w:pStyle w:val="berschrift3"/>
      </w:pPr>
      <w:r>
        <w:t xml:space="preserve">Vollzeit-/Teilzeitbeschäftigte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Kennwert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bis 20% BG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20–50% BG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50–70% BG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70–90% BG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90–100% BG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</w:tr>
      <w:tr>
        <w:trPr>
          <w:trHeight w:val="283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Staatskanzlei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</w:tr>
      <w:tr>
        <w:trPr>
          <w:trHeight w:val="283" w:hRule="auto"/>
        </w:trPr>
        body 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Männer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</w:tr>
      <w:tr>
        <w:trPr>
          <w:trHeight w:val="280" w:hRule="auto"/>
        </w:trPr>
        body 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Frauen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</w:tr>
      <w:tr>
        <w:trPr>
          <w:trHeight w:val="321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Departement für Inneres und Volkswirtschaft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278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557</w:t>
            </w:r>
          </w:p>
        </w:tc>
      </w:tr>
      <w:tr>
        <w:trPr>
          <w:trHeight w:val="283" w:hRule="auto"/>
        </w:trPr>
        body 5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Männer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302</w:t>
            </w:r>
          </w:p>
        </w:tc>
      </w:tr>
      <w:tr>
        <w:trPr>
          <w:trHeight w:val="280" w:hRule="auto"/>
        </w:trPr>
        body 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Frauen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255</w:t>
            </w:r>
          </w:p>
        </w:tc>
      </w:tr>
      <w:tr>
        <w:trPr>
          <w:trHeight w:val="322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Departement für Erziehung und Kultur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288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241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294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362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1'320</w:t>
            </w:r>
          </w:p>
        </w:tc>
      </w:tr>
      <w:tr>
        <w:trPr>
          <w:trHeight w:val="283" w:hRule="auto"/>
        </w:trPr>
        body 8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Männer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603</w:t>
            </w:r>
          </w:p>
        </w:tc>
      </w:tr>
      <w:tr>
        <w:trPr>
          <w:trHeight w:val="280" w:hRule="auto"/>
        </w:trPr>
        body 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Frauen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717</w:t>
            </w:r>
          </w:p>
        </w:tc>
      </w:tr>
      <w:tr>
        <w:trPr>
          <w:trHeight w:val="321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Departement für Justiz und Sicherheit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186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1'191</w:t>
            </w:r>
          </w:p>
        </w:tc>
      </w:tr>
      <w:tr>
        <w:trPr>
          <w:trHeight w:val="283" w:hRule="auto"/>
        </w:trPr>
        body11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Männer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685</w:t>
            </w:r>
          </w:p>
        </w:tc>
      </w:tr>
      <w:tr>
        <w:trPr>
          <w:trHeight w:val="280" w:hRule="auto"/>
        </w:trPr>
        body12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Frauen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506</w:t>
            </w:r>
          </w:p>
        </w:tc>
      </w:tr>
      <w:tr>
        <w:trPr>
          <w:trHeight w:val="321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Departement für Bau und Umwelt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339</w:t>
            </w:r>
          </w:p>
        </w:tc>
      </w:tr>
      <w:tr>
        <w:trPr>
          <w:trHeight w:val="283" w:hRule="auto"/>
        </w:trPr>
        body14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Männer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238</w:t>
            </w:r>
          </w:p>
        </w:tc>
      </w:tr>
      <w:tr>
        <w:trPr>
          <w:trHeight w:val="280" w:hRule="auto"/>
        </w:trPr>
        body15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Frauen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</w:tr>
      <w:tr>
        <w:trPr>
          <w:trHeight w:val="321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Departement für Finanzen und Soziales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284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491</w:t>
            </w:r>
          </w:p>
        </w:tc>
      </w:tr>
      <w:tr>
        <w:trPr>
          <w:trHeight w:val="283" w:hRule="auto"/>
        </w:trPr>
        body17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Männer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193</w:t>
            </w:r>
          </w:p>
        </w:tc>
      </w:tr>
      <w:tr>
        <w:trPr>
          <w:trHeight w:val="280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Frauen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298</w:t>
            </w:r>
          </w:p>
        </w:tc>
      </w:tr>
      <w:tr>
        <w:trPr>
          <w:trHeight w:val="283" w:hRule="auto"/>
        </w:trPr>
        body19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Gerichte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292</w:t>
            </w:r>
          </w:p>
        </w:tc>
      </w:tr>
      <w:tr>
        <w:trPr>
          <w:trHeight w:val="283" w:hRule="auto"/>
        </w:trPr>
        body20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Männer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</w:tr>
      <w:tr>
        <w:trPr>
          <w:trHeight w:val="280" w:hRule="auto"/>
        </w:trPr>
        body21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Frauen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172</w:t>
            </w:r>
          </w:p>
        </w:tc>
      </w:tr>
      <w:tr>
        <w:trPr>
          <w:trHeight w:val="283" w:hRule="auto"/>
        </w:trPr>
        body22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304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551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867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2'016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4'247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9" name="Picture"/>
            <a:graphic>
              <a:graphicData uri="http://schemas.openxmlformats.org/drawingml/2006/picture">
                <pic:pic>
                  <pic:nvPicPr>
                    <pic:cNvPr descr="report_Personalwesen_files/figure-docx/0pw5_qr-1.png" id="1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43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44"/>
    <w:bookmarkEnd w:id="45"/>
    <w:bookmarkEnd w:id="46"/>
    <w:sectPr w:rsidR="008D3A9C" w:rsidSect="004F5F45">
      <w:headerReference r:id="rId9" w:type="even"/>
      <w:headerReference r:id="rId11" w:type="default"/>
      <w:footerReference r:id="rId15" w:type="even"/>
      <w:footerReference r:id="rId14" w:type="default"/>
      <w:headerReference r:id="rId10" w:type="first"/>
      <w:footerReference r:id="rId13" w:type="first"/>
      <w:pgSz w:h="16840" w:w="11907"/>
      <w:pgMar w:bottom="1134" w:footer="454" w:gutter="0" w:header="567" w:left="851" w:right="851" w:top="1134"/>
      <w:cols w:space="720"/>
      <w:docGrid w:linePitch="245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00CC3" w14:textId="7554247E" w:rsidR="0037751C" w:rsidRDefault="0037751C" w:rsidP="0037751C">
    <w:pPr>
      <w:pStyle w:val="Fuzeile"/>
      <w:tabs>
        <w:tab w:val="clear" w:pos="9072"/>
        <w:tab w:val="left" w:pos="9392"/>
        <w:tab w:val="right" w:pos="10065"/>
      </w:tabs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0BE19" w14:textId="2962A011" w:rsidR="00372455" w:rsidRDefault="00372455" w:rsidP="0037751C">
    <w:pPr>
      <w:pStyle w:val="Fuzeile"/>
      <w:tabs>
        <w:tab w:val="clear" w:pos="9072"/>
        <w:tab w:val="right" w:pos="10065"/>
      </w:tabs>
      <w:jc w:val="right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D8133A" w:rsidRPr="003D48FB">
      <w:rPr>
        <w:noProof/>
        <w:lang w:val="de-DE"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7D023" w14:textId="77777777" w:rsidR="0037751C" w:rsidRDefault="0037751C">
    <w:pPr>
      <w:pStyle w:val="Fuzeil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3B208" w14:textId="2D6C9141" w:rsidR="00372455" w:rsidRPr="00A913C4" w:rsidRDefault="00372455" w:rsidP="00583D6C">
    <w:pPr>
      <w:pStyle w:val="Kopfzeile"/>
      <w:pBdr>
        <w:bottom w:val="single" w:sz="6" w:space="1" w:color="auto"/>
      </w:pBdr>
      <w:tabs>
        <w:tab w:val="clear" w:pos="284"/>
        <w:tab w:val="clear" w:pos="567"/>
        <w:tab w:val="clear" w:pos="4536"/>
        <w:tab w:val="clear" w:pos="9072"/>
        <w:tab w:val="center" w:pos="5102"/>
        <w:tab w:val="right" w:pos="10205"/>
      </w:tabs>
      <w:rPr>
        <w:sz w:val="20"/>
      </w:rPr>
    </w:pPr>
    <w:r w:rsidRPr="00A913C4">
      <w:rPr>
        <w:sz w:val="20"/>
      </w:rPr>
      <w:t>Kanton Thurgau</w:t>
    </w:r>
    <w:r w:rsidRPr="00A913C4">
      <w:rPr>
        <w:sz w:val="20"/>
      </w:rPr>
      <w:tab/>
      <w:t xml:space="preserve">Geschäftsbericht </w:t>
    </w:r>
    <w:r w:rsidR="006116A0">
      <w:rPr>
        <w:sz w:val="20"/>
      </w:rPr>
      <w:t>2024</w:t>
    </w:r>
    <w:r w:rsidRPr="00A913C4">
      <w:rPr>
        <w:sz w:val="20"/>
      </w:rPr>
      <w:tab/>
    </w:r>
    <w:r w:rsidR="006116A0">
      <w:rPr>
        <w:sz w:val="20"/>
      </w:rPr>
      <w:t>Personalwesen</w:t>
    </w:r>
  </w:p>
  <w:p w14:paraId="42E1A151" w14:textId="77777777" w:rsidR="00372455" w:rsidRDefault="0037245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EBF1C" w14:textId="6102F8C6" w:rsidR="00372455" w:rsidRPr="00FA0865" w:rsidRDefault="00372455" w:rsidP="00E45091">
    <w:pPr>
      <w:pStyle w:val="Kopfzeile"/>
      <w:pBdr>
        <w:bottom w:val="single" w:sz="6" w:space="1" w:color="auto"/>
      </w:pBdr>
      <w:tabs>
        <w:tab w:val="clear" w:pos="4536"/>
        <w:tab w:val="clear" w:pos="9072"/>
        <w:tab w:val="center" w:pos="5103"/>
        <w:tab w:val="left" w:pos="7371"/>
        <w:tab w:val="right" w:pos="10205"/>
        <w:tab w:val="right" w:pos="15168"/>
      </w:tabs>
      <w:rPr>
        <w:sz w:val="20"/>
      </w:rPr>
    </w:pPr>
    <w:r w:rsidRPr="00FA0865">
      <w:rPr>
        <w:sz w:val="20"/>
      </w:rPr>
      <w:t>Kan</w:t>
    </w:r>
    <w:r>
      <w:rPr>
        <w:sz w:val="20"/>
      </w:rPr>
      <w:t>ton Thurgau</w:t>
    </w:r>
    <w:r>
      <w:rPr>
        <w:sz w:val="20"/>
      </w:rPr>
      <w:tab/>
      <w:t xml:space="preserve">Geschäftsbericht </w:t>
    </w:r>
    <w:r w:rsidR="0037751C">
      <w:rPr>
        <w:sz w:val="20"/>
      </w:rPr>
      <w:t>2024</w:t>
    </w:r>
    <w:r w:rsidRPr="00FA0865">
      <w:rPr>
        <w:sz w:val="20"/>
      </w:rPr>
      <w:tab/>
    </w:r>
    <w:r>
      <w:rPr>
        <w:sz w:val="20"/>
      </w:rPr>
      <w:tab/>
    </w:r>
    <w:r w:rsidR="0037751C">
      <w:rPr>
        <w:sz w:val="20"/>
      </w:rPr>
      <w:t>Personalwesen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BDDFC" w14:textId="77777777" w:rsidR="0037751C" w:rsidRDefault="0037751C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E5BA3" w14:textId="07232DF4" w:rsidR="008D3A9C" w:rsidRPr="00FA0865" w:rsidRDefault="008D3A9C" w:rsidP="00E45091">
    <w:pPr>
      <w:pStyle w:val="Kopfzeile"/>
      <w:pBdr>
        <w:bottom w:val="single" w:sz="6" w:space="1" w:color="auto"/>
      </w:pBdr>
      <w:tabs>
        <w:tab w:val="clear" w:pos="4536"/>
        <w:tab w:val="clear" w:pos="9072"/>
        <w:tab w:val="center" w:pos="5103"/>
        <w:tab w:val="left" w:pos="7371"/>
        <w:tab w:val="right" w:pos="10205"/>
        <w:tab w:val="right" w:pos="15168"/>
      </w:tabs>
      <w:rPr>
        <w:sz w:val="20"/>
      </w:rPr>
    </w:pPr>
    <w:r>
      <w:rPr>
        <w:sz w:val="20"/>
      </w:rPr>
      <w:t>Kanton Thurgau</w:t>
    </w:r>
    <w:r w:rsidRPr="008D3A9C">
      <w:rPr>
        <w:sz w:val="20"/>
      </w:rPr>
      <w:ptab w:relativeTo="margin" w:alignment="center" w:leader="none"/>
    </w:r>
    <w:r>
      <w:rPr>
        <w:sz w:val="20"/>
      </w:rPr>
      <w:t>Geschäftsbericht 2024</w:t>
    </w:r>
    <w:r w:rsidRPr="008D3A9C">
      <w:rPr>
        <w:sz w:val="20"/>
      </w:rPr>
      <w:ptab w:relativeTo="margin" w:alignment="right" w:leader="none"/>
    </w:r>
    <w:r>
      <w:rPr>
        <w:sz w:val="20"/>
      </w:rPr>
      <w:t>Personalwesen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FE"/>
    <w:multiLevelType w:val="singleLevel"/>
    <w:tmpl w:val="7D9A05BA"/>
    <w:lvl w:ilvl="0">
      <w:numFmt w:val="decimal"/>
      <w:lvlText w:val="*"/>
      <w:lvlJc w:val="left"/>
    </w:lvl>
  </w:abstractNum>
  <w:abstractNum w15:restartNumberingAfterBreak="0" w:abstractNumId="1">
    <w:nsid w:val="04DD4464"/>
    <w:multiLevelType w:val="hybridMultilevel"/>
    <w:tmpl w:val="5538A680"/>
    <w:lvl w:ilvl="0" w:tplc="1C36C67E">
      <w:start w:val="1"/>
      <w:numFmt w:val="bullet"/>
      <w:lvlText w:val=""/>
      <w:legacy w:legacy="1" w:legacyIndent="283" w:legacySpace="0"/>
      <w:lvlJc w:val="left"/>
      <w:pPr>
        <w:ind w:hanging="283" w:left="283"/>
      </w:pPr>
      <w:rPr>
        <w:rFonts w:ascii="Symbol" w:hAnsi="Symbol" w:hint="default"/>
      </w:rPr>
    </w:lvl>
    <w:lvl w:ilvl="1" w:tentative="1" w:tplc="0407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DB800B5"/>
    <w:multiLevelType w:val="hybridMultilevel"/>
    <w:tmpl w:val="F1968C00"/>
    <w:lvl w:ilvl="0" w:tplc="75D62B14">
      <w:start w:val="2"/>
      <w:numFmt w:val="decimal"/>
      <w:lvlText w:val="%1"/>
      <w:lvlJc w:val="left"/>
      <w:pPr>
        <w:tabs>
          <w:tab w:pos="2140" w:val="num"/>
        </w:tabs>
        <w:ind w:hanging="360" w:left="2140"/>
      </w:pPr>
      <w:rPr>
        <w:rFonts w:hint="default"/>
      </w:rPr>
    </w:lvl>
    <w:lvl w:ilvl="1" w:tplc="15549C84">
      <w:numFmt w:val="none"/>
      <w:lvlText w:val=""/>
      <w:lvlJc w:val="left"/>
      <w:pPr>
        <w:tabs>
          <w:tab w:pos="360" w:val="num"/>
        </w:tabs>
      </w:pPr>
    </w:lvl>
    <w:lvl w:ilvl="2" w:tplc="02CC9C6A">
      <w:numFmt w:val="none"/>
      <w:lvlText w:val=""/>
      <w:lvlJc w:val="left"/>
      <w:pPr>
        <w:tabs>
          <w:tab w:pos="360" w:val="num"/>
        </w:tabs>
      </w:pPr>
    </w:lvl>
    <w:lvl w:ilvl="3" w:tplc="334674D6">
      <w:numFmt w:val="none"/>
      <w:lvlText w:val=""/>
      <w:lvlJc w:val="left"/>
      <w:pPr>
        <w:tabs>
          <w:tab w:pos="360" w:val="num"/>
        </w:tabs>
      </w:pPr>
    </w:lvl>
    <w:lvl w:ilvl="4" w:tplc="D51E80C0">
      <w:numFmt w:val="none"/>
      <w:lvlText w:val=""/>
      <w:lvlJc w:val="left"/>
      <w:pPr>
        <w:tabs>
          <w:tab w:pos="360" w:val="num"/>
        </w:tabs>
      </w:pPr>
    </w:lvl>
    <w:lvl w:ilvl="5" w:tplc="DF8A505A">
      <w:numFmt w:val="none"/>
      <w:lvlText w:val=""/>
      <w:lvlJc w:val="left"/>
      <w:pPr>
        <w:tabs>
          <w:tab w:pos="360" w:val="num"/>
        </w:tabs>
      </w:pPr>
    </w:lvl>
    <w:lvl w:ilvl="6" w:tplc="1CC66046">
      <w:numFmt w:val="none"/>
      <w:lvlText w:val=""/>
      <w:lvlJc w:val="left"/>
      <w:pPr>
        <w:tabs>
          <w:tab w:pos="360" w:val="num"/>
        </w:tabs>
      </w:pPr>
    </w:lvl>
    <w:lvl w:ilvl="7" w:tplc="CB1EF53C">
      <w:numFmt w:val="none"/>
      <w:lvlText w:val=""/>
      <w:lvlJc w:val="left"/>
      <w:pPr>
        <w:tabs>
          <w:tab w:pos="360" w:val="num"/>
        </w:tabs>
      </w:pPr>
    </w:lvl>
    <w:lvl w:ilvl="8" w:tplc="94B67376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3">
    <w:nsid w:val="121D1588"/>
    <w:multiLevelType w:val="hybridMultilevel"/>
    <w:tmpl w:val="521EC152"/>
    <w:lvl w:ilvl="0" w:tplc="685AA782">
      <w:start w:val="1"/>
      <w:numFmt w:val="bullet"/>
      <w:lvlText w:val=""/>
      <w:lvlJc w:val="left"/>
      <w:pPr>
        <w:tabs>
          <w:tab w:pos="360" w:val="num"/>
        </w:tabs>
        <w:ind w:hanging="340" w:left="340"/>
      </w:pPr>
      <w:rPr>
        <w:rFonts w:ascii="Symbol" w:hAnsi="Symbol" w:hint="default"/>
      </w:rPr>
    </w:lvl>
    <w:lvl w:ilvl="1" w:tentative="1" w:tplc="0407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4BC3797"/>
    <w:multiLevelType w:val="hybridMultilevel"/>
    <w:tmpl w:val="D15C3CBA"/>
    <w:lvl w:ilvl="0" w:tplc="7D9A05BA">
      <w:start w:val="1"/>
      <w:numFmt w:val="bullet"/>
      <w:lvlText w:val=""/>
      <w:legacy w:legacy="1" w:legacyIndent="283" w:legacySpace="0"/>
      <w:lvlJc w:val="left"/>
      <w:pPr>
        <w:ind w:hanging="283" w:left="283"/>
      </w:pPr>
      <w:rPr>
        <w:rFonts w:ascii="Symbol" w:hAnsi="Symbol" w:hint="default"/>
      </w:rPr>
    </w:lvl>
    <w:lvl w:ilvl="1" w:tentative="1" w:tplc="0407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ED46E67"/>
    <w:multiLevelType w:val="multilevel"/>
    <w:tmpl w:val="73B8D53A"/>
    <w:lvl w:ilvl="0">
      <w:start w:val="2"/>
      <w:numFmt w:val="decimal"/>
      <w:lvlText w:val="%1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hint="default"/>
      </w:rPr>
    </w:lvl>
  </w:abstractNum>
  <w:abstractNum w15:restartNumberingAfterBreak="0" w:abstractNumId="6">
    <w:nsid w:val="30501A91"/>
    <w:multiLevelType w:val="hybridMultilevel"/>
    <w:tmpl w:val="DA4ACD0A"/>
    <w:lvl w:ilvl="0" w:tplc="92E6FFD0">
      <w:start w:val="4"/>
      <w:numFmt w:val="decimal"/>
      <w:lvlText w:val="%1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 w:tplc="7804A8C6">
      <w:numFmt w:val="none"/>
      <w:lvlText w:val=""/>
      <w:lvlJc w:val="left"/>
      <w:pPr>
        <w:tabs>
          <w:tab w:pos="360" w:val="num"/>
        </w:tabs>
      </w:pPr>
    </w:lvl>
    <w:lvl w:ilvl="2" w:tplc="3C82C242">
      <w:numFmt w:val="none"/>
      <w:lvlText w:val=""/>
      <w:lvlJc w:val="left"/>
      <w:pPr>
        <w:tabs>
          <w:tab w:pos="360" w:val="num"/>
        </w:tabs>
      </w:pPr>
    </w:lvl>
    <w:lvl w:ilvl="3" w:tplc="E8D02FEA">
      <w:numFmt w:val="none"/>
      <w:lvlText w:val=""/>
      <w:lvlJc w:val="left"/>
      <w:pPr>
        <w:tabs>
          <w:tab w:pos="360" w:val="num"/>
        </w:tabs>
      </w:pPr>
    </w:lvl>
    <w:lvl w:ilvl="4" w:tplc="86088038">
      <w:numFmt w:val="none"/>
      <w:lvlText w:val=""/>
      <w:lvlJc w:val="left"/>
      <w:pPr>
        <w:tabs>
          <w:tab w:pos="360" w:val="num"/>
        </w:tabs>
      </w:pPr>
    </w:lvl>
    <w:lvl w:ilvl="5" w:tplc="89B46808">
      <w:numFmt w:val="none"/>
      <w:lvlText w:val=""/>
      <w:lvlJc w:val="left"/>
      <w:pPr>
        <w:tabs>
          <w:tab w:pos="360" w:val="num"/>
        </w:tabs>
      </w:pPr>
    </w:lvl>
    <w:lvl w:ilvl="6" w:tplc="6024C2BC">
      <w:numFmt w:val="none"/>
      <w:lvlText w:val=""/>
      <w:lvlJc w:val="left"/>
      <w:pPr>
        <w:tabs>
          <w:tab w:pos="360" w:val="num"/>
        </w:tabs>
      </w:pPr>
    </w:lvl>
    <w:lvl w:ilvl="7" w:tplc="41EC6F32">
      <w:numFmt w:val="none"/>
      <w:lvlText w:val=""/>
      <w:lvlJc w:val="left"/>
      <w:pPr>
        <w:tabs>
          <w:tab w:pos="360" w:val="num"/>
        </w:tabs>
      </w:pPr>
    </w:lvl>
    <w:lvl w:ilvl="8" w:tplc="4C60717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7">
    <w:nsid w:val="3F7F323D"/>
    <w:multiLevelType w:val="multilevel"/>
    <w:tmpl w:val="2D1CFC9C"/>
    <w:lvl w:ilvl="0">
      <w:start w:val="2"/>
      <w:numFmt w:val="decimal"/>
      <w:lvlText w:val="%1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hint="default"/>
      </w:rPr>
    </w:lvl>
  </w:abstractNum>
  <w:abstractNum w15:restartNumberingAfterBreak="0" w:abstractNumId="8">
    <w:nsid w:val="46BF5CBF"/>
    <w:multiLevelType w:val="multilevel"/>
    <w:tmpl w:val="C9F091E4"/>
    <w:lvl w:ilvl="0">
      <w:start w:val="1"/>
      <w:numFmt w:val="decimal"/>
      <w:lvlText w:val="%1"/>
      <w:lvlJc w:val="left"/>
      <w:pPr>
        <w:tabs>
          <w:tab w:pos="360" w:val="num"/>
        </w:tabs>
        <w:ind w:hanging="360" w:left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pos="360" w:val="num"/>
        </w:tabs>
        <w:ind w:hanging="360" w:left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cs="Times New Roman" w:hint="default"/>
      </w:rPr>
    </w:lvl>
  </w:abstractNum>
  <w:abstractNum w15:restartNumberingAfterBreak="0" w:abstractNumId="9">
    <w:nsid w:val="5609562D"/>
    <w:multiLevelType w:val="multilevel"/>
    <w:tmpl w:val="AC14FEBC"/>
    <w:lvl w:ilvl="0">
      <w:start w:val="2"/>
      <w:numFmt w:val="decimal"/>
      <w:lvlText w:val="%1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hint="default"/>
      </w:rPr>
    </w:lvl>
  </w:abstractNum>
  <w:abstractNum w15:restartNumberingAfterBreak="0" w:abstractNumId="10">
    <w:nsid w:val="6C6E02C4"/>
    <w:multiLevelType w:val="multilevel"/>
    <w:tmpl w:val="6BE00F92"/>
    <w:lvl w:ilvl="0">
      <w:start w:val="2"/>
      <w:numFmt w:val="decimal"/>
      <w:lvlText w:val="%1"/>
      <w:lvlJc w:val="left"/>
      <w:pPr>
        <w:tabs>
          <w:tab w:pos="645" w:val="num"/>
        </w:tabs>
        <w:ind w:hanging="645" w:left="6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645" w:val="num"/>
        </w:tabs>
        <w:ind w:hanging="645" w:left="64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800" w:val="num"/>
        </w:tabs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800" w:val="num"/>
        </w:tabs>
        <w:ind w:hanging="1800" w:left="1800"/>
      </w:pPr>
      <w:rPr>
        <w:rFonts w:hint="default"/>
      </w:rPr>
    </w:lvl>
  </w:abstractNum>
  <w:abstractNum w15:restartNumberingAfterBreak="0" w:abstractNumId="11">
    <w:nsid w:val="70E96EA0"/>
    <w:multiLevelType w:val="hybridMultilevel"/>
    <w:tmpl w:val="9B46398E"/>
    <w:lvl w:ilvl="0" w:tplc="FFFFFFFF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FFFFFFFF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74F47F7E"/>
    <w:multiLevelType w:val="multilevel"/>
    <w:tmpl w:val="8DCC4274"/>
    <w:lvl w:ilvl="0">
      <w:start w:val="3"/>
      <w:numFmt w:val="decimal"/>
      <w:lvlText w:val="%1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hint="default"/>
      </w:rPr>
    </w:lvl>
  </w:abstractNum>
  <w:abstractNum w15:restartNumberingAfterBreak="0" w:abstractNumId="13">
    <w:nsid w:val="76DB04B9"/>
    <w:multiLevelType w:val="hybridMultilevel"/>
    <w:tmpl w:val="B7468D36"/>
    <w:lvl w:ilvl="0" w:tplc="438E3050">
      <w:numFmt w:val="bullet"/>
      <w:lvlText w:val="-"/>
      <w:lvlJc w:val="left"/>
      <w:pPr>
        <w:tabs>
          <w:tab w:pos="360" w:val="num"/>
        </w:tabs>
        <w:ind w:hanging="113" w:left="113"/>
      </w:pPr>
      <w:rPr>
        <w:rFonts w:eastAsia="Times New Roman" w:hAnsi="Arial" w:hint="default"/>
      </w:rPr>
    </w:lvl>
    <w:lvl w:ilvl="1" w:tentative="1" w:tplc="0407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A6EC8"/>
    <w:multiLevelType w:val="multilevel"/>
    <w:tmpl w:val="8FD8B82E"/>
    <w:lvl w:ilvl="0">
      <w:start w:val="2"/>
      <w:numFmt w:val="decimal"/>
      <w:lvlText w:val="%1"/>
      <w:lvlJc w:val="left"/>
      <w:pPr>
        <w:tabs>
          <w:tab w:pos="495" w:val="num"/>
        </w:tabs>
        <w:ind w:hanging="495" w:left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495" w:val="num"/>
        </w:tabs>
        <w:ind w:hanging="495" w:left="49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hint="default"/>
      </w:rPr>
    </w:lvl>
  </w:abstractNum>
  <w:abstractNum w15:restartNumberingAfterBreak="0" w:abstractNumId="15">
    <w:nsid w:val="7B1F28FC"/>
    <w:multiLevelType w:val="hybridMultilevel"/>
    <w:tmpl w:val="0B50450E"/>
    <w:lvl w:ilvl="0" w:tplc="685AA782">
      <w:start w:val="1"/>
      <w:numFmt w:val="bullet"/>
      <w:lvlText w:val=""/>
      <w:lvlJc w:val="left"/>
      <w:pPr>
        <w:tabs>
          <w:tab w:pos="360" w:val="num"/>
        </w:tabs>
        <w:ind w:hanging="340" w:left="340"/>
      </w:pPr>
      <w:rPr>
        <w:rFonts w:ascii="Symbol" w:hAnsi="Symbol" w:hint="default"/>
      </w:rPr>
    </w:lvl>
    <w:lvl w:ilvl="1" w:tentative="1" w:tplc="0407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863177422" w:numId="1">
    <w:abstractNumId w:val="0"/>
    <w:lvlOverride w:ilvl="0">
      <w:lvl w:ilvl="0">
        <w:start w:val="1"/>
        <w:numFmt w:val="bullet"/>
        <w:lvlText w:val=""/>
        <w:legacy w:legacy="1" w:legacyIndent="283" w:legacySpace="0"/>
        <w:lvlJc w:val="left"/>
        <w:pPr>
          <w:ind w:hanging="283" w:left="283"/>
        </w:pPr>
        <w:rPr>
          <w:rFonts w:ascii="Symbol" w:hAnsi="Symbol" w:hint="default"/>
        </w:rPr>
      </w:lvl>
    </w:lvlOverride>
  </w:num>
  <w:num w16cid:durableId="648872375" w:numId="2">
    <w:abstractNumId w:val="6"/>
  </w:num>
  <w:num w16cid:durableId="2132168505" w:numId="3">
    <w:abstractNumId w:val="2"/>
  </w:num>
  <w:num w16cid:durableId="103698576" w:numId="4">
    <w:abstractNumId w:val="14"/>
  </w:num>
  <w:num w16cid:durableId="1979140984" w:numId="5">
    <w:abstractNumId w:val="10"/>
  </w:num>
  <w:num w16cid:durableId="1877503189" w:numId="6">
    <w:abstractNumId w:val="5"/>
  </w:num>
  <w:num w16cid:durableId="5908705" w:numId="7">
    <w:abstractNumId w:val="7"/>
  </w:num>
  <w:num w16cid:durableId="1757747525" w:numId="8">
    <w:abstractNumId w:val="9"/>
  </w:num>
  <w:num w16cid:durableId="291794862" w:numId="9">
    <w:abstractNumId w:val="8"/>
  </w:num>
  <w:num w16cid:durableId="775369418" w:numId="10">
    <w:abstractNumId w:val="12"/>
  </w:num>
  <w:num w16cid:durableId="738480321" w:numId="11">
    <w:abstractNumId w:val="0"/>
    <w:lvlOverride w:ilvl="0">
      <w:lvl w:ilvl="0">
        <w:start w:val="1"/>
        <w:numFmt w:val="bullet"/>
        <w:lvlText w:val=""/>
        <w:legacy w:legacy="1" w:legacyIndent="283" w:legacySpace="0"/>
        <w:lvlJc w:val="left"/>
        <w:pPr>
          <w:ind w:hanging="283" w:left="283"/>
        </w:pPr>
        <w:rPr>
          <w:rFonts w:ascii="Symbol" w:hAnsi="Symbol" w:hint="default"/>
        </w:rPr>
      </w:lvl>
    </w:lvlOverride>
  </w:num>
  <w:num w16cid:durableId="971129010" w:numId="12">
    <w:abstractNumId w:val="4"/>
  </w:num>
  <w:num w16cid:durableId="777600367" w:numId="13">
    <w:abstractNumId w:val="11"/>
  </w:num>
  <w:num w16cid:durableId="311452864" w:numId="14">
    <w:abstractNumId w:val="1"/>
  </w:num>
  <w:num w16cid:durableId="1900482413" w:numId="15">
    <w:abstractNumId w:val="13"/>
  </w:num>
  <w:num w16cid:durableId="63459330" w:numId="16">
    <w:abstractNumId w:val="3"/>
  </w:num>
  <w:num w16cid:durableId="278531098" w:numId="17">
    <w:abstractNumId w:val="15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709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cs="Times New Roman" w:eastAsia="Times New Roman" w:hAnsi="Times New Roman"/>
        <w:lang w:bidi="ar-SA" w:eastAsia="de-CH" w:val="de-CH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rd" w:type="paragraph">
    <w:name w:val="Normal"/>
    <w:qFormat/>
    <w:pPr>
      <w:tabs>
        <w:tab w:pos="284" w:val="left"/>
        <w:tab w:pos="567" w:val="left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eastAsia="de-DE"/>
    </w:rPr>
  </w:style>
  <w:style w:styleId="berschrift1" w:type="paragraph">
    <w:name w:val="heading 1"/>
    <w:basedOn w:val="Standard"/>
    <w:qFormat/>
    <w:rsid w:val="00854382"/>
    <w:pPr>
      <w:keepNext/>
      <w:spacing w:after="220"/>
      <w:outlineLvl w:val="0"/>
    </w:pPr>
    <w:rPr>
      <w:b/>
      <w:kern w:val="28"/>
      <w:sz w:val="22"/>
    </w:rPr>
  </w:style>
  <w:style w:styleId="berschrift2" w:type="paragraph">
    <w:name w:val="heading 2"/>
    <w:basedOn w:val="Standard"/>
    <w:qFormat/>
    <w:rsid w:val="00854382"/>
    <w:pPr>
      <w:keepNext/>
      <w:spacing w:after="180"/>
      <w:outlineLvl w:val="1"/>
    </w:pPr>
    <w:rPr>
      <w:b/>
      <w:sz w:val="22"/>
    </w:rPr>
  </w:style>
  <w:style w:styleId="berschrift3" w:type="paragraph">
    <w:name w:val="heading 3"/>
    <w:basedOn w:val="Standard"/>
    <w:qFormat/>
    <w:rsid w:val="00854382"/>
    <w:pPr>
      <w:keepNext/>
      <w:spacing w:after="180"/>
      <w:outlineLvl w:val="2"/>
    </w:pPr>
    <w:rPr>
      <w:b/>
    </w:rPr>
  </w:style>
  <w:style w:styleId="berschrift4" w:type="paragraph">
    <w:name w:val="heading 4"/>
    <w:basedOn w:val="Standard"/>
    <w:next w:val="Standard"/>
    <w:qFormat/>
    <w:pPr>
      <w:keepNext/>
      <w:pBdr>
        <w:top w:color="auto" w:shadow="1" w:space="1" w:sz="6" w:val="single"/>
        <w:left w:color="auto" w:shadow="1" w:space="1" w:sz="6" w:val="single"/>
        <w:bottom w:color="auto" w:shadow="1" w:space="1" w:sz="6" w:val="single"/>
        <w:right w:color="auto" w:shadow="1" w:space="1" w:sz="6" w:val="single"/>
      </w:pBdr>
      <w:tabs>
        <w:tab w:pos="284" w:val="clear"/>
        <w:tab w:pos="567" w:val="clear"/>
        <w:tab w:pos="1276" w:val="left"/>
      </w:tabs>
      <w:spacing w:after="120"/>
      <w:ind w:left="284"/>
      <w:outlineLvl w:val="3"/>
    </w:pPr>
  </w:style>
  <w:style w:styleId="berschrift5" w:type="paragraph">
    <w:name w:val="heading 5"/>
    <w:basedOn w:val="Standard"/>
    <w:next w:val="Standard"/>
    <w:qFormat/>
    <w:pPr>
      <w:spacing w:after="60" w:before="240"/>
      <w:outlineLvl w:val="4"/>
    </w:pPr>
  </w:style>
  <w:style w:styleId="berschrift6" w:type="paragraph">
    <w:name w:val="heading 6"/>
    <w:basedOn w:val="Standard"/>
    <w:next w:val="Standard"/>
    <w:qFormat/>
    <w:pPr>
      <w:spacing w:after="60" w:before="240"/>
      <w:outlineLvl w:val="5"/>
    </w:pPr>
    <w:rPr>
      <w:i/>
    </w:rPr>
  </w:style>
  <w:style w:styleId="berschrift7" w:type="paragraph">
    <w:name w:val="heading 7"/>
    <w:basedOn w:val="Standard"/>
    <w:next w:val="Standard"/>
    <w:qFormat/>
    <w:pPr>
      <w:spacing w:after="60" w:before="240"/>
      <w:outlineLvl w:val="6"/>
    </w:pPr>
  </w:style>
  <w:style w:styleId="berschrift8" w:type="paragraph">
    <w:name w:val="heading 8"/>
    <w:basedOn w:val="Standard"/>
    <w:next w:val="Standard"/>
    <w:qFormat/>
    <w:pPr>
      <w:spacing w:after="60" w:before="240"/>
      <w:outlineLvl w:val="7"/>
    </w:pPr>
    <w:rPr>
      <w:i/>
    </w:rPr>
  </w:style>
  <w:style w:styleId="berschrift9" w:type="paragraph">
    <w:name w:val="heading 9"/>
    <w:basedOn w:val="Standard"/>
    <w:next w:val="Standard"/>
    <w:qFormat/>
    <w:pPr>
      <w:spacing w:after="60" w:before="240"/>
      <w:outlineLvl w:val="8"/>
    </w:pPr>
    <w:rPr>
      <w:b/>
      <w:i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Kopfzeile" w:type="paragraph">
    <w:name w:val="header"/>
    <w:basedOn w:val="Standard"/>
    <w:link w:val="KopfzeileZchn"/>
    <w:pPr>
      <w:tabs>
        <w:tab w:pos="4536" w:val="center"/>
        <w:tab w:pos="9072" w:val="right"/>
      </w:tabs>
    </w:pPr>
  </w:style>
  <w:style w:styleId="Fuzeile" w:type="paragraph">
    <w:name w:val="footer"/>
    <w:basedOn w:val="Standard"/>
    <w:link w:val="FuzeileZchn"/>
    <w:pPr>
      <w:tabs>
        <w:tab w:pos="4536" w:val="center"/>
        <w:tab w:pos="9072" w:val="right"/>
      </w:tabs>
    </w:pPr>
  </w:style>
  <w:style w:styleId="Seitenzahl" w:type="character">
    <w:name w:val="page number"/>
    <w:basedOn w:val="Absatz-Standardschriftart"/>
  </w:style>
  <w:style w:styleId="Textkrper-Zeileneinzug" w:type="paragraph">
    <w:name w:val="Body Text Indent"/>
    <w:basedOn w:val="Standard"/>
    <w:pPr>
      <w:widowControl w:val="0"/>
      <w:ind w:left="284"/>
    </w:pPr>
    <w:rPr>
      <w:lang w:val="de-DE"/>
    </w:rPr>
  </w:style>
  <w:style w:styleId="Textkrper" w:type="paragraph">
    <w:name w:val="Body Text"/>
    <w:basedOn w:val="Standard"/>
    <w:pPr>
      <w:spacing w:after="120"/>
    </w:pPr>
  </w:style>
  <w:style w:customStyle="1" w:styleId="Bezugszeichentext" w:type="paragraph">
    <w:name w:val="Bezugszeichentext"/>
    <w:basedOn w:val="Standard"/>
  </w:style>
  <w:style w:styleId="Sprechblasentext" w:type="paragraph">
    <w:name w:val="Balloon Text"/>
    <w:basedOn w:val="Standard"/>
    <w:semiHidden/>
    <w:rPr>
      <w:rFonts w:ascii="Tahoma" w:cs="Tahoma" w:hAnsi="Tahoma"/>
      <w:sz w:val="16"/>
      <w:szCs w:val="16"/>
    </w:rPr>
  </w:style>
  <w:style w:styleId="Hyperlink" w:type="character">
    <w:name w:val="Hyperlink"/>
    <w:rsid w:val="00927EEB"/>
    <w:rPr>
      <w:color w:val="0000FF"/>
      <w:u w:val="single"/>
    </w:rPr>
  </w:style>
  <w:style w:customStyle="1" w:styleId="xl24" w:type="paragraph">
    <w:name w:val="xl24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b/>
      <w:bCs/>
      <w:szCs w:val="18"/>
    </w:rPr>
  </w:style>
  <w:style w:customStyle="1" w:styleId="xl25" w:type="paragraph">
    <w:name w:val="xl25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cs="Arial" w:eastAsia="Arial Unicode MS"/>
      <w:szCs w:val="18"/>
    </w:rPr>
  </w:style>
  <w:style w:customStyle="1" w:styleId="xl26" w:type="paragraph">
    <w:name w:val="xl26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szCs w:val="18"/>
    </w:rPr>
  </w:style>
  <w:style w:customStyle="1" w:styleId="xl27" w:type="paragraph">
    <w:name w:val="xl27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28" w:type="paragraph">
    <w:name w:val="xl28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29" w:type="paragraph">
    <w:name w:val="xl29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30" w:type="paragraph">
    <w:name w:val="xl30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1" w:type="paragraph">
    <w:name w:val="xl31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2" w:type="paragraph">
    <w:name w:val="xl32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3" w:type="paragraph">
    <w:name w:val="xl33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4" w:type="paragraph">
    <w:name w:val="xl34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5" w:type="paragraph">
    <w:name w:val="xl35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6" w:type="paragraph">
    <w:name w:val="xl36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top"/>
    </w:pPr>
    <w:rPr>
      <w:rFonts w:ascii="Arial Unicode MS" w:cs="Arial Unicode MS" w:eastAsia="Arial Unicode MS" w:hAnsi="Arial Unicode MS"/>
      <w:szCs w:val="18"/>
    </w:rPr>
  </w:style>
  <w:style w:customStyle="1" w:styleId="xl37" w:type="paragraph">
    <w:name w:val="xl37"/>
    <w:basedOn w:val="Standard"/>
    <w:rsid w:val="00927EEB"/>
    <w:pPr>
      <w:pBdr>
        <w:top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szCs w:val="18"/>
    </w:rPr>
  </w:style>
  <w:style w:customStyle="1" w:styleId="xl38" w:type="paragraph">
    <w:name w:val="xl38"/>
    <w:basedOn w:val="Standard"/>
    <w:rsid w:val="00927EEB"/>
    <w:pPr>
      <w:pBdr>
        <w:top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39" w:type="paragraph">
    <w:name w:val="xl39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40" w:type="paragraph">
    <w:name w:val="xl40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41" w:type="paragraph">
    <w:name w:val="xl41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42" w:type="paragraph">
    <w:name w:val="xl42"/>
    <w:basedOn w:val="Standard"/>
    <w:rsid w:val="00927EEB"/>
    <w:pPr>
      <w:pBdr>
        <w:top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top"/>
    </w:pPr>
    <w:rPr>
      <w:rFonts w:ascii="Arial Unicode MS" w:cs="Arial Unicode MS" w:eastAsia="Arial Unicode MS" w:hAnsi="Arial Unicode MS"/>
      <w:szCs w:val="18"/>
    </w:rPr>
  </w:style>
  <w:style w:customStyle="1" w:styleId="xl43" w:type="paragraph">
    <w:name w:val="xl43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b/>
      <w:bCs/>
      <w:szCs w:val="18"/>
    </w:rPr>
  </w:style>
  <w:style w:customStyle="1" w:styleId="xl44" w:type="paragraph">
    <w:name w:val="xl44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cs="Arial" w:eastAsia="Arial Unicode MS"/>
      <w:b/>
      <w:bCs/>
      <w:szCs w:val="18"/>
    </w:rPr>
  </w:style>
  <w:style w:customStyle="1" w:styleId="xl45" w:type="paragraph">
    <w:name w:val="xl45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cs="Arial" w:eastAsia="Arial Unicode MS"/>
      <w:b/>
      <w:bCs/>
      <w:szCs w:val="18"/>
    </w:rPr>
  </w:style>
  <w:style w:customStyle="1" w:styleId="xl46" w:type="paragraph">
    <w:name w:val="xl46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b/>
      <w:bCs/>
      <w:szCs w:val="18"/>
    </w:rPr>
  </w:style>
  <w:style w:customStyle="1" w:styleId="xl47" w:type="paragraph">
    <w:name w:val="xl47"/>
    <w:basedOn w:val="Standard"/>
    <w:rsid w:val="00927EEB"/>
    <w:pPr>
      <w:pBdr>
        <w:top w:color="auto" w:space="0" w:sz="4" w:val="single"/>
      </w:pBd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48" w:type="paragraph">
    <w:name w:val="xl48"/>
    <w:basedOn w:val="Standard"/>
    <w:rsid w:val="00927EEB"/>
    <w:pP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49" w:type="paragraph">
    <w:name w:val="xl49"/>
    <w:basedOn w:val="Standard"/>
    <w:rsid w:val="00927EEB"/>
    <w:pPr>
      <w:pBdr>
        <w:top w:color="auto" w:space="0" w:sz="4" w:val="single"/>
        <w:bottom w:color="auto" w:space="0" w:sz="4" w:val="single"/>
      </w:pBd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50" w:type="paragraph">
    <w:name w:val="xl50"/>
    <w:basedOn w:val="Standard"/>
    <w:rsid w:val="00927EEB"/>
    <w:pP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51" w:type="paragraph">
    <w:name w:val="xl51"/>
    <w:basedOn w:val="Standard"/>
    <w:rsid w:val="00927EEB"/>
    <w:pP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52" w:type="paragraph">
    <w:name w:val="xl52"/>
    <w:basedOn w:val="Standard"/>
    <w:rsid w:val="00927EEB"/>
    <w:pPr>
      <w:pBdr>
        <w:top w:color="auto" w:space="0" w:sz="4" w:val="single"/>
        <w:bottom w:color="auto" w:space="0" w:sz="4" w:val="single"/>
      </w:pBd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cs="Arial" w:eastAsia="Arial Unicode MS"/>
      <w:b/>
      <w:bCs/>
      <w:szCs w:val="18"/>
    </w:rPr>
  </w:style>
  <w:style w:customStyle="1" w:styleId="xl53" w:type="paragraph">
    <w:name w:val="xl53"/>
    <w:basedOn w:val="Standard"/>
    <w:rsid w:val="00927EEB"/>
    <w:pP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54" w:type="paragraph">
    <w:name w:val="xl54"/>
    <w:basedOn w:val="Standard"/>
    <w:rsid w:val="00927EEB"/>
    <w:pPr>
      <w:pBdr>
        <w:top w:color="auto" w:space="0" w:sz="4" w:val="single"/>
        <w:bottom w:color="auto" w:space="0" w:sz="4" w:val="single"/>
      </w:pBd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b/>
      <w:bCs/>
      <w:szCs w:val="18"/>
    </w:rPr>
  </w:style>
  <w:style w:customStyle="1" w:styleId="xl55" w:type="paragraph">
    <w:name w:val="xl55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b/>
      <w:bCs/>
      <w:szCs w:val="18"/>
    </w:rPr>
  </w:style>
  <w:style w:customStyle="1" w:styleId="font6" w:type="paragraph">
    <w:name w:val="font6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szCs w:val="18"/>
    </w:rPr>
  </w:style>
  <w:style w:styleId="Textkrper2" w:type="paragraph">
    <w:name w:val="Body Text 2"/>
    <w:basedOn w:val="Standard"/>
    <w:link w:val="Textkrper2Zchn"/>
    <w:rsid w:val="00927EEB"/>
    <w:pPr>
      <w:ind w:right="2407"/>
    </w:pPr>
    <w:rPr>
      <w:rFonts w:cs="Arial"/>
      <w:szCs w:val="18"/>
    </w:rPr>
  </w:style>
  <w:style w:customStyle="1" w:styleId="Textkrper2Zchn" w:type="character">
    <w:name w:val="Textkörper 2 Zchn"/>
    <w:link w:val="Textkrper2"/>
    <w:rsid w:val="00927EEB"/>
    <w:rPr>
      <w:rFonts w:ascii="Arial" w:cs="Arial" w:hAnsi="Arial"/>
      <w:sz w:val="18"/>
      <w:szCs w:val="18"/>
      <w:lang w:eastAsia="de-DE"/>
    </w:rPr>
  </w:style>
  <w:style w:customStyle="1" w:styleId="font5" w:type="paragraph">
    <w:name w:val="font5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szCs w:val="18"/>
    </w:rPr>
  </w:style>
  <w:style w:styleId="Funotentext" w:type="paragraph">
    <w:name w:val="footnote text"/>
    <w:basedOn w:val="Standard"/>
    <w:link w:val="FunotentextZchn"/>
    <w:rsid w:val="00927EEB"/>
    <w:rPr>
      <w:sz w:val="20"/>
    </w:rPr>
  </w:style>
  <w:style w:customStyle="1" w:styleId="FunotentextZchn" w:type="character">
    <w:name w:val="Fußnotentext Zchn"/>
    <w:link w:val="Funotentext"/>
    <w:rsid w:val="00927EEB"/>
    <w:rPr>
      <w:rFonts w:ascii="Arial" w:hAnsi="Arial"/>
      <w:lang w:eastAsia="de-DE"/>
    </w:rPr>
  </w:style>
  <w:style w:styleId="Funotenzeichen" w:type="character">
    <w:name w:val="footnote reference"/>
    <w:rsid w:val="00927EEB"/>
    <w:rPr>
      <w:vertAlign w:val="superscript"/>
    </w:rPr>
  </w:style>
  <w:style w:customStyle="1" w:styleId="BesuchterHyperlink" w:type="character">
    <w:name w:val="BesuchterHyperlink"/>
    <w:rsid w:val="00927EEB"/>
    <w:rPr>
      <w:color w:val="800080"/>
      <w:u w:val="single"/>
    </w:rPr>
  </w:style>
  <w:style w:customStyle="1" w:styleId="CIberschrift" w:type="paragraph">
    <w:name w:val="CIÜberschrift"/>
    <w:basedOn w:val="berschrift1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0" w:line="280" w:lineRule="exact"/>
      <w:jc w:val="left"/>
      <w:textAlignment w:val="auto"/>
    </w:pPr>
    <w:rPr>
      <w:rFonts w:cs="Arial"/>
      <w:kern w:val="0"/>
      <w:szCs w:val="24"/>
    </w:rPr>
  </w:style>
  <w:style w:styleId="Kommentarzeichen" w:type="character">
    <w:name w:val="annotation reference"/>
    <w:rsid w:val="00927EEB"/>
    <w:rPr>
      <w:sz w:val="16"/>
      <w:szCs w:val="16"/>
    </w:rPr>
  </w:style>
  <w:style w:styleId="Kommentartext" w:type="paragraph">
    <w:name w:val="annotation text"/>
    <w:basedOn w:val="Standard"/>
    <w:link w:val="KommentartextZchn"/>
    <w:rsid w:val="00927EEB"/>
    <w:rPr>
      <w:sz w:val="20"/>
    </w:rPr>
  </w:style>
  <w:style w:customStyle="1" w:styleId="KommentartextZchn" w:type="character">
    <w:name w:val="Kommentartext Zchn"/>
    <w:link w:val="Kommentartext"/>
    <w:rsid w:val="00927EEB"/>
    <w:rPr>
      <w:rFonts w:ascii="Arial" w:hAnsi="Arial"/>
      <w:lang w:eastAsia="de-DE"/>
    </w:rPr>
  </w:style>
  <w:style w:styleId="Kommentarthema" w:type="paragraph">
    <w:name w:val="annotation subject"/>
    <w:basedOn w:val="Kommentartext"/>
    <w:next w:val="Kommentartext"/>
    <w:link w:val="KommentarthemaZchn"/>
    <w:rsid w:val="00927EEB"/>
    <w:rPr>
      <w:b/>
      <w:bCs/>
    </w:rPr>
  </w:style>
  <w:style w:customStyle="1" w:styleId="KommentarthemaZchn" w:type="character">
    <w:name w:val="Kommentarthema Zchn"/>
    <w:link w:val="Kommentarthema"/>
    <w:rsid w:val="00927EEB"/>
    <w:rPr>
      <w:rFonts w:ascii="Arial" w:hAnsi="Arial"/>
      <w:b/>
      <w:bCs/>
      <w:lang w:eastAsia="de-DE"/>
    </w:rPr>
  </w:style>
  <w:style w:styleId="Tabellenraster" w:type="table">
    <w:name w:val="Table Grid"/>
    <w:basedOn w:val="NormaleTabelle"/>
    <w:rsid w:val="00927EEB"/>
    <w:pPr>
      <w:tabs>
        <w:tab w:pos="284" w:val="left"/>
        <w:tab w:pos="567" w:val="left"/>
      </w:tabs>
      <w:overflowPunct w:val="0"/>
      <w:autoSpaceDE w:val="0"/>
      <w:autoSpaceDN w:val="0"/>
      <w:adjustRightInd w:val="0"/>
      <w:jc w:val="both"/>
      <w:textAlignment w:val="baseline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KopfzeileZchn" w:type="character">
    <w:name w:val="Kopfzeile Zchn"/>
    <w:link w:val="Kopfzeile"/>
    <w:uiPriority w:val="99"/>
    <w:rsid w:val="00927EEB"/>
    <w:rPr>
      <w:rFonts w:ascii="Arial" w:hAnsi="Arial"/>
      <w:sz w:val="18"/>
      <w:lang w:eastAsia="de-DE"/>
    </w:rPr>
  </w:style>
  <w:style w:styleId="Textkrper-Einzug2" w:type="paragraph">
    <w:name w:val="Body Text Indent 2"/>
    <w:basedOn w:val="Standard"/>
    <w:link w:val="Textkrper-Einzug2Zchn"/>
    <w:rsid w:val="00453ECD"/>
    <w:pPr>
      <w:ind w:left="284"/>
    </w:pPr>
    <w:rPr>
      <w:sz w:val="20"/>
    </w:rPr>
  </w:style>
  <w:style w:customStyle="1" w:styleId="Textkrper-Einzug2Zchn" w:type="character">
    <w:name w:val="Textkörper-Einzug 2 Zchn"/>
    <w:link w:val="Textkrper-Einzug2"/>
    <w:rsid w:val="00453ECD"/>
    <w:rPr>
      <w:rFonts w:ascii="Arial" w:hAnsi="Arial"/>
      <w:lang w:eastAsia="de-DE"/>
    </w:rPr>
  </w:style>
  <w:style w:styleId="Textkrper-Einzug3" w:type="paragraph">
    <w:name w:val="Body Text Indent 3"/>
    <w:basedOn w:val="Standard"/>
    <w:link w:val="Textkrper-Einzug3Zchn"/>
    <w:rsid w:val="00453ECD"/>
    <w:pPr>
      <w:ind w:left="284"/>
    </w:pPr>
    <w:rPr>
      <w:iCs/>
      <w:sz w:val="16"/>
    </w:rPr>
  </w:style>
  <w:style w:customStyle="1" w:styleId="Textkrper-Einzug3Zchn" w:type="character">
    <w:name w:val="Textkörper-Einzug 3 Zchn"/>
    <w:link w:val="Textkrper-Einzug3"/>
    <w:rsid w:val="00453ECD"/>
    <w:rPr>
      <w:rFonts w:ascii="Arial" w:hAnsi="Arial"/>
      <w:iCs/>
      <w:sz w:val="16"/>
      <w:lang w:eastAsia="de-DE"/>
    </w:rPr>
  </w:style>
  <w:style w:customStyle="1" w:styleId="FuzeileZchn" w:type="character">
    <w:name w:val="Fußzeile Zchn"/>
    <w:link w:val="Fuzeile"/>
    <w:uiPriority w:val="99"/>
    <w:rsid w:val="00E217DC"/>
    <w:rPr>
      <w:rFonts w:ascii="Arial" w:hAnsi="Arial"/>
      <w:sz w:val="18"/>
      <w:lang w:eastAsia="de-DE"/>
    </w:rPr>
  </w:style>
  <w:style w:customStyle="1" w:styleId="xl56" w:type="paragraph">
    <w:name w:val="xl56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auto"/>
    </w:pPr>
    <w:rPr>
      <w:rFonts w:cs="Arial" w:eastAsia="Arial Unicode MS"/>
      <w:i/>
      <w:iCs/>
      <w:sz w:val="16"/>
      <w:szCs w:val="16"/>
    </w:rPr>
  </w:style>
  <w:style w:customStyle="1" w:styleId="xl57" w:type="paragraph">
    <w:name w:val="xl57"/>
    <w:basedOn w:val="Standard"/>
    <w:rsid w:val="003451AC"/>
    <w:pPr>
      <w:pBdr>
        <w:top w:color="auto" w:space="0" w:sz="4" w:val="single"/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center"/>
    </w:pPr>
    <w:rPr>
      <w:rFonts w:cs="Arial" w:eastAsia="Arial Unicode MS"/>
      <w:szCs w:val="18"/>
    </w:rPr>
  </w:style>
  <w:style w:customStyle="1" w:styleId="xl64" w:type="paragraph">
    <w:name w:val="xl64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 w:val="24"/>
      <w:szCs w:val="24"/>
    </w:rPr>
  </w:style>
  <w:style w:customStyle="1" w:styleId="xl65" w:type="paragraph">
    <w:name w:val="xl65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 w:val="24"/>
      <w:szCs w:val="24"/>
    </w:rPr>
  </w:style>
  <w:style w:customStyle="1" w:styleId="xl66" w:type="paragraph">
    <w:name w:val="xl66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ascii="Arial Unicode MS" w:cs="Arial Unicode MS" w:eastAsia="Arial Unicode MS" w:hAnsi="Arial Unicode MS"/>
      <w:sz w:val="24"/>
      <w:szCs w:val="24"/>
    </w:rPr>
  </w:style>
  <w:style w:customStyle="1" w:styleId="xl67" w:type="paragraph">
    <w:name w:val="xl67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 w:val="22"/>
      <w:szCs w:val="22"/>
    </w:rPr>
  </w:style>
  <w:style w:customStyle="1" w:styleId="xl68" w:type="paragraph">
    <w:name w:val="xl68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69" w:type="paragraph">
    <w:name w:val="xl69"/>
    <w:basedOn w:val="Standard"/>
    <w:rsid w:val="003451AC"/>
    <w:pPr>
      <w:pBdr>
        <w:top w:color="auto" w:space="0" w:sz="4" w:val="single"/>
        <w:lef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0" w:type="paragraph">
    <w:name w:val="xl70"/>
    <w:basedOn w:val="Standard"/>
    <w:rsid w:val="003451AC"/>
    <w:pPr>
      <w:pBdr>
        <w:top w:color="auto" w:space="0" w:sz="4" w:val="single"/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1" w:type="paragraph">
    <w:name w:val="xl71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2" w:type="paragraph">
    <w:name w:val="xl72"/>
    <w:basedOn w:val="Standard"/>
    <w:rsid w:val="003451AC"/>
    <w:pPr>
      <w:pBdr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3" w:type="paragraph">
    <w:name w:val="xl73"/>
    <w:basedOn w:val="Standard"/>
    <w:rsid w:val="003451AC"/>
    <w:pPr>
      <w:pBdr>
        <w:left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74" w:type="paragraph">
    <w:name w:val="xl74"/>
    <w:basedOn w:val="Standard"/>
    <w:rsid w:val="003451AC"/>
    <w:pPr>
      <w:pBdr>
        <w:left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75" w:type="paragraph">
    <w:name w:val="xl75"/>
    <w:basedOn w:val="Standard"/>
    <w:rsid w:val="003451AC"/>
    <w:pPr>
      <w:pBdr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76" w:type="paragraph">
    <w:name w:val="xl76"/>
    <w:basedOn w:val="Standard"/>
    <w:rsid w:val="003451AC"/>
    <w:pPr>
      <w:pBdr>
        <w:top w:color="auto" w:space="0" w:sz="4" w:val="single"/>
        <w:lef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77" w:type="paragraph">
    <w:name w:val="xl77"/>
    <w:basedOn w:val="Standard"/>
    <w:rsid w:val="003451AC"/>
    <w:pPr>
      <w:pBdr>
        <w:top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8" w:type="paragraph">
    <w:name w:val="xl78"/>
    <w:basedOn w:val="Standard"/>
    <w:rsid w:val="003451AC"/>
    <w:pPr>
      <w:pBdr>
        <w:lef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9" w:type="paragraph">
    <w:name w:val="xl79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80" w:type="paragraph">
    <w:name w:val="xl80"/>
    <w:basedOn w:val="Standard"/>
    <w:rsid w:val="003451AC"/>
    <w:pPr>
      <w:pBdr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81" w:type="paragraph">
    <w:name w:val="xl81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82" w:type="paragraph">
    <w:name w:val="xl82"/>
    <w:basedOn w:val="Standard"/>
    <w:rsid w:val="003451AC"/>
    <w:pPr>
      <w:pBdr>
        <w:left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83" w:type="paragraph">
    <w:name w:val="xl83"/>
    <w:basedOn w:val="Standard"/>
    <w:rsid w:val="003451AC"/>
    <w:pPr>
      <w:pBdr>
        <w:left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84" w:type="paragraph">
    <w:name w:val="xl84"/>
    <w:basedOn w:val="Standard"/>
    <w:rsid w:val="003451AC"/>
    <w:pPr>
      <w:pBdr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85" w:type="paragraph">
    <w:name w:val="xl85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86" w:type="paragraph">
    <w:name w:val="xl86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 w:val="24"/>
      <w:szCs w:val="24"/>
    </w:rPr>
  </w:style>
  <w:style w:customStyle="1" w:styleId="xl87" w:type="paragraph">
    <w:name w:val="xl87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ascii="Arial Unicode MS" w:cs="Arial Unicode MS" w:eastAsia="Arial Unicode MS" w:hAnsi="Arial Unicode MS"/>
      <w:sz w:val="24"/>
      <w:szCs w:val="24"/>
    </w:rPr>
  </w:style>
  <w:style w:customStyle="1" w:styleId="xl88" w:type="paragraph">
    <w:name w:val="xl88"/>
    <w:basedOn w:val="Standard"/>
    <w:rsid w:val="003451AC"/>
    <w:pPr>
      <w:pBdr>
        <w:lef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89" w:type="paragraph">
    <w:name w:val="xl89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color w:val="000000"/>
      <w:sz w:val="24"/>
      <w:szCs w:val="24"/>
      <w:u w:val="single"/>
    </w:rPr>
  </w:style>
  <w:style w:customStyle="1" w:styleId="xl90" w:type="paragraph">
    <w:name w:val="xl90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 w:val="24"/>
      <w:szCs w:val="24"/>
    </w:rPr>
  </w:style>
  <w:style w:customStyle="1" w:styleId="xl91" w:type="paragraph">
    <w:name w:val="xl91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2" w:type="paragraph">
    <w:name w:val="xl92"/>
    <w:basedOn w:val="Standard"/>
    <w:rsid w:val="003451AC"/>
    <w:pPr>
      <w:pBdr>
        <w:top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3" w:type="paragraph">
    <w:name w:val="xl93"/>
    <w:basedOn w:val="Standard"/>
    <w:rsid w:val="003451AC"/>
    <w:pPr>
      <w:pBdr>
        <w:top w:color="auto" w:space="0" w:sz="4" w:val="single"/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4" w:type="paragraph">
    <w:name w:val="xl94"/>
    <w:basedOn w:val="Standard"/>
    <w:rsid w:val="003451AC"/>
    <w:pPr>
      <w:pBdr>
        <w:left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color w:val="000000"/>
      <w:szCs w:val="18"/>
    </w:rPr>
  </w:style>
  <w:style w:customStyle="1" w:styleId="xl95" w:type="paragraph">
    <w:name w:val="xl95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6" w:type="paragraph">
    <w:name w:val="xl96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7" w:type="paragraph">
    <w:name w:val="xl97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color w:val="000000"/>
      <w:szCs w:val="18"/>
    </w:rPr>
  </w:style>
  <w:style w:customStyle="1" w:styleId="xl98" w:type="paragraph">
    <w:name w:val="xl98"/>
    <w:basedOn w:val="Standard"/>
    <w:rsid w:val="003451AC"/>
    <w:pPr>
      <w:pBdr>
        <w:left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9" w:type="paragraph">
    <w:name w:val="xl99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 w:val="24"/>
      <w:szCs w:val="24"/>
    </w:rPr>
  </w:style>
  <w:style w:customStyle="1" w:styleId="xl100" w:type="paragraph">
    <w:name w:val="xl100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 w:val="24"/>
      <w:szCs w:val="24"/>
    </w:rPr>
  </w:style>
  <w:style w:customStyle="1" w:styleId="xl101" w:type="paragraph">
    <w:name w:val="xl101"/>
    <w:basedOn w:val="Standard"/>
    <w:rsid w:val="003451AC"/>
    <w:pPr>
      <w:pBdr>
        <w:top w:color="auto" w:space="0" w:sz="4" w:val="single"/>
        <w:left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102" w:type="paragraph">
    <w:name w:val="xl102"/>
    <w:basedOn w:val="Standard"/>
    <w:rsid w:val="003451AC"/>
    <w:pPr>
      <w:pBdr>
        <w:top w:color="auto" w:space="0" w:sz="4" w:val="single"/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103" w:type="paragraph">
    <w:name w:val="xl103"/>
    <w:basedOn w:val="Standard"/>
    <w:rsid w:val="003451AC"/>
    <w:pPr>
      <w:pBdr>
        <w:left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color w:val="000000"/>
      <w:szCs w:val="18"/>
    </w:rPr>
  </w:style>
  <w:style w:customStyle="1" w:styleId="xl104" w:type="paragraph">
    <w:name w:val="xl104"/>
    <w:basedOn w:val="Standard"/>
    <w:rsid w:val="003451AC"/>
    <w:pPr>
      <w:pBdr>
        <w:top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105" w:type="paragraph">
    <w:name w:val="xl105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color w:val="000000"/>
      <w:szCs w:val="18"/>
    </w:rPr>
  </w:style>
  <w:style w:customStyle="1" w:styleId="xl106" w:type="paragraph">
    <w:name w:val="xl106"/>
    <w:basedOn w:val="Standard"/>
    <w:rsid w:val="003451AC"/>
    <w:pPr>
      <w:pBdr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107" w:type="paragraph">
    <w:name w:val="xl107"/>
    <w:basedOn w:val="Standard"/>
    <w:rsid w:val="003451AC"/>
    <w:pPr>
      <w:pBdr>
        <w:top w:color="auto" w:space="0" w:sz="4" w:val="single"/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top"/>
    </w:pPr>
    <w:rPr>
      <w:rFonts w:cs="Arial" w:eastAsia="Arial Unicode MS"/>
      <w:szCs w:val="18"/>
    </w:rPr>
  </w:style>
  <w:style w:styleId="Dokumentstruktur" w:type="paragraph">
    <w:name w:val="Document Map"/>
    <w:basedOn w:val="Standard"/>
    <w:link w:val="DokumentstrukturZchn"/>
    <w:rsid w:val="003451AC"/>
    <w:pPr>
      <w:shd w:color="auto" w:fill="000080" w:val="clear"/>
    </w:pPr>
    <w:rPr>
      <w:rFonts w:ascii="Tahoma" w:cs="Tahoma" w:hAnsi="Tahoma"/>
    </w:rPr>
  </w:style>
  <w:style w:customStyle="1" w:styleId="DokumentstrukturZchn" w:type="character">
    <w:name w:val="Dokumentstruktur Zchn"/>
    <w:link w:val="Dokumentstruktur"/>
    <w:rsid w:val="003451AC"/>
    <w:rPr>
      <w:rFonts w:ascii="Tahoma" w:cs="Tahoma" w:hAnsi="Tahoma"/>
      <w:sz w:val="18"/>
      <w:shd w:color="auto" w:fill="000080" w:val="clear"/>
      <w:lang w:eastAsia="de-DE"/>
    </w:rPr>
  </w:style>
  <w:style w:styleId="Endnotentext" w:type="paragraph">
    <w:name w:val="endnote text"/>
    <w:basedOn w:val="Standard"/>
    <w:link w:val="EndnotentextZchn"/>
    <w:rsid w:val="003451AC"/>
    <w:rPr>
      <w:sz w:val="20"/>
    </w:rPr>
  </w:style>
  <w:style w:customStyle="1" w:styleId="EndnotentextZchn" w:type="character">
    <w:name w:val="Endnotentext Zchn"/>
    <w:link w:val="Endnotentext"/>
    <w:rsid w:val="003451AC"/>
    <w:rPr>
      <w:rFonts w:ascii="Arial" w:hAnsi="Arial"/>
      <w:lang w:eastAsia="de-DE"/>
    </w:rPr>
  </w:style>
  <w:style w:styleId="Endnotenzeichen" w:type="character">
    <w:name w:val="endnote reference"/>
    <w:rsid w:val="003451AC"/>
    <w:rPr>
      <w:vertAlign w:val="superscript"/>
    </w:rPr>
  </w:style>
  <w:style w:styleId="Hervorhebung" w:type="character">
    <w:name w:val="Emphasis"/>
    <w:qFormat/>
    <w:rsid w:val="003451AC"/>
    <w:rPr>
      <w:i/>
      <w:iCs/>
    </w:rPr>
  </w:style>
  <w:style w:customStyle="1" w:styleId="Default" w:type="paragraph">
    <w:name w:val="Default"/>
    <w:rsid w:val="004F5F45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header" Target="header1.xml"/>
<Relationship Id="rId10" Type="http://schemas.openxmlformats.org/officeDocument/2006/relationships/header" Target="header3.xml"/>
<Relationship Id="rId11" Type="http://schemas.openxmlformats.org/officeDocument/2006/relationships/header" Target="header2.xml"/>
<Relationship Id="rId12" Type="http://schemas.openxmlformats.org/officeDocument/2006/relationships/header" Target="header4.xml"/>
<Relationship Id="rId13" Type="http://schemas.openxmlformats.org/officeDocument/2006/relationships/footer" Target="footer3.xml"/>
<Relationship Id="rId14" Type="http://schemas.openxmlformats.org/officeDocument/2006/relationships/footer" Target="footer2.xml"/>
<Relationship Id="rId15" Type="http://schemas.openxmlformats.org/officeDocument/2006/relationships/footer" Target="footer1.xml"/>
<Relationship Id="rId20" Type="http://schemas.openxmlformats.org/officeDocument/2006/relationships/image" Target="media/rId20.png"/>
<Relationship Id="rId25" Type="http://schemas.openxmlformats.org/officeDocument/2006/relationships/image" Target="media/rId25.png"/>
<Relationship Id="rId30" Type="http://schemas.openxmlformats.org/officeDocument/2006/relationships/image" Target="media/rId30.png"/>
<Relationship Id="rId35" Type="http://schemas.openxmlformats.org/officeDocument/2006/relationships/image" Target="media/rId35.png"/>
<Relationship Id="rId40" Type="http://schemas.openxmlformats.org/officeDocument/2006/relationships/image" Target="media/rId40.png"/>
<Relationship Id="rId38" Type="http://schemas.openxmlformats.org/officeDocument/2006/relationships/hyperlink" Target="https://statistiktg.shinyapps.io/statanhang/?dept=Personalwesen&amp;amt=Personalwesen&amp;table=Altersstruktur&amp;year=2024" TargetMode="External"/>
<Relationship Id="rId28" Type="http://schemas.openxmlformats.org/officeDocument/2006/relationships/hyperlink" Target="https://statistiktg.shinyapps.io/statanhang/?dept=Personalwesen&amp;amt=Personalwesen&amp;table=Anteil%20Frauen%20/%20M%C3%A4nner&amp;year=2024" TargetMode="External"/>
<Relationship Id="rId33" Type="http://schemas.openxmlformats.org/officeDocument/2006/relationships/hyperlink" Target="https://statistiktg.shinyapps.io/statanhang/?dept=Personalwesen&amp;amt=Personalwesen&amp;table=Fluktuationsrate&amp;year=2024" TargetMode="External"/>
<Relationship Id="rId23" Type="http://schemas.openxmlformats.org/officeDocument/2006/relationships/hyperlink" Target="https://statistiktg.shinyapps.io/statanhang/?dept=Personalwesen&amp;amt=Personalwesen&amp;table=Personalbestand&amp;year=2024" TargetMode="External"/>
<Relationship Id="rId43" Type="http://schemas.openxmlformats.org/officeDocument/2006/relationships/hyperlink" Target="https://statistiktg.shinyapps.io/statanhang/?dept=Personalwesen&amp;amt=Personalwesen&amp;table=Vollzeit-/Teilzeitbesch%C3%A4ftigte&amp;year=2024" TargetMode="External"/>
</Relationships>

</file>

<file path=word/_rels/footnotes.xml.rels><?xml version="1.0" encoding="UTF-8" standalone="yes"?>

<Relationships  xmlns="http://schemas.openxmlformats.org/package/2006/relationships">
<Relationship Id="rId38" Type="http://schemas.openxmlformats.org/officeDocument/2006/relationships/hyperlink" Target="https://statistiktg.shinyapps.io/statanhang/?dept=Personalwesen&amp;amt=Personalwesen&amp;table=Altersstruktur&amp;year=2024" TargetMode="External"/>
<Relationship Id="rId28" Type="http://schemas.openxmlformats.org/officeDocument/2006/relationships/hyperlink" Target="https://statistiktg.shinyapps.io/statanhang/?dept=Personalwesen&amp;amt=Personalwesen&amp;table=Anteil%20Frauen%20/%20M%C3%A4nner&amp;year=2024" TargetMode="External"/>
<Relationship Id="rId33" Type="http://schemas.openxmlformats.org/officeDocument/2006/relationships/hyperlink" Target="https://statistiktg.shinyapps.io/statanhang/?dept=Personalwesen&amp;amt=Personalwesen&amp;table=Fluktuationsrate&amp;year=2024" TargetMode="External"/>
<Relationship Id="rId23" Type="http://schemas.openxmlformats.org/officeDocument/2006/relationships/hyperlink" Target="https://statistiktg.shinyapps.io/statanhang/?dept=Personalwesen&amp;amt=Personalwesen&amp;table=Personalbestand&amp;year=2024" TargetMode="External"/>
<Relationship Id="rId43" Type="http://schemas.openxmlformats.org/officeDocument/2006/relationships/hyperlink" Target="https://statistiktg.shinyapps.io/statanhang/?dept=Personalwesen&amp;amt=Personalwesen&amp;table=Vollzeit-/Teilzeitbesch%C3%A4ftigte&amp;year=2024" TargetMode="External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0</Characters>
  <Application>Microsoft Office Word</Application>
  <DocSecurity>0</DocSecurity>
  <Lines>3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Regierungsratsbeschluss</vt:lpstr>
    </vt:vector>
  </TitlesOfParts>
  <Manager>RR TG</Manager>
  <Company>Kanton Thurgau</Company>
  <LinksUpToDate>false</LinksUpToDate>
  <CharactersWithSpaces>-2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2025-07-16T09:12:24Z</dcterms:created>
  <dcterms:modified xsi:type="dcterms:W3CDTF">2025-07-16T09:12:25Z</dcterms:modified>
  <cp:lastModifiedBy>dslor@tg.ch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