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FCE" w:rsidRDefault="00875FCE">
      <w:pPr>
        <w:rPr>
          <w:noProof/>
        </w:rPr>
      </w:pPr>
      <w:r>
        <w:rPr>
          <w:noProof/>
        </w:rPr>
        <w:t>Khi chọn lựa một chiến lược để xem trên Graph, thì có một loạt lệnh BUY liên tiếp. Tương tự xuất hiện một loạt lệnh SELL liên tiếp. Điều này được chỉnh trong phần BACKTEST nhưng chưa được thực hiện trong phần hiển thị lên Graph.</w:t>
      </w:r>
    </w:p>
    <w:p w:rsidR="00D240B1" w:rsidRDefault="00875FCE">
      <w:r>
        <w:rPr>
          <w:noProof/>
        </w:rPr>
        <w:drawing>
          <wp:inline distT="0" distB="0" distL="0" distR="0">
            <wp:extent cx="5943600" cy="3714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sectPr w:rsidR="00D240B1"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5FCE"/>
    <w:rsid w:val="0019327D"/>
    <w:rsid w:val="00605422"/>
    <w:rsid w:val="00875FCE"/>
    <w:rsid w:val="00D24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F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cp:revision>
  <dcterms:created xsi:type="dcterms:W3CDTF">2011-11-01T09:24:00Z</dcterms:created>
  <dcterms:modified xsi:type="dcterms:W3CDTF">2011-11-01T09:26:00Z</dcterms:modified>
</cp:coreProperties>
</file>