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5E6" w:rsidRDefault="009A75E6" w:rsidP="002F3714">
      <w:pPr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Dear Mr </w:t>
      </w:r>
      <w:r w:rsidRP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Lars Hamich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,</w:t>
      </w:r>
    </w:p>
    <w:p w:rsidR="00EB11AD" w:rsidRDefault="00B73532" w:rsidP="002F3714">
      <w:pPr>
        <w:jc w:val="both"/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   My name is Quan Nguyen</w:t>
      </w:r>
      <w:r w:rsidR="002156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, CEO of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HQ Investment &amp; Consulting, an Vietnamese IT consulting company. </w:t>
      </w:r>
      <w:r w:rsidR="002156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Actually w</w:t>
      </w: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e provide solutions for </w:t>
      </w:r>
      <w:r w:rsidR="00C43BBF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financial sectors</w:t>
      </w:r>
      <w:r w:rsidR="002156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, especially for Vietnamese market</w:t>
      </w:r>
      <w:r w:rsidR="00C43BBF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  <w:r w:rsidR="003C18ED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</w:p>
    <w:p w:rsidR="009A75E6" w:rsidRDefault="002156E6" w:rsidP="002F3714">
      <w:pPr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  </w:t>
      </w:r>
      <w:r w:rsidR="004711C5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As Van Eck has VNM fund specially for Vietnam market, I would like to present our tool for our trading purpose.</w:t>
      </w:r>
      <w:r w:rsidR="00FC0287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We just have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released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Quantum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Automatic Trading system.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The system analyzes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mouvements in the market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using quantitative methods 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and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recommend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investment decisions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automatically. It helps portfolio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manager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not only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 improve fund performance and also risk</w:t>
      </w:r>
      <w:r w:rsidR="008844FE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management</w:t>
      </w:r>
      <w:r w:rsidR="009A75E6">
        <w:rPr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  <w:r w:rsidR="008844FE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We cover now seven hundreds stocks in both two Vietnam stock exchange: HOSE and HNX. Some of interesting functionnalities are </w:t>
      </w:r>
      <w:r w:rsidR="009A75E6">
        <w:rPr>
          <w:rFonts w:ascii="Arial" w:hAnsi="Arial" w:cs="Arial"/>
          <w:color w:val="333333"/>
          <w:sz w:val="21"/>
          <w:szCs w:val="21"/>
          <w:shd w:val="clear" w:color="auto" w:fill="F5F5F5"/>
        </w:rPr>
        <w:t>: providing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quantitative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models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 determine entry and exit points</w:t>
      </w:r>
      <w:r w:rsidR="009A75E6">
        <w:rPr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, finding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stocks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with potential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buy/sell signals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Fonts w:ascii="Arial" w:hAnsi="Arial" w:cs="Arial"/>
          <w:color w:val="333333"/>
          <w:sz w:val="21"/>
          <w:szCs w:val="21"/>
          <w:shd w:val="clear" w:color="auto" w:fill="F5F5F5"/>
        </w:rPr>
        <w:t>,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 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strategy</w:t>
      </w:r>
      <w:r w:rsidR="009A75E6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 ranking </w:t>
      </w:r>
      <w:r w:rsidR="009A75E6"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tool</w:t>
      </w:r>
      <w:r w:rsidR="009A75E6">
        <w:rPr>
          <w:rFonts w:ascii="Arial" w:hAnsi="Arial" w:cs="Arial"/>
          <w:color w:val="333333"/>
          <w:sz w:val="21"/>
          <w:szCs w:val="21"/>
          <w:shd w:val="clear" w:color="auto" w:fill="F5F5F5"/>
        </w:rPr>
        <w:t>, backtesting for strategy...</w:t>
      </w:r>
    </w:p>
    <w:p w:rsidR="00E22632" w:rsidRDefault="009A75E6" w:rsidP="002F3714">
      <w:pPr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    </w:t>
      </w:r>
      <w:r w:rsidR="00E226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Please find in the attached mail our 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quick presentation </w:t>
      </w:r>
      <w:r w:rsidR="00E2263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for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the tool.</w:t>
      </w:r>
      <w:r w:rsidR="0093427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If </w:t>
      </w:r>
      <w:r w:rsidR="002F371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your team</w:t>
      </w:r>
      <w:r w:rsidR="0093427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are interested in </w:t>
      </w:r>
      <w:r w:rsidR="002F371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using </w:t>
      </w:r>
      <w:r w:rsidR="00934272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this tool, </w:t>
      </w:r>
      <w:r w:rsidR="002F371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we can sent you the software </w:t>
      </w:r>
      <w:r w:rsidR="00002A48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for</w:t>
      </w:r>
      <w:r w:rsidR="002F3714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free trial. </w:t>
      </w:r>
    </w:p>
    <w:p w:rsidR="002F3714" w:rsidRDefault="00002A48" w:rsidP="002F3714">
      <w:pPr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  I am looking forward to </w:t>
      </w:r>
      <w:r w:rsidR="00AC1FEC"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having your reply</w:t>
      </w: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>.</w:t>
      </w:r>
    </w:p>
    <w:p w:rsidR="009A75E6" w:rsidRDefault="009A75E6" w:rsidP="002F3714">
      <w:pPr>
        <w:jc w:val="both"/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5F5F5"/>
        </w:rPr>
        <w:t xml:space="preserve">  </w:t>
      </w:r>
    </w:p>
    <w:p w:rsidR="009A75E6" w:rsidRDefault="009A75E6" w:rsidP="002F3714">
      <w:pPr>
        <w:jc w:val="both"/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Best regards,</w:t>
      </w:r>
    </w:p>
    <w:p w:rsidR="00545A6F" w:rsidRDefault="00545A6F" w:rsidP="002F3714">
      <w:pPr>
        <w:jc w:val="both"/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</w:pPr>
    </w:p>
    <w:p w:rsidR="00D240B1" w:rsidRDefault="009A75E6" w:rsidP="002F3714">
      <w:pPr>
        <w:jc w:val="both"/>
      </w:pPr>
      <w:r>
        <w:rPr>
          <w:rStyle w:val="hps"/>
          <w:rFonts w:ascii="Arial" w:hAnsi="Arial" w:cs="Arial"/>
          <w:color w:val="333333"/>
          <w:sz w:val="21"/>
          <w:szCs w:val="21"/>
          <w:shd w:val="clear" w:color="auto" w:fill="F5F5F5"/>
        </w:rPr>
        <w:t>Quan Nguyen, Ph.d</w:t>
      </w:r>
    </w:p>
    <w:sectPr w:rsidR="00D240B1" w:rsidSect="00D24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A75E6"/>
    <w:rsid w:val="00002A48"/>
    <w:rsid w:val="000C0A60"/>
    <w:rsid w:val="0019327D"/>
    <w:rsid w:val="002156E6"/>
    <w:rsid w:val="002F3714"/>
    <w:rsid w:val="003304C4"/>
    <w:rsid w:val="003C18ED"/>
    <w:rsid w:val="004711C5"/>
    <w:rsid w:val="00545A6F"/>
    <w:rsid w:val="00701260"/>
    <w:rsid w:val="00762E00"/>
    <w:rsid w:val="008844FE"/>
    <w:rsid w:val="00934272"/>
    <w:rsid w:val="009A75E6"/>
    <w:rsid w:val="00AC1FEC"/>
    <w:rsid w:val="00B02EAE"/>
    <w:rsid w:val="00B73532"/>
    <w:rsid w:val="00C43BBF"/>
    <w:rsid w:val="00D21179"/>
    <w:rsid w:val="00D240B1"/>
    <w:rsid w:val="00E22632"/>
    <w:rsid w:val="00EB11AD"/>
    <w:rsid w:val="00F50ABF"/>
    <w:rsid w:val="00FC02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9A75E6"/>
  </w:style>
  <w:style w:type="character" w:customStyle="1" w:styleId="apple-converted-space">
    <w:name w:val="apple-converted-space"/>
    <w:basedOn w:val="DefaultParagraphFont"/>
    <w:rsid w:val="009A75E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quan_nh</dc:creator>
  <cp:lastModifiedBy>quan_nh</cp:lastModifiedBy>
  <cp:revision>21</cp:revision>
  <dcterms:created xsi:type="dcterms:W3CDTF">2012-03-13T03:42:00Z</dcterms:created>
  <dcterms:modified xsi:type="dcterms:W3CDTF">2012-03-13T03:55:00Z</dcterms:modified>
</cp:coreProperties>
</file>