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F4F" w:rsidRPr="00CC4D36" w:rsidRDefault="00CC4D36" w:rsidP="00CC4D36">
      <w:pPr>
        <w:jc w:val="center"/>
        <w:rPr>
          <w:b/>
          <w:sz w:val="44"/>
          <w:szCs w:val="44"/>
        </w:rPr>
      </w:pPr>
      <w:r w:rsidRPr="00CC4D36">
        <w:rPr>
          <w:b/>
          <w:sz w:val="44"/>
          <w:szCs w:val="44"/>
        </w:rPr>
        <w:t>Các chỉ báo (Indicator)</w:t>
      </w:r>
    </w:p>
    <w:p w:rsidR="00CC4D36" w:rsidRDefault="00CC4D36" w:rsidP="00CC4D36">
      <w:pPr>
        <w:ind w:firstLine="720"/>
        <w:jc w:val="both"/>
        <w:rPr>
          <w:b/>
          <w:bCs/>
          <w:color w:val="000000"/>
          <w:sz w:val="26"/>
          <w:szCs w:val="26"/>
          <w:shd w:val="clear" w:color="auto" w:fill="5959AF"/>
        </w:rPr>
      </w:pPr>
      <w:proofErr w:type="gramStart"/>
      <w:r w:rsidRPr="00CC4D36">
        <w:rPr>
          <w:b/>
          <w:bCs/>
          <w:color w:val="000000"/>
          <w:sz w:val="26"/>
          <w:szCs w:val="26"/>
          <w:highlight w:val="yellow"/>
          <w:shd w:val="clear" w:color="auto" w:fill="5959AF"/>
        </w:rPr>
        <w:t>Đây có thể được coi là một phần quan trọng trong phân tích kỹ thuật.</w:t>
      </w:r>
      <w:proofErr w:type="gramEnd"/>
      <w:r w:rsidRPr="00CC4D36">
        <w:rPr>
          <w:b/>
          <w:bCs/>
          <w:color w:val="000000"/>
          <w:sz w:val="26"/>
          <w:szCs w:val="26"/>
          <w:highlight w:val="yellow"/>
          <w:shd w:val="clear" w:color="auto" w:fill="5959AF"/>
        </w:rPr>
        <w:t xml:space="preserve"> Bạn có thể tính toán sự phụ thuộc của 2 chỉ báo chính: đường đi và cường độ của xu hướng, thì bạn hầu như chắc chắn làm chủ hướng đi của xu hướng thị trường.</w:t>
      </w:r>
    </w:p>
    <w:p w:rsidR="00CC4D36" w:rsidRPr="007F04CE" w:rsidRDefault="004E572B" w:rsidP="00CC4D36">
      <w:pPr>
        <w:ind w:firstLine="720"/>
        <w:jc w:val="both"/>
        <w:rPr>
          <w:color w:val="000000"/>
          <w:sz w:val="26"/>
          <w:szCs w:val="26"/>
          <w:highlight w:val="yellow"/>
          <w:shd w:val="clear" w:color="auto" w:fill="5959AF"/>
        </w:rPr>
      </w:pPr>
      <w:proofErr w:type="gramStart"/>
      <w:r w:rsidRPr="007F04CE">
        <w:rPr>
          <w:color w:val="000000"/>
          <w:sz w:val="26"/>
          <w:szCs w:val="26"/>
          <w:highlight w:val="yellow"/>
          <w:shd w:val="clear" w:color="auto" w:fill="5959AF"/>
        </w:rPr>
        <w:t>Điều quan trọng khi sử dụng công cụ chỉ báo là phải hiểu rõ các chỉ báo đó xây dựng để phục vụ điều gì và tác dụng của nó như thế nào?</w:t>
      </w:r>
      <w:proofErr w:type="gramEnd"/>
      <w:r w:rsidRPr="007F04CE">
        <w:rPr>
          <w:color w:val="000000"/>
          <w:sz w:val="26"/>
          <w:szCs w:val="26"/>
          <w:highlight w:val="yellow"/>
          <w:shd w:val="clear" w:color="auto" w:fill="5959AF"/>
        </w:rPr>
        <w:t xml:space="preserve"> </w:t>
      </w:r>
      <w:proofErr w:type="gramStart"/>
      <w:r w:rsidRPr="007F04CE">
        <w:rPr>
          <w:color w:val="000000"/>
          <w:sz w:val="26"/>
          <w:szCs w:val="26"/>
          <w:highlight w:val="yellow"/>
          <w:shd w:val="clear" w:color="auto" w:fill="5959AF"/>
        </w:rPr>
        <w:t>Như vậy bạn có thể áp dụng các chỉ báo đó một cách hiệu quả.</w:t>
      </w:r>
      <w:proofErr w:type="gramEnd"/>
    </w:p>
    <w:p w:rsidR="004E572B" w:rsidRPr="00906633" w:rsidRDefault="007F04CE" w:rsidP="00901201">
      <w:pPr>
        <w:pStyle w:val="ListParagraph"/>
        <w:numPr>
          <w:ilvl w:val="0"/>
          <w:numId w:val="1"/>
        </w:numPr>
        <w:ind w:hanging="1080"/>
        <w:jc w:val="both"/>
        <w:rPr>
          <w:rStyle w:val="Strong"/>
          <w:color w:val="000000"/>
          <w:sz w:val="26"/>
          <w:szCs w:val="26"/>
          <w:shd w:val="clear" w:color="auto" w:fill="5959AF"/>
        </w:rPr>
      </w:pPr>
      <w:r w:rsidRPr="00906633">
        <w:rPr>
          <w:rStyle w:val="Strong"/>
          <w:color w:val="000000"/>
          <w:sz w:val="26"/>
          <w:szCs w:val="26"/>
          <w:shd w:val="clear" w:color="auto" w:fill="5959AF"/>
        </w:rPr>
        <w:t>Chỉ báo về dao động (Volatility Indicators)</w:t>
      </w:r>
    </w:p>
    <w:p w:rsidR="007F04CE" w:rsidRPr="007F04CE" w:rsidRDefault="007F04CE" w:rsidP="007F04CE">
      <w:pPr>
        <w:pStyle w:val="ListParagraph"/>
        <w:spacing w:after="0" w:line="240" w:lineRule="auto"/>
        <w:ind w:left="1080"/>
        <w:rPr>
          <w:rFonts w:ascii="Times New Roman" w:eastAsia="Times New Roman" w:hAnsi="Times New Roman" w:cs="Times New Roman"/>
          <w:sz w:val="24"/>
          <w:szCs w:val="24"/>
          <w:highlight w:val="yellow"/>
        </w:rPr>
      </w:pPr>
      <w:r w:rsidRPr="007F04CE">
        <w:rPr>
          <w:rFonts w:ascii="Times New Roman" w:eastAsia="Times New Roman" w:hAnsi="Times New Roman" w:cs="Times New Roman"/>
          <w:color w:val="000000"/>
          <w:sz w:val="26"/>
          <w:highlight w:val="yellow"/>
        </w:rPr>
        <w:t>* Average True Range</w:t>
      </w:r>
    </w:p>
    <w:p w:rsidR="007F04CE" w:rsidRPr="007F04CE" w:rsidRDefault="007F04CE" w:rsidP="007F04CE">
      <w:pPr>
        <w:pStyle w:val="ListParagraph"/>
        <w:shd w:val="clear" w:color="auto" w:fill="5959AF"/>
        <w:spacing w:after="0" w:line="285" w:lineRule="atLeast"/>
        <w:ind w:left="1080"/>
        <w:rPr>
          <w:rFonts w:ascii="Times New Roman" w:eastAsia="Times New Roman" w:hAnsi="Times New Roman" w:cs="Times New Roman"/>
          <w:color w:val="000000"/>
          <w:sz w:val="20"/>
          <w:szCs w:val="20"/>
        </w:rPr>
      </w:pPr>
      <w:r w:rsidRPr="007F04CE">
        <w:rPr>
          <w:rFonts w:ascii="Times New Roman" w:eastAsia="Times New Roman" w:hAnsi="Times New Roman" w:cs="Times New Roman"/>
          <w:color w:val="000000"/>
          <w:sz w:val="26"/>
          <w:szCs w:val="26"/>
          <w:highlight w:val="yellow"/>
        </w:rPr>
        <w:t>* Bollinger Bands</w:t>
      </w:r>
      <w:r w:rsidRPr="007F04CE">
        <w:rPr>
          <w:rFonts w:ascii="Times New Roman" w:eastAsia="Times New Roman" w:hAnsi="Times New Roman" w:cs="Times New Roman"/>
          <w:color w:val="000000"/>
          <w:sz w:val="26"/>
          <w:szCs w:val="26"/>
          <w:highlight w:val="yellow"/>
        </w:rPr>
        <w:br/>
        <w:t>* Commodity Channel Index</w:t>
      </w:r>
      <w:r w:rsidRPr="007F04CE">
        <w:rPr>
          <w:rFonts w:ascii="Times New Roman" w:eastAsia="Times New Roman" w:hAnsi="Times New Roman" w:cs="Times New Roman"/>
          <w:color w:val="000000"/>
          <w:sz w:val="26"/>
          <w:szCs w:val="26"/>
          <w:highlight w:val="yellow"/>
        </w:rPr>
        <w:br/>
        <w:t>* Moving Average (Variable)</w:t>
      </w:r>
      <w:r w:rsidRPr="007F04CE">
        <w:rPr>
          <w:rFonts w:ascii="Times New Roman" w:eastAsia="Times New Roman" w:hAnsi="Times New Roman" w:cs="Times New Roman"/>
          <w:color w:val="000000"/>
          <w:sz w:val="26"/>
          <w:szCs w:val="26"/>
          <w:highlight w:val="yellow"/>
        </w:rPr>
        <w:br/>
        <w:t>* ODDS Probability Cones</w:t>
      </w:r>
      <w:r w:rsidRPr="007F04CE">
        <w:rPr>
          <w:rFonts w:ascii="Times New Roman" w:eastAsia="Times New Roman" w:hAnsi="Times New Roman" w:cs="Times New Roman"/>
          <w:color w:val="000000"/>
          <w:sz w:val="26"/>
          <w:szCs w:val="26"/>
          <w:highlight w:val="yellow"/>
        </w:rPr>
        <w:br/>
        <w:t>* Relative Volatility Index</w:t>
      </w:r>
      <w:r w:rsidRPr="007F04CE">
        <w:rPr>
          <w:rFonts w:ascii="Times New Roman" w:eastAsia="Times New Roman" w:hAnsi="Times New Roman" w:cs="Times New Roman"/>
          <w:color w:val="000000"/>
          <w:sz w:val="26"/>
          <w:szCs w:val="26"/>
          <w:highlight w:val="yellow"/>
        </w:rPr>
        <w:br/>
        <w:t>* Standard Deviation</w:t>
      </w:r>
      <w:r w:rsidRPr="007F04CE">
        <w:rPr>
          <w:rFonts w:ascii="Times New Roman" w:eastAsia="Times New Roman" w:hAnsi="Times New Roman" w:cs="Times New Roman"/>
          <w:color w:val="000000"/>
          <w:sz w:val="26"/>
          <w:szCs w:val="26"/>
          <w:highlight w:val="yellow"/>
        </w:rPr>
        <w:br/>
        <w:t>* Standard Error Bands</w:t>
      </w:r>
      <w:r w:rsidRPr="007F04CE">
        <w:rPr>
          <w:rFonts w:ascii="Times New Roman" w:eastAsia="Times New Roman" w:hAnsi="Times New Roman" w:cs="Times New Roman"/>
          <w:color w:val="000000"/>
          <w:sz w:val="26"/>
          <w:szCs w:val="26"/>
          <w:highlight w:val="yellow"/>
        </w:rPr>
        <w:br/>
        <w:t>* Volatility, Chalkin's</w:t>
      </w:r>
    </w:p>
    <w:p w:rsidR="007F04CE" w:rsidRDefault="007F04CE" w:rsidP="007F04CE">
      <w:pPr>
        <w:pStyle w:val="ListParagraph"/>
        <w:ind w:left="1080"/>
        <w:jc w:val="both"/>
      </w:pPr>
    </w:p>
    <w:p w:rsidR="007F04CE" w:rsidRDefault="00906633" w:rsidP="00906633">
      <w:pPr>
        <w:jc w:val="both"/>
        <w:rPr>
          <w:rStyle w:val="Strong"/>
          <w:color w:val="000000"/>
          <w:sz w:val="26"/>
          <w:szCs w:val="26"/>
          <w:shd w:val="clear" w:color="auto" w:fill="5959AF"/>
        </w:rPr>
      </w:pPr>
      <w:r w:rsidRPr="00906633">
        <w:rPr>
          <w:rStyle w:val="Strong"/>
          <w:color w:val="000000"/>
          <w:sz w:val="26"/>
          <w:szCs w:val="26"/>
          <w:shd w:val="clear" w:color="auto" w:fill="5959AF"/>
        </w:rPr>
        <w:t xml:space="preserve">2. </w:t>
      </w:r>
      <w:r w:rsidR="00901201">
        <w:rPr>
          <w:rStyle w:val="Strong"/>
          <w:color w:val="000000"/>
          <w:sz w:val="26"/>
          <w:szCs w:val="26"/>
          <w:shd w:val="clear" w:color="auto" w:fill="5959AF"/>
        </w:rPr>
        <w:tab/>
      </w:r>
      <w:r w:rsidRPr="00906633">
        <w:rPr>
          <w:rStyle w:val="Strong"/>
          <w:color w:val="000000"/>
          <w:sz w:val="26"/>
          <w:szCs w:val="26"/>
          <w:shd w:val="clear" w:color="auto" w:fill="5959AF"/>
        </w:rPr>
        <w:t>Chỉ báo về xung lượng (Momentum Indicators)</w:t>
      </w:r>
    </w:p>
    <w:p w:rsidR="00906633" w:rsidRPr="00026391" w:rsidRDefault="00906633" w:rsidP="00906633">
      <w:pPr>
        <w:jc w:val="both"/>
        <w:rPr>
          <w:color w:val="000000"/>
          <w:sz w:val="26"/>
          <w:szCs w:val="26"/>
          <w:highlight w:val="yellow"/>
          <w:shd w:val="clear" w:color="auto" w:fill="5959AF"/>
        </w:rPr>
      </w:pPr>
      <w:r w:rsidRPr="00026391">
        <w:tab/>
      </w:r>
      <w:r w:rsidR="00026391" w:rsidRPr="00026391">
        <w:rPr>
          <w:color w:val="000000"/>
          <w:sz w:val="26"/>
          <w:szCs w:val="26"/>
          <w:highlight w:val="yellow"/>
          <w:shd w:val="clear" w:color="auto" w:fill="5959AF"/>
        </w:rPr>
        <w:t>* Accumulation Swing Index</w:t>
      </w:r>
    </w:p>
    <w:p w:rsidR="00026391" w:rsidRPr="00026391" w:rsidRDefault="00026391" w:rsidP="00906633">
      <w:pPr>
        <w:jc w:val="both"/>
        <w:rPr>
          <w:color w:val="000000"/>
          <w:sz w:val="26"/>
          <w:szCs w:val="26"/>
          <w:highlight w:val="yellow"/>
          <w:shd w:val="clear" w:color="auto" w:fill="5959AF"/>
        </w:rPr>
      </w:pPr>
      <w:r w:rsidRPr="00026391">
        <w:rPr>
          <w:color w:val="000000"/>
          <w:sz w:val="26"/>
          <w:szCs w:val="26"/>
          <w:shd w:val="clear" w:color="auto" w:fill="5959AF"/>
        </w:rPr>
        <w:tab/>
      </w:r>
      <w:r w:rsidRPr="00026391">
        <w:rPr>
          <w:color w:val="000000"/>
          <w:sz w:val="26"/>
          <w:szCs w:val="26"/>
          <w:highlight w:val="yellow"/>
          <w:shd w:val="clear" w:color="auto" w:fill="5959AF"/>
        </w:rPr>
        <w:t>* Chande Momentum Oscillator</w:t>
      </w:r>
    </w:p>
    <w:p w:rsidR="00026391" w:rsidRPr="00352131" w:rsidRDefault="00026391" w:rsidP="00906633">
      <w:pPr>
        <w:jc w:val="both"/>
        <w:rPr>
          <w:color w:val="000000"/>
          <w:sz w:val="26"/>
          <w:szCs w:val="26"/>
          <w:highlight w:val="yellow"/>
          <w:shd w:val="clear" w:color="auto" w:fill="5959AF"/>
        </w:rPr>
      </w:pPr>
      <w:r w:rsidRPr="00026391">
        <w:rPr>
          <w:color w:val="000000"/>
          <w:sz w:val="26"/>
          <w:szCs w:val="26"/>
          <w:highlight w:val="yellow"/>
          <w:shd w:val="clear" w:color="auto" w:fill="5959AF"/>
        </w:rPr>
        <w:tab/>
      </w:r>
      <w:r w:rsidR="00352131" w:rsidRPr="00352131">
        <w:rPr>
          <w:color w:val="000000"/>
          <w:sz w:val="26"/>
          <w:szCs w:val="26"/>
          <w:highlight w:val="yellow"/>
          <w:shd w:val="clear" w:color="auto" w:fill="5959AF"/>
        </w:rPr>
        <w:t>* Commodity Channel Index</w:t>
      </w:r>
    </w:p>
    <w:p w:rsidR="00352131" w:rsidRPr="00352131" w:rsidRDefault="00352131" w:rsidP="00352131">
      <w:pPr>
        <w:ind w:firstLine="720"/>
        <w:jc w:val="both"/>
        <w:rPr>
          <w:color w:val="000000"/>
          <w:sz w:val="26"/>
          <w:szCs w:val="26"/>
          <w:highlight w:val="yellow"/>
          <w:shd w:val="clear" w:color="auto" w:fill="5959AF"/>
        </w:rPr>
      </w:pPr>
      <w:r w:rsidRPr="00352131">
        <w:rPr>
          <w:color w:val="000000"/>
          <w:sz w:val="26"/>
          <w:szCs w:val="26"/>
          <w:highlight w:val="yellow"/>
          <w:shd w:val="clear" w:color="auto" w:fill="5959AF"/>
        </w:rPr>
        <w:t>* Dynamic Momentum Index</w:t>
      </w:r>
    </w:p>
    <w:p w:rsidR="00352131" w:rsidRPr="00352131" w:rsidRDefault="00352131" w:rsidP="00352131">
      <w:pPr>
        <w:ind w:firstLine="720"/>
        <w:jc w:val="both"/>
        <w:rPr>
          <w:color w:val="000000"/>
          <w:sz w:val="26"/>
          <w:szCs w:val="26"/>
          <w:highlight w:val="yellow"/>
          <w:shd w:val="clear" w:color="auto" w:fill="5959AF"/>
        </w:rPr>
      </w:pPr>
      <w:r w:rsidRPr="00352131">
        <w:rPr>
          <w:color w:val="000000"/>
          <w:sz w:val="26"/>
          <w:szCs w:val="26"/>
          <w:highlight w:val="yellow"/>
          <w:shd w:val="clear" w:color="auto" w:fill="5959AF"/>
        </w:rPr>
        <w:t>* Intraday Momentum Index</w:t>
      </w:r>
    </w:p>
    <w:p w:rsidR="00352131" w:rsidRPr="00352131" w:rsidRDefault="00352131" w:rsidP="00352131">
      <w:pPr>
        <w:ind w:firstLine="720"/>
        <w:jc w:val="both"/>
        <w:rPr>
          <w:color w:val="000000"/>
          <w:sz w:val="26"/>
          <w:szCs w:val="26"/>
          <w:highlight w:val="yellow"/>
          <w:shd w:val="clear" w:color="auto" w:fill="5959AF"/>
        </w:rPr>
      </w:pPr>
      <w:r w:rsidRPr="00352131">
        <w:rPr>
          <w:color w:val="000000"/>
          <w:sz w:val="26"/>
          <w:szCs w:val="26"/>
          <w:highlight w:val="yellow"/>
          <w:shd w:val="clear" w:color="auto" w:fill="5959AF"/>
        </w:rPr>
        <w:t>* Linear Regression Slope</w:t>
      </w:r>
    </w:p>
    <w:p w:rsidR="00352131" w:rsidRPr="00352131" w:rsidRDefault="00352131" w:rsidP="00352131">
      <w:pPr>
        <w:ind w:firstLine="720"/>
        <w:jc w:val="both"/>
        <w:rPr>
          <w:color w:val="000000"/>
          <w:sz w:val="26"/>
          <w:szCs w:val="26"/>
          <w:highlight w:val="yellow"/>
          <w:shd w:val="clear" w:color="auto" w:fill="5959AF"/>
        </w:rPr>
      </w:pPr>
      <w:r w:rsidRPr="00352131">
        <w:rPr>
          <w:color w:val="000000"/>
          <w:sz w:val="26"/>
          <w:szCs w:val="26"/>
          <w:highlight w:val="yellow"/>
          <w:shd w:val="clear" w:color="auto" w:fill="5959AF"/>
        </w:rPr>
        <w:t>* MACD</w:t>
      </w:r>
    </w:p>
    <w:p w:rsidR="00352131" w:rsidRDefault="00352131" w:rsidP="00352131">
      <w:pPr>
        <w:ind w:firstLine="720"/>
        <w:jc w:val="both"/>
        <w:rPr>
          <w:color w:val="000000"/>
          <w:sz w:val="26"/>
          <w:szCs w:val="26"/>
          <w:shd w:val="clear" w:color="auto" w:fill="5959AF"/>
        </w:rPr>
      </w:pPr>
      <w:r w:rsidRPr="00352131">
        <w:rPr>
          <w:color w:val="000000"/>
          <w:sz w:val="26"/>
          <w:szCs w:val="26"/>
          <w:highlight w:val="yellow"/>
          <w:shd w:val="clear" w:color="auto" w:fill="5959AF"/>
        </w:rPr>
        <w:t>* Mass Index</w:t>
      </w:r>
    </w:p>
    <w:p w:rsidR="00352131" w:rsidRPr="005A6773" w:rsidRDefault="005A6773" w:rsidP="00352131">
      <w:pPr>
        <w:ind w:firstLine="720"/>
        <w:jc w:val="both"/>
        <w:rPr>
          <w:color w:val="000000"/>
          <w:sz w:val="26"/>
          <w:szCs w:val="26"/>
          <w:highlight w:val="yellow"/>
          <w:shd w:val="clear" w:color="auto" w:fill="5959AF"/>
        </w:rPr>
      </w:pPr>
      <w:r w:rsidRPr="005A6773">
        <w:rPr>
          <w:color w:val="000000"/>
          <w:sz w:val="26"/>
          <w:szCs w:val="26"/>
          <w:highlight w:val="yellow"/>
          <w:shd w:val="clear" w:color="auto" w:fill="5959AF"/>
        </w:rPr>
        <w:t>* Momentum Indicator</w:t>
      </w:r>
    </w:p>
    <w:p w:rsidR="005A6773" w:rsidRPr="005A6773" w:rsidRDefault="005A6773" w:rsidP="00352131">
      <w:pPr>
        <w:ind w:firstLine="720"/>
        <w:jc w:val="both"/>
        <w:rPr>
          <w:color w:val="000000"/>
          <w:sz w:val="26"/>
          <w:szCs w:val="26"/>
          <w:highlight w:val="yellow"/>
          <w:shd w:val="clear" w:color="auto" w:fill="5959AF"/>
        </w:rPr>
      </w:pPr>
      <w:r w:rsidRPr="005A6773">
        <w:rPr>
          <w:color w:val="000000"/>
          <w:sz w:val="26"/>
          <w:szCs w:val="26"/>
          <w:highlight w:val="yellow"/>
          <w:shd w:val="clear" w:color="auto" w:fill="5959AF"/>
        </w:rPr>
        <w:t>* Price Oscillator</w:t>
      </w:r>
    </w:p>
    <w:p w:rsidR="005A6773" w:rsidRPr="005A6773" w:rsidRDefault="005A6773" w:rsidP="00352131">
      <w:pPr>
        <w:ind w:firstLine="720"/>
        <w:jc w:val="both"/>
        <w:rPr>
          <w:color w:val="000000"/>
          <w:sz w:val="26"/>
          <w:szCs w:val="26"/>
          <w:highlight w:val="yellow"/>
          <w:shd w:val="clear" w:color="auto" w:fill="5959AF"/>
        </w:rPr>
      </w:pPr>
      <w:r w:rsidRPr="005A6773">
        <w:rPr>
          <w:color w:val="000000"/>
          <w:sz w:val="26"/>
          <w:szCs w:val="26"/>
          <w:highlight w:val="yellow"/>
          <w:shd w:val="clear" w:color="auto" w:fill="5959AF"/>
        </w:rPr>
        <w:lastRenderedPageBreak/>
        <w:t>* Price Rate-Of-Change</w:t>
      </w:r>
    </w:p>
    <w:p w:rsidR="005A6773" w:rsidRDefault="005A6773" w:rsidP="00352131">
      <w:pPr>
        <w:ind w:firstLine="720"/>
        <w:jc w:val="both"/>
        <w:rPr>
          <w:color w:val="000000"/>
          <w:sz w:val="26"/>
          <w:szCs w:val="26"/>
          <w:shd w:val="clear" w:color="auto" w:fill="5959AF"/>
        </w:rPr>
      </w:pPr>
      <w:r w:rsidRPr="005A6773">
        <w:rPr>
          <w:color w:val="000000"/>
          <w:sz w:val="26"/>
          <w:szCs w:val="26"/>
          <w:highlight w:val="yellow"/>
          <w:shd w:val="clear" w:color="auto" w:fill="5959AF"/>
        </w:rPr>
        <w:t>* Random Walk Index</w:t>
      </w:r>
    </w:p>
    <w:p w:rsidR="005A6773" w:rsidRDefault="004D0031" w:rsidP="004D0031">
      <w:pPr>
        <w:ind w:left="720"/>
        <w:rPr>
          <w:color w:val="000000"/>
          <w:sz w:val="26"/>
          <w:szCs w:val="26"/>
          <w:shd w:val="clear" w:color="auto" w:fill="5959AF"/>
        </w:rPr>
      </w:pPr>
      <w:r w:rsidRPr="004D0031">
        <w:rPr>
          <w:color w:val="000000"/>
          <w:sz w:val="26"/>
          <w:szCs w:val="26"/>
          <w:highlight w:val="yellow"/>
          <w:shd w:val="clear" w:color="auto" w:fill="5959AF"/>
        </w:rPr>
        <w:t>* Range Indicator</w:t>
      </w:r>
      <w:r w:rsidRPr="004D0031">
        <w:rPr>
          <w:color w:val="000000"/>
          <w:sz w:val="26"/>
          <w:szCs w:val="26"/>
          <w:highlight w:val="yellow"/>
        </w:rPr>
        <w:br/>
      </w:r>
      <w:r w:rsidRPr="004D0031">
        <w:rPr>
          <w:color w:val="000000"/>
          <w:sz w:val="26"/>
          <w:szCs w:val="26"/>
          <w:highlight w:val="yellow"/>
          <w:shd w:val="clear" w:color="auto" w:fill="5959AF"/>
        </w:rPr>
        <w:t>* Relative Momentum Index</w:t>
      </w:r>
      <w:r w:rsidRPr="004D0031">
        <w:rPr>
          <w:color w:val="000000"/>
          <w:sz w:val="26"/>
          <w:szCs w:val="26"/>
          <w:highlight w:val="yellow"/>
        </w:rPr>
        <w:br/>
      </w:r>
      <w:r w:rsidRPr="004D0031">
        <w:rPr>
          <w:color w:val="000000"/>
          <w:sz w:val="26"/>
          <w:szCs w:val="26"/>
          <w:highlight w:val="yellow"/>
          <w:shd w:val="clear" w:color="auto" w:fill="5959AF"/>
        </w:rPr>
        <w:t>* Relative Strength Index</w:t>
      </w:r>
      <w:r w:rsidRPr="004D0031">
        <w:rPr>
          <w:color w:val="000000"/>
          <w:sz w:val="26"/>
          <w:szCs w:val="26"/>
          <w:highlight w:val="yellow"/>
        </w:rPr>
        <w:br/>
      </w:r>
      <w:r w:rsidRPr="004D0031">
        <w:rPr>
          <w:color w:val="000000"/>
          <w:sz w:val="26"/>
          <w:szCs w:val="26"/>
          <w:highlight w:val="yellow"/>
          <w:shd w:val="clear" w:color="auto" w:fill="5959AF"/>
        </w:rPr>
        <w:t>* Stochastic Momentum Index</w:t>
      </w:r>
      <w:r w:rsidRPr="004D0031">
        <w:rPr>
          <w:color w:val="000000"/>
          <w:sz w:val="26"/>
          <w:szCs w:val="26"/>
          <w:highlight w:val="yellow"/>
        </w:rPr>
        <w:br/>
      </w:r>
      <w:r w:rsidRPr="004D0031">
        <w:rPr>
          <w:color w:val="000000"/>
          <w:sz w:val="26"/>
          <w:szCs w:val="26"/>
          <w:highlight w:val="yellow"/>
          <w:shd w:val="clear" w:color="auto" w:fill="5959AF"/>
        </w:rPr>
        <w:t>* Stochastic Oscillator</w:t>
      </w:r>
      <w:r w:rsidRPr="004D0031">
        <w:rPr>
          <w:color w:val="000000"/>
          <w:sz w:val="26"/>
          <w:szCs w:val="26"/>
          <w:highlight w:val="yellow"/>
        </w:rPr>
        <w:br/>
      </w:r>
      <w:r w:rsidRPr="004D0031">
        <w:rPr>
          <w:color w:val="000000"/>
          <w:sz w:val="26"/>
          <w:szCs w:val="26"/>
          <w:highlight w:val="yellow"/>
          <w:shd w:val="clear" w:color="auto" w:fill="5959AF"/>
        </w:rPr>
        <w:t>* Swing Index</w:t>
      </w:r>
    </w:p>
    <w:p w:rsidR="004D0031" w:rsidRDefault="00675A2A" w:rsidP="004D0031">
      <w:pPr>
        <w:ind w:left="720"/>
        <w:rPr>
          <w:color w:val="000000"/>
          <w:sz w:val="26"/>
          <w:szCs w:val="26"/>
          <w:shd w:val="clear" w:color="auto" w:fill="5959AF"/>
        </w:rPr>
      </w:pPr>
      <w:r w:rsidRPr="00675A2A">
        <w:rPr>
          <w:color w:val="000000"/>
          <w:sz w:val="26"/>
          <w:szCs w:val="26"/>
          <w:highlight w:val="yellow"/>
          <w:shd w:val="clear" w:color="auto" w:fill="5959AF"/>
        </w:rPr>
        <w:t>* Trix</w:t>
      </w:r>
      <w:r w:rsidRPr="00675A2A">
        <w:rPr>
          <w:color w:val="000000"/>
          <w:sz w:val="26"/>
          <w:szCs w:val="26"/>
          <w:highlight w:val="yellow"/>
        </w:rPr>
        <w:br/>
      </w:r>
      <w:r w:rsidRPr="00675A2A">
        <w:rPr>
          <w:color w:val="000000"/>
          <w:sz w:val="26"/>
          <w:szCs w:val="26"/>
          <w:highlight w:val="yellow"/>
          <w:shd w:val="clear" w:color="auto" w:fill="5959AF"/>
        </w:rPr>
        <w:t>* Ultimate Oscillator</w:t>
      </w:r>
      <w:r w:rsidRPr="00675A2A">
        <w:rPr>
          <w:color w:val="000000"/>
          <w:sz w:val="26"/>
          <w:szCs w:val="26"/>
          <w:highlight w:val="yellow"/>
        </w:rPr>
        <w:br/>
      </w:r>
      <w:r w:rsidRPr="00675A2A">
        <w:rPr>
          <w:color w:val="000000"/>
          <w:sz w:val="26"/>
          <w:szCs w:val="26"/>
          <w:highlight w:val="yellow"/>
          <w:shd w:val="clear" w:color="auto" w:fill="5959AF"/>
        </w:rPr>
        <w:t>* Williams' %R</w:t>
      </w:r>
      <w:r w:rsidRPr="00675A2A">
        <w:rPr>
          <w:color w:val="000000"/>
          <w:sz w:val="26"/>
          <w:szCs w:val="26"/>
          <w:highlight w:val="yellow"/>
        </w:rPr>
        <w:br/>
      </w:r>
      <w:r w:rsidRPr="00675A2A">
        <w:rPr>
          <w:color w:val="000000"/>
          <w:sz w:val="26"/>
          <w:szCs w:val="26"/>
          <w:highlight w:val="yellow"/>
          <w:shd w:val="clear" w:color="auto" w:fill="5959AF"/>
        </w:rPr>
        <w:t>* Williams' Accumulation-Distribution</w:t>
      </w:r>
    </w:p>
    <w:p w:rsidR="00FB7AD6" w:rsidRDefault="00FB7AD6" w:rsidP="00FB7AD6">
      <w:pPr>
        <w:rPr>
          <w:rStyle w:val="Strong"/>
          <w:color w:val="000000"/>
          <w:sz w:val="26"/>
          <w:szCs w:val="26"/>
          <w:shd w:val="clear" w:color="auto" w:fill="5959AF"/>
        </w:rPr>
      </w:pPr>
      <w:r w:rsidRPr="00FB7AD6">
        <w:rPr>
          <w:rStyle w:val="Strong"/>
          <w:color w:val="000000"/>
          <w:sz w:val="26"/>
          <w:szCs w:val="26"/>
          <w:shd w:val="clear" w:color="auto" w:fill="5959AF"/>
        </w:rPr>
        <w:t xml:space="preserve">3. Chỉ báo </w:t>
      </w:r>
      <w:proofErr w:type="gramStart"/>
      <w:r w:rsidRPr="00FB7AD6">
        <w:rPr>
          <w:rStyle w:val="Strong"/>
          <w:color w:val="000000"/>
          <w:sz w:val="26"/>
          <w:szCs w:val="26"/>
          <w:shd w:val="clear" w:color="auto" w:fill="5959AF"/>
        </w:rPr>
        <w:t>theo</w:t>
      </w:r>
      <w:proofErr w:type="gramEnd"/>
      <w:r w:rsidRPr="00FB7AD6">
        <w:rPr>
          <w:rStyle w:val="Strong"/>
          <w:color w:val="000000"/>
          <w:sz w:val="26"/>
          <w:szCs w:val="26"/>
          <w:shd w:val="clear" w:color="auto" w:fill="5959AF"/>
        </w:rPr>
        <w:t xml:space="preserve"> chu kỳ (Cycle Indicators)</w:t>
      </w:r>
    </w:p>
    <w:p w:rsidR="00FB7AD6" w:rsidRDefault="00507DD8" w:rsidP="00507DD8">
      <w:pPr>
        <w:ind w:left="720"/>
        <w:rPr>
          <w:color w:val="000000"/>
          <w:sz w:val="26"/>
          <w:szCs w:val="26"/>
          <w:shd w:val="clear" w:color="auto" w:fill="5959AF"/>
        </w:rPr>
      </w:pPr>
      <w:r w:rsidRPr="00507DD8">
        <w:rPr>
          <w:color w:val="000000"/>
          <w:sz w:val="26"/>
          <w:szCs w:val="26"/>
          <w:highlight w:val="yellow"/>
          <w:shd w:val="clear" w:color="auto" w:fill="5959AF"/>
        </w:rPr>
        <w:t>* Cycle Lines</w:t>
      </w:r>
      <w:r w:rsidRPr="00507DD8">
        <w:rPr>
          <w:color w:val="000000"/>
          <w:sz w:val="26"/>
          <w:szCs w:val="26"/>
          <w:highlight w:val="yellow"/>
        </w:rPr>
        <w:br/>
      </w:r>
      <w:r w:rsidRPr="00507DD8">
        <w:rPr>
          <w:color w:val="000000"/>
          <w:sz w:val="26"/>
          <w:szCs w:val="26"/>
          <w:highlight w:val="yellow"/>
          <w:shd w:val="clear" w:color="auto" w:fill="5959AF"/>
        </w:rPr>
        <w:t>* Detrended Price Oscillator</w:t>
      </w:r>
      <w:r w:rsidRPr="00507DD8">
        <w:rPr>
          <w:color w:val="000000"/>
          <w:sz w:val="26"/>
          <w:szCs w:val="26"/>
          <w:highlight w:val="yellow"/>
        </w:rPr>
        <w:br/>
      </w:r>
      <w:r w:rsidRPr="00507DD8">
        <w:rPr>
          <w:color w:val="000000"/>
          <w:sz w:val="26"/>
          <w:szCs w:val="26"/>
          <w:highlight w:val="yellow"/>
          <w:shd w:val="clear" w:color="auto" w:fill="5959AF"/>
        </w:rPr>
        <w:t>* Fibonacci</w:t>
      </w:r>
      <w:r w:rsidRPr="00507DD8">
        <w:rPr>
          <w:color w:val="000000"/>
          <w:sz w:val="26"/>
          <w:szCs w:val="26"/>
          <w:highlight w:val="yellow"/>
        </w:rPr>
        <w:br/>
      </w:r>
      <w:r w:rsidRPr="00507DD8">
        <w:rPr>
          <w:color w:val="000000"/>
          <w:sz w:val="26"/>
          <w:szCs w:val="26"/>
          <w:highlight w:val="yellow"/>
          <w:shd w:val="clear" w:color="auto" w:fill="5959AF"/>
        </w:rPr>
        <w:t>* Fourier Transform</w:t>
      </w:r>
      <w:r w:rsidRPr="00507DD8">
        <w:rPr>
          <w:color w:val="000000"/>
          <w:sz w:val="26"/>
          <w:szCs w:val="26"/>
          <w:highlight w:val="yellow"/>
        </w:rPr>
        <w:br/>
      </w:r>
      <w:r w:rsidRPr="00507DD8">
        <w:rPr>
          <w:color w:val="000000"/>
          <w:sz w:val="26"/>
          <w:szCs w:val="26"/>
          <w:highlight w:val="yellow"/>
          <w:shd w:val="clear" w:color="auto" w:fill="5959AF"/>
        </w:rPr>
        <w:t>*</w:t>
      </w:r>
      <w:r w:rsidRPr="00507DD8">
        <w:rPr>
          <w:rStyle w:val="apple-converted-space"/>
          <w:color w:val="000000"/>
          <w:sz w:val="26"/>
          <w:szCs w:val="26"/>
          <w:shd w:val="clear" w:color="auto" w:fill="5959AF"/>
        </w:rPr>
        <w:t> </w:t>
      </w:r>
      <w:r w:rsidRPr="00507DD8">
        <w:rPr>
          <w:highlight w:val="yellow"/>
        </w:rPr>
        <w:t>MESA</w:t>
      </w:r>
      <w:r w:rsidRPr="00507DD8">
        <w:rPr>
          <w:rStyle w:val="apple-converted-space"/>
          <w:color w:val="000000"/>
          <w:sz w:val="26"/>
          <w:szCs w:val="26"/>
          <w:shd w:val="clear" w:color="auto" w:fill="5959AF"/>
        </w:rPr>
        <w:t> </w:t>
      </w:r>
      <w:r w:rsidRPr="00507DD8">
        <w:rPr>
          <w:color w:val="000000"/>
          <w:sz w:val="26"/>
          <w:szCs w:val="26"/>
          <w:highlight w:val="yellow"/>
          <w:shd w:val="clear" w:color="auto" w:fill="5959AF"/>
        </w:rPr>
        <w:t>Sine Wave Indicator</w:t>
      </w:r>
    </w:p>
    <w:p w:rsidR="00507DD8" w:rsidRDefault="009517B9" w:rsidP="009517B9">
      <w:pPr>
        <w:rPr>
          <w:rStyle w:val="Strong"/>
          <w:color w:val="000000"/>
          <w:sz w:val="26"/>
          <w:szCs w:val="26"/>
          <w:shd w:val="clear" w:color="auto" w:fill="5959AF"/>
        </w:rPr>
      </w:pPr>
      <w:r w:rsidRPr="009517B9">
        <w:rPr>
          <w:rStyle w:val="Strong"/>
          <w:color w:val="000000"/>
          <w:sz w:val="26"/>
          <w:szCs w:val="26"/>
          <w:shd w:val="clear" w:color="auto" w:fill="5959AF"/>
        </w:rPr>
        <w:t>4. Chỉ báo cường độ thị trường (Market Strength Indicators)</w:t>
      </w:r>
    </w:p>
    <w:p w:rsidR="00FB7AD6" w:rsidRPr="00371F1B" w:rsidRDefault="000A0F43" w:rsidP="00371F1B">
      <w:pPr>
        <w:ind w:left="720"/>
        <w:rPr>
          <w:b/>
          <w:bCs/>
          <w:color w:val="000000"/>
          <w:sz w:val="26"/>
          <w:szCs w:val="26"/>
          <w:shd w:val="clear" w:color="auto" w:fill="5959AF"/>
        </w:rPr>
      </w:pPr>
      <w:r w:rsidRPr="000A0F43">
        <w:rPr>
          <w:color w:val="000000"/>
          <w:sz w:val="26"/>
          <w:szCs w:val="26"/>
          <w:highlight w:val="yellow"/>
          <w:shd w:val="clear" w:color="auto" w:fill="5959AF"/>
        </w:rPr>
        <w:t>* Accumulation-Distribution</w:t>
      </w:r>
      <w:r w:rsidRPr="000A0F43">
        <w:rPr>
          <w:color w:val="000000"/>
          <w:sz w:val="26"/>
          <w:szCs w:val="26"/>
          <w:highlight w:val="yellow"/>
        </w:rPr>
        <w:br/>
      </w:r>
      <w:r w:rsidRPr="000A0F43">
        <w:rPr>
          <w:color w:val="000000"/>
          <w:sz w:val="26"/>
          <w:szCs w:val="26"/>
          <w:highlight w:val="yellow"/>
          <w:shd w:val="clear" w:color="auto" w:fill="5959AF"/>
        </w:rPr>
        <w:t>* Chaikin Money Flow</w:t>
      </w:r>
      <w:r w:rsidRPr="000A0F43">
        <w:rPr>
          <w:color w:val="000000"/>
          <w:sz w:val="26"/>
          <w:szCs w:val="26"/>
          <w:highlight w:val="yellow"/>
        </w:rPr>
        <w:br/>
      </w:r>
      <w:r w:rsidRPr="000A0F43">
        <w:rPr>
          <w:color w:val="000000"/>
          <w:sz w:val="26"/>
          <w:szCs w:val="26"/>
          <w:highlight w:val="yellow"/>
          <w:shd w:val="clear" w:color="auto" w:fill="5959AF"/>
        </w:rPr>
        <w:t>* Chaikin A/D Oscillator</w:t>
      </w:r>
      <w:r w:rsidRPr="000A0F43">
        <w:rPr>
          <w:color w:val="000000"/>
          <w:sz w:val="26"/>
          <w:szCs w:val="26"/>
          <w:highlight w:val="yellow"/>
        </w:rPr>
        <w:br/>
      </w:r>
      <w:r w:rsidRPr="000A0F43">
        <w:rPr>
          <w:color w:val="000000"/>
          <w:sz w:val="26"/>
          <w:szCs w:val="26"/>
          <w:highlight w:val="yellow"/>
          <w:shd w:val="clear" w:color="auto" w:fill="5959AF"/>
        </w:rPr>
        <w:t>* Demand Index</w:t>
      </w:r>
      <w:r w:rsidRPr="000A0F43">
        <w:rPr>
          <w:color w:val="000000"/>
          <w:sz w:val="26"/>
          <w:szCs w:val="26"/>
          <w:highlight w:val="yellow"/>
        </w:rPr>
        <w:br/>
      </w:r>
      <w:r w:rsidRPr="000A0F43">
        <w:rPr>
          <w:color w:val="000000"/>
          <w:sz w:val="26"/>
          <w:szCs w:val="26"/>
          <w:highlight w:val="yellow"/>
          <w:shd w:val="clear" w:color="auto" w:fill="5959AF"/>
        </w:rPr>
        <w:t>* Ease of Movement</w:t>
      </w:r>
      <w:r w:rsidRPr="000A0F43">
        <w:rPr>
          <w:color w:val="000000"/>
          <w:sz w:val="26"/>
          <w:szCs w:val="26"/>
          <w:highlight w:val="yellow"/>
        </w:rPr>
        <w:br/>
      </w:r>
      <w:r w:rsidRPr="000A0F43">
        <w:rPr>
          <w:color w:val="000000"/>
          <w:sz w:val="26"/>
          <w:szCs w:val="26"/>
          <w:highlight w:val="yellow"/>
          <w:shd w:val="clear" w:color="auto" w:fill="5959AF"/>
        </w:rPr>
        <w:t>* Herrick Payoff Index</w:t>
      </w:r>
      <w:r w:rsidRPr="000A0F43">
        <w:rPr>
          <w:color w:val="000000"/>
          <w:sz w:val="26"/>
          <w:szCs w:val="26"/>
          <w:highlight w:val="yellow"/>
        </w:rPr>
        <w:br/>
      </w:r>
      <w:r w:rsidRPr="000A0F43">
        <w:rPr>
          <w:color w:val="000000"/>
          <w:sz w:val="26"/>
          <w:szCs w:val="26"/>
          <w:highlight w:val="yellow"/>
          <w:shd w:val="clear" w:color="auto" w:fill="5959AF"/>
        </w:rPr>
        <w:t>* Klingler Oscillator</w:t>
      </w:r>
      <w:r w:rsidRPr="000A0F43">
        <w:rPr>
          <w:color w:val="000000"/>
          <w:sz w:val="26"/>
          <w:szCs w:val="26"/>
          <w:highlight w:val="yellow"/>
        </w:rPr>
        <w:br/>
      </w:r>
      <w:r w:rsidRPr="000A0F43">
        <w:rPr>
          <w:color w:val="000000"/>
          <w:sz w:val="26"/>
          <w:szCs w:val="26"/>
          <w:highlight w:val="yellow"/>
          <w:shd w:val="clear" w:color="auto" w:fill="5959AF"/>
        </w:rPr>
        <w:t>* Money Flow Index</w:t>
      </w:r>
      <w:r w:rsidRPr="000A0F43">
        <w:rPr>
          <w:color w:val="000000"/>
          <w:sz w:val="26"/>
          <w:szCs w:val="26"/>
          <w:highlight w:val="yellow"/>
        </w:rPr>
        <w:br/>
      </w:r>
      <w:r w:rsidRPr="000A0F43">
        <w:rPr>
          <w:color w:val="000000"/>
          <w:sz w:val="26"/>
          <w:szCs w:val="26"/>
          <w:highlight w:val="yellow"/>
          <w:shd w:val="clear" w:color="auto" w:fill="5959AF"/>
        </w:rPr>
        <w:t>* Moving Average (Volume Adjusted)</w:t>
      </w:r>
      <w:r w:rsidRPr="000A0F43">
        <w:rPr>
          <w:color w:val="000000"/>
          <w:sz w:val="26"/>
          <w:szCs w:val="26"/>
          <w:highlight w:val="yellow"/>
        </w:rPr>
        <w:br/>
      </w:r>
      <w:r w:rsidRPr="000A0F43">
        <w:rPr>
          <w:color w:val="000000"/>
          <w:sz w:val="26"/>
          <w:szCs w:val="26"/>
          <w:highlight w:val="yellow"/>
          <w:shd w:val="clear" w:color="auto" w:fill="5959AF"/>
        </w:rPr>
        <w:t>* Negative Volume Index</w:t>
      </w:r>
      <w:r w:rsidRPr="000A0F43">
        <w:rPr>
          <w:color w:val="000000"/>
          <w:sz w:val="26"/>
          <w:szCs w:val="26"/>
          <w:highlight w:val="yellow"/>
        </w:rPr>
        <w:br/>
      </w:r>
      <w:r w:rsidRPr="000A0F43">
        <w:rPr>
          <w:color w:val="000000"/>
          <w:sz w:val="26"/>
          <w:szCs w:val="26"/>
          <w:highlight w:val="yellow"/>
          <w:shd w:val="clear" w:color="auto" w:fill="5959AF"/>
        </w:rPr>
        <w:t>* On Balance Volume</w:t>
      </w:r>
      <w:r w:rsidRPr="000A0F43">
        <w:rPr>
          <w:color w:val="000000"/>
          <w:sz w:val="26"/>
          <w:szCs w:val="26"/>
          <w:highlight w:val="yellow"/>
        </w:rPr>
        <w:br/>
      </w:r>
      <w:r w:rsidRPr="000A0F43">
        <w:rPr>
          <w:color w:val="000000"/>
          <w:sz w:val="26"/>
          <w:szCs w:val="26"/>
          <w:highlight w:val="yellow"/>
          <w:shd w:val="clear" w:color="auto" w:fill="5959AF"/>
        </w:rPr>
        <w:t>* Open Interest</w:t>
      </w:r>
      <w:r w:rsidRPr="000A0F43">
        <w:rPr>
          <w:color w:val="000000"/>
          <w:sz w:val="26"/>
          <w:szCs w:val="26"/>
          <w:highlight w:val="yellow"/>
        </w:rPr>
        <w:br/>
      </w:r>
      <w:r w:rsidRPr="000A0F43">
        <w:rPr>
          <w:color w:val="000000"/>
          <w:sz w:val="26"/>
          <w:szCs w:val="26"/>
          <w:highlight w:val="yellow"/>
          <w:shd w:val="clear" w:color="auto" w:fill="5959AF"/>
        </w:rPr>
        <w:lastRenderedPageBreak/>
        <w:t>* Positive Volume Index</w:t>
      </w:r>
      <w:r w:rsidRPr="000A0F43">
        <w:rPr>
          <w:color w:val="000000"/>
          <w:sz w:val="26"/>
          <w:szCs w:val="26"/>
          <w:highlight w:val="yellow"/>
        </w:rPr>
        <w:br/>
      </w:r>
      <w:r w:rsidRPr="000A0F43">
        <w:rPr>
          <w:color w:val="000000"/>
          <w:sz w:val="26"/>
          <w:szCs w:val="26"/>
          <w:highlight w:val="yellow"/>
          <w:shd w:val="clear" w:color="auto" w:fill="5959AF"/>
        </w:rPr>
        <w:t>* Price Volume Trend</w:t>
      </w:r>
      <w:r w:rsidRPr="000A0F43">
        <w:rPr>
          <w:color w:val="000000"/>
          <w:sz w:val="26"/>
          <w:szCs w:val="26"/>
          <w:highlight w:val="yellow"/>
        </w:rPr>
        <w:br/>
      </w:r>
      <w:r w:rsidRPr="000A0F43">
        <w:rPr>
          <w:color w:val="000000"/>
          <w:sz w:val="26"/>
          <w:szCs w:val="26"/>
          <w:highlight w:val="yellow"/>
          <w:shd w:val="clear" w:color="auto" w:fill="5959AF"/>
        </w:rPr>
        <w:t>* Trade Volume Index</w:t>
      </w:r>
      <w:r w:rsidRPr="000A0F43">
        <w:rPr>
          <w:color w:val="000000"/>
          <w:sz w:val="26"/>
          <w:szCs w:val="26"/>
          <w:highlight w:val="yellow"/>
        </w:rPr>
        <w:br/>
      </w:r>
      <w:r w:rsidRPr="000A0F43">
        <w:rPr>
          <w:color w:val="000000"/>
          <w:sz w:val="26"/>
          <w:szCs w:val="26"/>
          <w:highlight w:val="yellow"/>
          <w:shd w:val="clear" w:color="auto" w:fill="5959AF"/>
        </w:rPr>
        <w:t>* Volume</w:t>
      </w:r>
      <w:r w:rsidRPr="000A0F43">
        <w:rPr>
          <w:color w:val="000000"/>
          <w:sz w:val="26"/>
          <w:szCs w:val="26"/>
          <w:highlight w:val="yellow"/>
        </w:rPr>
        <w:br/>
      </w:r>
      <w:r w:rsidRPr="000A0F43">
        <w:rPr>
          <w:color w:val="000000"/>
          <w:sz w:val="26"/>
          <w:szCs w:val="26"/>
          <w:highlight w:val="yellow"/>
          <w:shd w:val="clear" w:color="auto" w:fill="5959AF"/>
        </w:rPr>
        <w:t>* Volume Oscillator</w:t>
      </w:r>
      <w:r w:rsidRPr="000A0F43">
        <w:rPr>
          <w:color w:val="000000"/>
          <w:sz w:val="26"/>
          <w:szCs w:val="26"/>
          <w:highlight w:val="yellow"/>
        </w:rPr>
        <w:br/>
      </w:r>
      <w:r w:rsidRPr="000A0F43">
        <w:rPr>
          <w:color w:val="000000"/>
          <w:sz w:val="26"/>
          <w:szCs w:val="26"/>
          <w:highlight w:val="yellow"/>
          <w:shd w:val="clear" w:color="auto" w:fill="5959AF"/>
        </w:rPr>
        <w:t>* Volume Rate-Of-Change</w:t>
      </w:r>
    </w:p>
    <w:p w:rsidR="00675A2A" w:rsidRDefault="00371F1B" w:rsidP="00371F1B">
      <w:pPr>
        <w:rPr>
          <w:rStyle w:val="Strong"/>
          <w:color w:val="000000"/>
          <w:sz w:val="26"/>
          <w:szCs w:val="26"/>
          <w:shd w:val="clear" w:color="auto" w:fill="5959AF"/>
        </w:rPr>
      </w:pPr>
      <w:r w:rsidRPr="00371F1B">
        <w:rPr>
          <w:rStyle w:val="Strong"/>
          <w:color w:val="000000"/>
          <w:sz w:val="26"/>
          <w:szCs w:val="26"/>
          <w:shd w:val="clear" w:color="auto" w:fill="5959AF"/>
        </w:rPr>
        <w:t>5. Chỉ báo mức hỗ trợ và kháng cự (Support and Resistance Indicators)</w:t>
      </w:r>
    </w:p>
    <w:p w:rsidR="00371F1B" w:rsidRDefault="00C0778A" w:rsidP="00C0778A">
      <w:pPr>
        <w:ind w:left="720"/>
        <w:rPr>
          <w:color w:val="000000"/>
          <w:sz w:val="26"/>
          <w:szCs w:val="26"/>
          <w:shd w:val="clear" w:color="auto" w:fill="5959AF"/>
        </w:rPr>
      </w:pPr>
      <w:r w:rsidRPr="00AD293D">
        <w:rPr>
          <w:color w:val="000000"/>
          <w:sz w:val="26"/>
          <w:szCs w:val="26"/>
          <w:highlight w:val="yellow"/>
          <w:shd w:val="clear" w:color="auto" w:fill="5959AF"/>
        </w:rPr>
        <w:t>* Andrew's Pitchfork</w:t>
      </w:r>
      <w:r w:rsidRPr="00AD293D">
        <w:rPr>
          <w:color w:val="000000"/>
          <w:sz w:val="26"/>
          <w:szCs w:val="26"/>
          <w:highlight w:val="yellow"/>
        </w:rPr>
        <w:br/>
      </w:r>
      <w:r w:rsidRPr="00AD293D">
        <w:rPr>
          <w:color w:val="000000"/>
          <w:sz w:val="26"/>
          <w:szCs w:val="26"/>
          <w:highlight w:val="yellow"/>
          <w:shd w:val="clear" w:color="auto" w:fill="5959AF"/>
        </w:rPr>
        <w:t>* Envelope</w:t>
      </w:r>
      <w:r w:rsidRPr="00AD293D">
        <w:rPr>
          <w:color w:val="000000"/>
          <w:sz w:val="26"/>
          <w:szCs w:val="26"/>
          <w:highlight w:val="yellow"/>
        </w:rPr>
        <w:br/>
      </w:r>
      <w:r w:rsidRPr="00AD293D">
        <w:rPr>
          <w:color w:val="000000"/>
          <w:sz w:val="26"/>
          <w:szCs w:val="26"/>
          <w:highlight w:val="yellow"/>
          <w:shd w:val="clear" w:color="auto" w:fill="5959AF"/>
        </w:rPr>
        <w:t>* Fibonacci Arcs, Fans, Retracements</w:t>
      </w:r>
      <w:r w:rsidRPr="00AD293D">
        <w:rPr>
          <w:color w:val="000000"/>
          <w:sz w:val="26"/>
          <w:szCs w:val="26"/>
          <w:highlight w:val="yellow"/>
        </w:rPr>
        <w:br/>
      </w:r>
      <w:r w:rsidRPr="00AD293D">
        <w:rPr>
          <w:color w:val="000000"/>
          <w:sz w:val="26"/>
          <w:szCs w:val="26"/>
          <w:highlight w:val="yellow"/>
          <w:shd w:val="clear" w:color="auto" w:fill="5959AF"/>
        </w:rPr>
        <w:t>* Gann Lines, Fans, Grids</w:t>
      </w:r>
      <w:r w:rsidRPr="00AD293D">
        <w:rPr>
          <w:color w:val="000000"/>
          <w:sz w:val="26"/>
          <w:szCs w:val="26"/>
          <w:highlight w:val="yellow"/>
        </w:rPr>
        <w:br/>
      </w:r>
      <w:r w:rsidRPr="00AD293D">
        <w:rPr>
          <w:color w:val="000000"/>
          <w:sz w:val="26"/>
          <w:szCs w:val="26"/>
          <w:highlight w:val="yellow"/>
          <w:shd w:val="clear" w:color="auto" w:fill="5959AF"/>
        </w:rPr>
        <w:t>* Ichimoku Kinko Hyo</w:t>
      </w:r>
      <w:r w:rsidRPr="00AD293D">
        <w:rPr>
          <w:color w:val="000000"/>
          <w:sz w:val="26"/>
          <w:szCs w:val="26"/>
          <w:highlight w:val="yellow"/>
        </w:rPr>
        <w:br/>
      </w:r>
      <w:r w:rsidRPr="00AD293D">
        <w:rPr>
          <w:color w:val="000000"/>
          <w:sz w:val="26"/>
          <w:szCs w:val="26"/>
          <w:highlight w:val="yellow"/>
          <w:shd w:val="clear" w:color="auto" w:fill="5959AF"/>
        </w:rPr>
        <w:t>* Projection Bands</w:t>
      </w:r>
      <w:r w:rsidRPr="00AD293D">
        <w:rPr>
          <w:color w:val="000000"/>
          <w:sz w:val="26"/>
          <w:szCs w:val="26"/>
          <w:highlight w:val="yellow"/>
        </w:rPr>
        <w:br/>
      </w:r>
      <w:r w:rsidRPr="00AD293D">
        <w:rPr>
          <w:color w:val="000000"/>
          <w:sz w:val="26"/>
          <w:szCs w:val="26"/>
          <w:highlight w:val="yellow"/>
          <w:shd w:val="clear" w:color="auto" w:fill="5959AF"/>
        </w:rPr>
        <w:t>* Projection Oscillator</w:t>
      </w:r>
      <w:r w:rsidRPr="00AD293D">
        <w:rPr>
          <w:color w:val="000000"/>
          <w:sz w:val="26"/>
          <w:szCs w:val="26"/>
          <w:highlight w:val="yellow"/>
        </w:rPr>
        <w:br/>
      </w:r>
      <w:r w:rsidRPr="00AD293D">
        <w:rPr>
          <w:color w:val="000000"/>
          <w:sz w:val="26"/>
          <w:szCs w:val="26"/>
          <w:highlight w:val="yellow"/>
          <w:shd w:val="clear" w:color="auto" w:fill="5959AF"/>
        </w:rPr>
        <w:t>* Quadrant Lines</w:t>
      </w:r>
      <w:r w:rsidRPr="00AD293D">
        <w:rPr>
          <w:color w:val="000000"/>
          <w:sz w:val="26"/>
          <w:szCs w:val="26"/>
          <w:highlight w:val="yellow"/>
        </w:rPr>
        <w:br/>
      </w:r>
      <w:r w:rsidRPr="00AD293D">
        <w:rPr>
          <w:color w:val="000000"/>
          <w:sz w:val="26"/>
          <w:szCs w:val="26"/>
          <w:highlight w:val="yellow"/>
          <w:shd w:val="clear" w:color="auto" w:fill="5959AF"/>
        </w:rPr>
        <w:t>* Speed Resistance Lines</w:t>
      </w:r>
      <w:r w:rsidRPr="00AD293D">
        <w:rPr>
          <w:color w:val="000000"/>
          <w:sz w:val="26"/>
          <w:szCs w:val="26"/>
          <w:highlight w:val="yellow"/>
        </w:rPr>
        <w:br/>
      </w:r>
      <w:r w:rsidRPr="00AD293D">
        <w:rPr>
          <w:color w:val="000000"/>
          <w:sz w:val="26"/>
          <w:szCs w:val="26"/>
          <w:highlight w:val="yellow"/>
          <w:shd w:val="clear" w:color="auto" w:fill="5959AF"/>
        </w:rPr>
        <w:t>* Tirone Levels</w:t>
      </w:r>
      <w:r w:rsidRPr="00AD293D">
        <w:rPr>
          <w:color w:val="000000"/>
          <w:sz w:val="26"/>
          <w:szCs w:val="26"/>
          <w:highlight w:val="yellow"/>
        </w:rPr>
        <w:br/>
      </w:r>
      <w:r w:rsidRPr="00AD293D">
        <w:rPr>
          <w:color w:val="000000"/>
          <w:sz w:val="26"/>
          <w:szCs w:val="26"/>
          <w:highlight w:val="yellow"/>
          <w:shd w:val="clear" w:color="auto" w:fill="5959AF"/>
        </w:rPr>
        <w:t>* Trendlines</w:t>
      </w:r>
    </w:p>
    <w:p w:rsidR="00C0778A" w:rsidRDefault="00B875B5" w:rsidP="00C0778A">
      <w:pPr>
        <w:rPr>
          <w:rStyle w:val="Strong"/>
          <w:color w:val="000000"/>
          <w:sz w:val="26"/>
          <w:szCs w:val="26"/>
          <w:shd w:val="clear" w:color="auto" w:fill="5959AF"/>
        </w:rPr>
      </w:pPr>
      <w:r w:rsidRPr="00B875B5">
        <w:rPr>
          <w:rStyle w:val="Strong"/>
          <w:color w:val="000000"/>
          <w:sz w:val="26"/>
          <w:szCs w:val="26"/>
          <w:shd w:val="clear" w:color="auto" w:fill="5959AF"/>
        </w:rPr>
        <w:t>6. Chỉ báo về xu hướng (Trend Indicators)</w:t>
      </w:r>
    </w:p>
    <w:p w:rsidR="00B875B5" w:rsidRDefault="00136383" w:rsidP="00136383">
      <w:pPr>
        <w:ind w:left="720"/>
        <w:rPr>
          <w:color w:val="000000"/>
          <w:sz w:val="26"/>
          <w:szCs w:val="26"/>
          <w:shd w:val="clear" w:color="auto" w:fill="5959AF"/>
        </w:rPr>
      </w:pPr>
      <w:r w:rsidRPr="00136383">
        <w:rPr>
          <w:color w:val="000000"/>
          <w:sz w:val="26"/>
          <w:szCs w:val="26"/>
          <w:highlight w:val="yellow"/>
          <w:shd w:val="clear" w:color="auto" w:fill="5959AF"/>
        </w:rPr>
        <w:t>* Aroon</w:t>
      </w:r>
      <w:r w:rsidRPr="00136383">
        <w:rPr>
          <w:color w:val="000000"/>
          <w:sz w:val="26"/>
          <w:szCs w:val="26"/>
          <w:highlight w:val="yellow"/>
        </w:rPr>
        <w:br/>
      </w:r>
      <w:r w:rsidRPr="00136383">
        <w:rPr>
          <w:color w:val="000000"/>
          <w:sz w:val="26"/>
          <w:szCs w:val="26"/>
          <w:highlight w:val="yellow"/>
          <w:shd w:val="clear" w:color="auto" w:fill="5959AF"/>
        </w:rPr>
        <w:t>* Commodity Selection Index</w:t>
      </w:r>
      <w:r w:rsidRPr="00136383">
        <w:rPr>
          <w:color w:val="000000"/>
          <w:sz w:val="26"/>
          <w:szCs w:val="26"/>
          <w:highlight w:val="yellow"/>
        </w:rPr>
        <w:br/>
      </w:r>
      <w:r w:rsidRPr="00136383">
        <w:rPr>
          <w:color w:val="000000"/>
          <w:sz w:val="26"/>
          <w:szCs w:val="26"/>
          <w:highlight w:val="yellow"/>
          <w:shd w:val="clear" w:color="auto" w:fill="5959AF"/>
        </w:rPr>
        <w:t>* DEMA</w:t>
      </w:r>
      <w:r w:rsidRPr="00136383">
        <w:rPr>
          <w:color w:val="000000"/>
          <w:sz w:val="26"/>
          <w:szCs w:val="26"/>
          <w:highlight w:val="yellow"/>
        </w:rPr>
        <w:br/>
      </w:r>
      <w:r w:rsidRPr="00136383">
        <w:rPr>
          <w:color w:val="000000"/>
          <w:sz w:val="26"/>
          <w:szCs w:val="26"/>
          <w:highlight w:val="yellow"/>
          <w:shd w:val="clear" w:color="auto" w:fill="5959AF"/>
        </w:rPr>
        <w:t>* Directional Movement</w:t>
      </w:r>
      <w:r w:rsidRPr="00136383">
        <w:rPr>
          <w:color w:val="000000"/>
          <w:sz w:val="26"/>
          <w:szCs w:val="26"/>
          <w:highlight w:val="yellow"/>
        </w:rPr>
        <w:br/>
      </w:r>
      <w:r w:rsidRPr="00136383">
        <w:rPr>
          <w:color w:val="000000"/>
          <w:sz w:val="26"/>
          <w:szCs w:val="26"/>
          <w:highlight w:val="yellow"/>
          <w:shd w:val="clear" w:color="auto" w:fill="5959AF"/>
        </w:rPr>
        <w:t>* Forecast Oscillator</w:t>
      </w:r>
      <w:r w:rsidRPr="00136383">
        <w:rPr>
          <w:color w:val="000000"/>
          <w:sz w:val="26"/>
          <w:szCs w:val="26"/>
          <w:highlight w:val="yellow"/>
        </w:rPr>
        <w:br/>
      </w:r>
      <w:r w:rsidRPr="00136383">
        <w:rPr>
          <w:color w:val="000000"/>
          <w:sz w:val="26"/>
          <w:szCs w:val="26"/>
          <w:highlight w:val="yellow"/>
          <w:shd w:val="clear" w:color="auto" w:fill="5959AF"/>
        </w:rPr>
        <w:t>* Linear Regression Indicator</w:t>
      </w:r>
      <w:r w:rsidRPr="00136383">
        <w:rPr>
          <w:color w:val="000000"/>
          <w:sz w:val="26"/>
          <w:szCs w:val="26"/>
          <w:highlight w:val="yellow"/>
        </w:rPr>
        <w:br/>
      </w:r>
      <w:r w:rsidRPr="00136383">
        <w:rPr>
          <w:color w:val="000000"/>
          <w:sz w:val="26"/>
          <w:szCs w:val="26"/>
          <w:highlight w:val="yellow"/>
          <w:shd w:val="clear" w:color="auto" w:fill="5959AF"/>
        </w:rPr>
        <w:t>* Linear Regression Slope</w:t>
      </w:r>
      <w:r w:rsidRPr="00136383">
        <w:rPr>
          <w:color w:val="000000"/>
          <w:sz w:val="26"/>
          <w:szCs w:val="26"/>
          <w:highlight w:val="yellow"/>
        </w:rPr>
        <w:br/>
      </w:r>
      <w:r w:rsidRPr="00136383">
        <w:rPr>
          <w:color w:val="000000"/>
          <w:sz w:val="26"/>
          <w:szCs w:val="26"/>
          <w:highlight w:val="yellow"/>
          <w:shd w:val="clear" w:color="auto" w:fill="5959AF"/>
        </w:rPr>
        <w:t>* Linear Regression Trendline</w:t>
      </w:r>
      <w:r w:rsidRPr="00136383">
        <w:rPr>
          <w:color w:val="000000"/>
          <w:sz w:val="26"/>
          <w:szCs w:val="26"/>
          <w:highlight w:val="yellow"/>
        </w:rPr>
        <w:br/>
      </w:r>
      <w:r w:rsidRPr="00136383">
        <w:rPr>
          <w:color w:val="000000"/>
          <w:sz w:val="26"/>
          <w:szCs w:val="26"/>
          <w:highlight w:val="yellow"/>
          <w:shd w:val="clear" w:color="auto" w:fill="5959AF"/>
        </w:rPr>
        <w:t>* MACD</w:t>
      </w:r>
      <w:r w:rsidRPr="00136383">
        <w:rPr>
          <w:color w:val="000000"/>
          <w:sz w:val="26"/>
          <w:szCs w:val="26"/>
          <w:highlight w:val="yellow"/>
        </w:rPr>
        <w:br/>
      </w:r>
      <w:r w:rsidRPr="00136383">
        <w:rPr>
          <w:color w:val="000000"/>
          <w:sz w:val="26"/>
          <w:szCs w:val="26"/>
          <w:highlight w:val="yellow"/>
          <w:shd w:val="clear" w:color="auto" w:fill="5959AF"/>
        </w:rPr>
        <w:t>* Moving Averages (all methods)</w:t>
      </w:r>
      <w:r w:rsidRPr="00136383">
        <w:rPr>
          <w:color w:val="000000"/>
          <w:sz w:val="26"/>
          <w:szCs w:val="26"/>
          <w:highlight w:val="yellow"/>
        </w:rPr>
        <w:br/>
      </w:r>
      <w:r w:rsidRPr="00136383">
        <w:rPr>
          <w:color w:val="000000"/>
          <w:sz w:val="26"/>
          <w:szCs w:val="26"/>
          <w:highlight w:val="yellow"/>
          <w:shd w:val="clear" w:color="auto" w:fill="5959AF"/>
        </w:rPr>
        <w:t>* Parabolic SAR</w:t>
      </w:r>
      <w:r w:rsidRPr="00136383">
        <w:rPr>
          <w:color w:val="000000"/>
          <w:sz w:val="26"/>
          <w:szCs w:val="26"/>
          <w:highlight w:val="yellow"/>
        </w:rPr>
        <w:br/>
      </w:r>
      <w:r w:rsidRPr="00136383">
        <w:rPr>
          <w:color w:val="000000"/>
          <w:sz w:val="26"/>
          <w:szCs w:val="26"/>
          <w:highlight w:val="yellow"/>
          <w:shd w:val="clear" w:color="auto" w:fill="5959AF"/>
        </w:rPr>
        <w:t>* Performance</w:t>
      </w:r>
      <w:r w:rsidRPr="00136383">
        <w:rPr>
          <w:color w:val="000000"/>
          <w:sz w:val="26"/>
          <w:szCs w:val="26"/>
          <w:highlight w:val="yellow"/>
        </w:rPr>
        <w:br/>
      </w:r>
      <w:r w:rsidRPr="00136383">
        <w:rPr>
          <w:color w:val="000000"/>
          <w:sz w:val="26"/>
          <w:szCs w:val="26"/>
          <w:highlight w:val="yellow"/>
          <w:shd w:val="clear" w:color="auto" w:fill="5959AF"/>
        </w:rPr>
        <w:t>* Polarized Fractal Efficiency</w:t>
      </w:r>
      <w:r w:rsidRPr="00136383">
        <w:rPr>
          <w:color w:val="000000"/>
          <w:sz w:val="26"/>
          <w:szCs w:val="26"/>
          <w:highlight w:val="yellow"/>
        </w:rPr>
        <w:br/>
      </w:r>
      <w:r w:rsidRPr="00136383">
        <w:rPr>
          <w:color w:val="000000"/>
          <w:sz w:val="26"/>
          <w:szCs w:val="26"/>
          <w:highlight w:val="yellow"/>
          <w:shd w:val="clear" w:color="auto" w:fill="5959AF"/>
        </w:rPr>
        <w:t>* Price Oscillator</w:t>
      </w:r>
      <w:r w:rsidRPr="00136383">
        <w:rPr>
          <w:color w:val="000000"/>
          <w:sz w:val="26"/>
          <w:szCs w:val="26"/>
          <w:highlight w:val="yellow"/>
        </w:rPr>
        <w:br/>
      </w:r>
      <w:r w:rsidRPr="00136383">
        <w:rPr>
          <w:color w:val="000000"/>
          <w:sz w:val="26"/>
          <w:szCs w:val="26"/>
          <w:highlight w:val="yellow"/>
          <w:shd w:val="clear" w:color="auto" w:fill="5959AF"/>
        </w:rPr>
        <w:lastRenderedPageBreak/>
        <w:t>* Qstick Indicator</w:t>
      </w:r>
      <w:r w:rsidRPr="00136383">
        <w:rPr>
          <w:color w:val="000000"/>
          <w:sz w:val="26"/>
          <w:szCs w:val="26"/>
          <w:highlight w:val="yellow"/>
        </w:rPr>
        <w:br/>
      </w:r>
      <w:r w:rsidRPr="00136383">
        <w:rPr>
          <w:color w:val="000000"/>
          <w:sz w:val="26"/>
          <w:szCs w:val="26"/>
          <w:highlight w:val="yellow"/>
          <w:shd w:val="clear" w:color="auto" w:fill="5959AF"/>
        </w:rPr>
        <w:t>* r-squared</w:t>
      </w:r>
      <w:r w:rsidRPr="00136383">
        <w:rPr>
          <w:color w:val="000000"/>
          <w:sz w:val="26"/>
          <w:szCs w:val="26"/>
          <w:highlight w:val="yellow"/>
        </w:rPr>
        <w:br/>
      </w:r>
      <w:r w:rsidRPr="00136383">
        <w:rPr>
          <w:color w:val="000000"/>
          <w:sz w:val="26"/>
          <w:szCs w:val="26"/>
          <w:highlight w:val="yellow"/>
          <w:shd w:val="clear" w:color="auto" w:fill="5959AF"/>
        </w:rPr>
        <w:t>* Raff Regression Channel</w:t>
      </w:r>
      <w:r w:rsidRPr="00136383">
        <w:rPr>
          <w:color w:val="000000"/>
          <w:sz w:val="26"/>
          <w:szCs w:val="26"/>
          <w:highlight w:val="yellow"/>
        </w:rPr>
        <w:br/>
      </w:r>
      <w:r w:rsidRPr="00136383">
        <w:rPr>
          <w:color w:val="000000"/>
          <w:sz w:val="26"/>
          <w:szCs w:val="26"/>
          <w:highlight w:val="yellow"/>
          <w:shd w:val="clear" w:color="auto" w:fill="5959AF"/>
        </w:rPr>
        <w:t>* Standard Deviation Channel</w:t>
      </w:r>
      <w:r w:rsidRPr="00136383">
        <w:rPr>
          <w:color w:val="000000"/>
          <w:sz w:val="26"/>
          <w:szCs w:val="26"/>
          <w:highlight w:val="yellow"/>
        </w:rPr>
        <w:br/>
      </w:r>
      <w:r w:rsidRPr="00136383">
        <w:rPr>
          <w:color w:val="000000"/>
          <w:sz w:val="26"/>
          <w:szCs w:val="26"/>
          <w:highlight w:val="yellow"/>
          <w:shd w:val="clear" w:color="auto" w:fill="5959AF"/>
        </w:rPr>
        <w:t>* Standard Error</w:t>
      </w:r>
      <w:r w:rsidRPr="00136383">
        <w:rPr>
          <w:color w:val="000000"/>
          <w:sz w:val="26"/>
          <w:szCs w:val="26"/>
          <w:highlight w:val="yellow"/>
        </w:rPr>
        <w:br/>
      </w:r>
      <w:r w:rsidRPr="00136383">
        <w:rPr>
          <w:color w:val="000000"/>
          <w:sz w:val="26"/>
          <w:szCs w:val="26"/>
          <w:highlight w:val="yellow"/>
          <w:shd w:val="clear" w:color="auto" w:fill="5959AF"/>
        </w:rPr>
        <w:t>* Standard Error Bands</w:t>
      </w:r>
      <w:r w:rsidRPr="00136383">
        <w:rPr>
          <w:color w:val="000000"/>
          <w:sz w:val="26"/>
          <w:szCs w:val="26"/>
          <w:highlight w:val="yellow"/>
        </w:rPr>
        <w:br/>
      </w:r>
      <w:r w:rsidRPr="00136383">
        <w:rPr>
          <w:color w:val="000000"/>
          <w:sz w:val="26"/>
          <w:szCs w:val="26"/>
          <w:highlight w:val="yellow"/>
          <w:shd w:val="clear" w:color="auto" w:fill="5959AF"/>
        </w:rPr>
        <w:t>* Standard Error Channel</w:t>
      </w:r>
      <w:r w:rsidRPr="00136383">
        <w:rPr>
          <w:color w:val="000000"/>
          <w:sz w:val="26"/>
          <w:szCs w:val="26"/>
          <w:highlight w:val="yellow"/>
        </w:rPr>
        <w:br/>
      </w:r>
      <w:r w:rsidRPr="00136383">
        <w:rPr>
          <w:color w:val="000000"/>
          <w:sz w:val="26"/>
          <w:szCs w:val="26"/>
          <w:highlight w:val="yellow"/>
          <w:shd w:val="clear" w:color="auto" w:fill="5959AF"/>
        </w:rPr>
        <w:t>* TEMA</w:t>
      </w:r>
      <w:r w:rsidRPr="00136383">
        <w:rPr>
          <w:color w:val="000000"/>
          <w:sz w:val="26"/>
          <w:szCs w:val="26"/>
          <w:highlight w:val="yellow"/>
        </w:rPr>
        <w:br/>
      </w:r>
      <w:r w:rsidRPr="00136383">
        <w:rPr>
          <w:color w:val="000000"/>
          <w:sz w:val="26"/>
          <w:szCs w:val="26"/>
          <w:highlight w:val="yellow"/>
          <w:shd w:val="clear" w:color="auto" w:fill="5959AF"/>
        </w:rPr>
        <w:t>* Time Series Forecast</w:t>
      </w:r>
      <w:r w:rsidRPr="00136383">
        <w:rPr>
          <w:color w:val="000000"/>
          <w:sz w:val="26"/>
          <w:szCs w:val="26"/>
          <w:highlight w:val="yellow"/>
        </w:rPr>
        <w:br/>
      </w:r>
      <w:r w:rsidRPr="00136383">
        <w:rPr>
          <w:color w:val="000000"/>
          <w:sz w:val="26"/>
          <w:szCs w:val="26"/>
          <w:highlight w:val="yellow"/>
          <w:shd w:val="clear" w:color="auto" w:fill="5959AF"/>
        </w:rPr>
        <w:t>* Vertical Horizontal Filter</w:t>
      </w:r>
    </w:p>
    <w:p w:rsidR="00BB2AF8" w:rsidRDefault="003E693A" w:rsidP="00BB2AF8">
      <w:hyperlink r:id="rId5" w:history="1">
        <w:r w:rsidR="00BB2AF8">
          <w:rPr>
            <w:rStyle w:val="Hyperlink"/>
          </w:rPr>
          <w:t>http://www.trader-360.com/2011/04/89.html</w:t>
        </w:r>
      </w:hyperlink>
    </w:p>
    <w:p w:rsidR="00BB2AF8" w:rsidRDefault="00BB2AF8" w:rsidP="00BB2AF8"/>
    <w:p w:rsidR="00887CB4" w:rsidRDefault="00BB2AF8" w:rsidP="00887CB4">
      <w:pPr>
        <w:pStyle w:val="Heading1"/>
        <w:pBdr>
          <w:top w:val="single" w:sz="24" w:space="4" w:color="425769"/>
        </w:pBdr>
        <w:shd w:val="clear" w:color="auto" w:fill="FFFFFF"/>
        <w:spacing w:before="0" w:beforeAutospacing="0" w:after="0" w:afterAutospacing="0"/>
        <w:rPr>
          <w:rFonts w:ascii="Georgia" w:hAnsi="Georgia"/>
          <w:color w:val="425769"/>
          <w:sz w:val="30"/>
          <w:szCs w:val="30"/>
        </w:rPr>
      </w:pPr>
      <w:r>
        <w:tab/>
      </w:r>
      <w:r w:rsidR="00887CB4" w:rsidRPr="00887CB4">
        <w:rPr>
          <w:rFonts w:ascii="Georgia" w:hAnsi="Georgia"/>
          <w:color w:val="425769"/>
          <w:sz w:val="30"/>
          <w:szCs w:val="30"/>
        </w:rPr>
        <w:t>Stochastic Indicator</w:t>
      </w:r>
    </w:p>
    <w:p w:rsidR="00887CB4" w:rsidRPr="00887CB4" w:rsidRDefault="00887CB4" w:rsidP="00887CB4">
      <w:pPr>
        <w:pStyle w:val="Heading1"/>
        <w:pBdr>
          <w:top w:val="single" w:sz="24" w:space="4" w:color="425769"/>
        </w:pBdr>
        <w:shd w:val="clear" w:color="auto" w:fill="FFFFFF"/>
        <w:spacing w:before="0" w:beforeAutospacing="0" w:after="0" w:afterAutospacing="0"/>
        <w:rPr>
          <w:rFonts w:ascii="Georgia" w:hAnsi="Georgia"/>
          <w:color w:val="425769"/>
          <w:sz w:val="30"/>
          <w:szCs w:val="30"/>
        </w:rPr>
      </w:pPr>
    </w:p>
    <w:p w:rsidR="00BB2AF8" w:rsidRDefault="00887CB4" w:rsidP="00887CB4">
      <w:pPr>
        <w:ind w:firstLine="720"/>
        <w:rPr>
          <w:rFonts w:cstheme="minorHAnsi"/>
          <w:color w:val="000066"/>
          <w:sz w:val="24"/>
          <w:szCs w:val="24"/>
          <w:shd w:val="clear" w:color="auto" w:fill="FFFFFF"/>
        </w:rPr>
      </w:pPr>
      <w:r w:rsidRPr="00887CB4">
        <w:rPr>
          <w:rFonts w:cstheme="minorHAnsi"/>
          <w:b/>
          <w:bCs/>
          <w:color w:val="808000"/>
          <w:sz w:val="24"/>
          <w:szCs w:val="24"/>
          <w:shd w:val="clear" w:color="auto" w:fill="FFFFFF"/>
        </w:rPr>
        <w:t>Chỉ báo Stochastic (Stoc) là chỉ số căn bản cho khuynh hướng của thị trường. Trong giai đọan tăng giá (bull market) thì chỉ số này đi lên, còn trong giai đọan giảm giá (bear market) thì chỉ số này đi xuống.</w:t>
      </w:r>
      <w:r w:rsidRPr="00887CB4">
        <w:rPr>
          <w:rFonts w:cstheme="minorHAnsi"/>
          <w:color w:val="000066"/>
          <w:sz w:val="24"/>
          <w:szCs w:val="24"/>
        </w:rPr>
        <w:br/>
      </w:r>
      <w:r w:rsidRPr="00887CB4">
        <w:rPr>
          <w:rFonts w:cstheme="minorHAnsi"/>
          <w:color w:val="000066"/>
          <w:sz w:val="24"/>
          <w:szCs w:val="24"/>
          <w:shd w:val="clear" w:color="auto" w:fill="FFFFFF"/>
        </w:rPr>
        <w:t>- Chỉ số này được cấu tạo bởi 2 đường:</w:t>
      </w:r>
      <w:r w:rsidRPr="00887CB4">
        <w:rPr>
          <w:rStyle w:val="apple-converted-space"/>
          <w:rFonts w:cstheme="minorHAnsi"/>
          <w:color w:val="000066"/>
          <w:sz w:val="24"/>
          <w:szCs w:val="24"/>
          <w:shd w:val="clear" w:color="auto" w:fill="FFFFFF"/>
        </w:rPr>
        <w:t> </w:t>
      </w:r>
      <w:r w:rsidRPr="00887CB4">
        <w:rPr>
          <w:rFonts w:cstheme="minorHAnsi"/>
          <w:b/>
          <w:bCs/>
          <w:color w:val="FF0000"/>
          <w:sz w:val="24"/>
          <w:szCs w:val="24"/>
          <w:shd w:val="clear" w:color="auto" w:fill="FFFFFF"/>
        </w:rPr>
        <w:t>%K</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w:t>
      </w:r>
      <w:r w:rsidRPr="00887CB4">
        <w:rPr>
          <w:rStyle w:val="apple-converted-space"/>
          <w:rFonts w:cstheme="minorHAnsi"/>
          <w:color w:val="000066"/>
          <w:sz w:val="24"/>
          <w:szCs w:val="24"/>
          <w:shd w:val="clear" w:color="auto" w:fill="FFFFFF"/>
        </w:rPr>
        <w:t> </w:t>
      </w:r>
      <w:r w:rsidRPr="00887CB4">
        <w:rPr>
          <w:rFonts w:cstheme="minorHAnsi"/>
          <w:b/>
          <w:bCs/>
          <w:color w:val="0000FF"/>
          <w:sz w:val="24"/>
          <w:szCs w:val="24"/>
          <w:shd w:val="clear" w:color="auto" w:fill="FFFFFF"/>
        </w:rPr>
        <w:t>%D</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và được tính tóan như sau:</w:t>
      </w:r>
      <w:r w:rsidRPr="00887CB4">
        <w:rPr>
          <w:rFonts w:cstheme="minorHAnsi"/>
          <w:color w:val="000066"/>
          <w:sz w:val="24"/>
          <w:szCs w:val="24"/>
        </w:rPr>
        <w:br/>
      </w:r>
      <w:r w:rsidRPr="00887CB4">
        <w:rPr>
          <w:rFonts w:cstheme="minorHAnsi"/>
          <w:b/>
          <w:bCs/>
          <w:color w:val="FF0000"/>
          <w:sz w:val="24"/>
          <w:szCs w:val="24"/>
          <w:shd w:val="clear" w:color="auto" w:fill="FFFFFF"/>
        </w:rPr>
        <w:t>%K</w:t>
      </w:r>
      <w:r w:rsidRPr="00887CB4">
        <w:rPr>
          <w:rFonts w:cstheme="minorHAnsi"/>
          <w:color w:val="000066"/>
          <w:sz w:val="24"/>
          <w:szCs w:val="24"/>
          <w:shd w:val="clear" w:color="auto" w:fill="FFFFFF"/>
        </w:rPr>
        <w:t>= (giá hiện hành – giá thấp n) / (giá cao n – giá thấp n)</w:t>
      </w:r>
      <w:r w:rsidRPr="00887CB4">
        <w:rPr>
          <w:rFonts w:cstheme="minorHAnsi"/>
          <w:color w:val="000066"/>
          <w:sz w:val="24"/>
          <w:szCs w:val="24"/>
        </w:rPr>
        <w:br/>
      </w:r>
      <w:r w:rsidRPr="00887CB4">
        <w:rPr>
          <w:rFonts w:cstheme="minorHAnsi"/>
          <w:i/>
          <w:iCs/>
          <w:color w:val="000066"/>
          <w:sz w:val="24"/>
          <w:szCs w:val="24"/>
          <w:shd w:val="clear" w:color="auto" w:fill="FFFFFF"/>
        </w:rPr>
        <w:t>Với n là số phiên giao dịch trong giai đọan đang xét (mặc định thường dùng là 14)</w:t>
      </w:r>
      <w:r w:rsidRPr="00887CB4">
        <w:rPr>
          <w:rFonts w:cstheme="minorHAnsi"/>
          <w:color w:val="000066"/>
          <w:sz w:val="24"/>
          <w:szCs w:val="24"/>
        </w:rPr>
        <w:br/>
      </w:r>
      <w:r w:rsidRPr="00887CB4">
        <w:rPr>
          <w:rFonts w:cstheme="minorHAnsi"/>
          <w:b/>
          <w:bCs/>
          <w:color w:val="0000FF"/>
          <w:sz w:val="24"/>
          <w:szCs w:val="24"/>
          <w:shd w:val="clear" w:color="auto" w:fill="FFFFFF"/>
        </w:rPr>
        <w:t>%D</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 (%K x + %K x-1 + %K x-2) / 3</w:t>
      </w:r>
      <w:r w:rsidRPr="00887CB4">
        <w:rPr>
          <w:rFonts w:cstheme="minorHAnsi"/>
          <w:color w:val="000066"/>
          <w:sz w:val="24"/>
          <w:szCs w:val="24"/>
        </w:rPr>
        <w:br/>
      </w:r>
      <w:r w:rsidRPr="00887CB4">
        <w:rPr>
          <w:rFonts w:cstheme="minorHAnsi"/>
          <w:i/>
          <w:iCs/>
          <w:color w:val="000066"/>
          <w:sz w:val="24"/>
          <w:szCs w:val="24"/>
          <w:shd w:val="clear" w:color="auto" w:fill="FFFFFF"/>
        </w:rPr>
        <w:t>Là trung bình 3 phiên của %K, trong đó x là số phiên hiện hành.</w:t>
      </w:r>
      <w:r w:rsidRPr="00887CB4">
        <w:rPr>
          <w:rFonts w:cstheme="minorHAnsi"/>
          <w:color w:val="000066"/>
          <w:sz w:val="24"/>
          <w:szCs w:val="24"/>
        </w:rPr>
        <w:br/>
      </w:r>
      <w:r w:rsidRPr="00887CB4">
        <w:rPr>
          <w:rFonts w:cstheme="minorHAnsi"/>
          <w:b/>
          <w:bCs/>
          <w:color w:val="FF6600"/>
          <w:sz w:val="24"/>
          <w:szCs w:val="24"/>
          <w:shd w:val="clear" w:color="auto" w:fill="FFFFFF"/>
        </w:rPr>
        <w:t>- Có 2 dạng stochastic</w:t>
      </w:r>
      <w:r w:rsidRPr="00887CB4">
        <w:rPr>
          <w:rFonts w:cstheme="minorHAnsi"/>
          <w:color w:val="000066"/>
          <w:sz w:val="24"/>
          <w:szCs w:val="24"/>
          <w:shd w:val="clear" w:color="auto" w:fill="FFFFFF"/>
        </w:rPr>
        <w:t>:</w:t>
      </w:r>
      <w:r w:rsidRPr="00887CB4">
        <w:rPr>
          <w:rStyle w:val="apple-converted-space"/>
          <w:rFonts w:cstheme="minorHAnsi"/>
          <w:color w:val="000066"/>
          <w:sz w:val="24"/>
          <w:szCs w:val="24"/>
          <w:shd w:val="clear" w:color="auto" w:fill="FFFFFF"/>
        </w:rPr>
        <w:t> </w:t>
      </w:r>
      <w:r w:rsidRPr="00887CB4">
        <w:rPr>
          <w:rFonts w:cstheme="minorHAnsi"/>
          <w:b/>
          <w:bCs/>
          <w:color w:val="000066"/>
          <w:sz w:val="24"/>
          <w:szCs w:val="24"/>
          <w:shd w:val="clear" w:color="auto" w:fill="FFFFFF"/>
        </w:rPr>
        <w:t>đường nhanh</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(fast stochastic),</w:t>
      </w:r>
      <w:r w:rsidRPr="00887CB4">
        <w:rPr>
          <w:rStyle w:val="apple-converted-space"/>
          <w:rFonts w:cstheme="minorHAnsi"/>
          <w:b/>
          <w:bCs/>
          <w:color w:val="000066"/>
          <w:sz w:val="24"/>
          <w:szCs w:val="24"/>
          <w:shd w:val="clear" w:color="auto" w:fill="FFFFFF"/>
        </w:rPr>
        <w:t> </w:t>
      </w:r>
      <w:r w:rsidRPr="00887CB4">
        <w:rPr>
          <w:rFonts w:cstheme="minorHAnsi"/>
          <w:b/>
          <w:bCs/>
          <w:color w:val="000066"/>
          <w:sz w:val="24"/>
          <w:szCs w:val="24"/>
          <w:shd w:val="clear" w:color="auto" w:fill="FFFFFF"/>
        </w:rPr>
        <w:t>đường chậm</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(low stochastic). Đường nhanh ảnh hưởng cực kỳ đến giá trong khi đó đường chậm chỉ đơn thuần là kết quả cân bằng của đường nhanh.</w:t>
      </w:r>
      <w:r w:rsidRPr="00887CB4">
        <w:rPr>
          <w:rFonts w:cstheme="minorHAnsi"/>
          <w:color w:val="000066"/>
          <w:sz w:val="24"/>
          <w:szCs w:val="24"/>
        </w:rPr>
        <w:br/>
      </w:r>
      <w:r w:rsidRPr="00887CB4">
        <w:rPr>
          <w:rFonts w:cstheme="minorHAnsi"/>
          <w:color w:val="000066"/>
          <w:sz w:val="24"/>
          <w:szCs w:val="24"/>
          <w:shd w:val="clear" w:color="auto" w:fill="FFFFFF"/>
        </w:rPr>
        <w:t xml:space="preserve">- Chì số stochastich được giới hạn từ 0 đến 100, nhưng phần lớn nó nằm quanh vị trí 20-80, nó phản ảnh các vùng quá bán (oversold) và vùng quá mua (oversbought). </w:t>
      </w:r>
      <w:proofErr w:type="gramStart"/>
      <w:r w:rsidRPr="00887CB4">
        <w:rPr>
          <w:rFonts w:cstheme="minorHAnsi"/>
          <w:color w:val="000066"/>
          <w:sz w:val="24"/>
          <w:szCs w:val="24"/>
          <w:shd w:val="clear" w:color="auto" w:fill="FFFFFF"/>
        </w:rPr>
        <w:t>Đôi khi nó nằm ở những vùng 25-75 là những vùng hết sức nguy hiểm để thực hiện mua và bán vì ở tại những vùng này thường không có nhiều thông tin hỗ trợ.</w:t>
      </w:r>
      <w:proofErr w:type="gramEnd"/>
      <w:r w:rsidRPr="00887CB4">
        <w:rPr>
          <w:rFonts w:cstheme="minorHAnsi"/>
          <w:color w:val="000066"/>
          <w:sz w:val="24"/>
          <w:szCs w:val="24"/>
        </w:rPr>
        <w:br/>
      </w:r>
      <w:r w:rsidRPr="00887CB4">
        <w:rPr>
          <w:rFonts w:cstheme="minorHAnsi"/>
          <w:b/>
          <w:bCs/>
          <w:color w:val="FF0000"/>
          <w:sz w:val="24"/>
          <w:szCs w:val="24"/>
          <w:shd w:val="clear" w:color="auto" w:fill="FFFFFF"/>
        </w:rPr>
        <w:t>Cách sử dụng chỉ báo Stochastic</w:t>
      </w:r>
      <w:r w:rsidRPr="00887CB4">
        <w:rPr>
          <w:rFonts w:cstheme="minorHAnsi"/>
          <w:color w:val="000066"/>
          <w:sz w:val="24"/>
          <w:szCs w:val="24"/>
          <w:shd w:val="clear" w:color="auto" w:fill="FFFFFF"/>
        </w:rPr>
        <w:t>: đây là 1 trong những chỉ số dùng để nhận biết sự đảo chiều của thị trường.</w:t>
      </w:r>
      <w:r w:rsidRPr="00887CB4">
        <w:rPr>
          <w:rFonts w:cstheme="minorHAnsi"/>
          <w:color w:val="000066"/>
          <w:sz w:val="24"/>
          <w:szCs w:val="24"/>
        </w:rPr>
        <w:br/>
      </w:r>
      <w:r w:rsidRPr="00887CB4">
        <w:rPr>
          <w:rFonts w:cstheme="minorHAnsi"/>
          <w:color w:val="000066"/>
          <w:sz w:val="24"/>
          <w:szCs w:val="24"/>
          <w:shd w:val="clear" w:color="auto" w:fill="FFFFFF"/>
        </w:rPr>
        <w:t>1. Thông thường những vùng</w:t>
      </w:r>
      <w:r w:rsidRPr="00887CB4">
        <w:rPr>
          <w:rStyle w:val="apple-converted-space"/>
          <w:rFonts w:cstheme="minorHAnsi"/>
          <w:b/>
          <w:bCs/>
          <w:color w:val="FF0000"/>
          <w:sz w:val="24"/>
          <w:szCs w:val="24"/>
          <w:shd w:val="clear" w:color="auto" w:fill="FFFFFF"/>
        </w:rPr>
        <w:t> </w:t>
      </w:r>
      <w:r w:rsidRPr="00887CB4">
        <w:rPr>
          <w:rFonts w:cstheme="minorHAnsi"/>
          <w:b/>
          <w:bCs/>
          <w:color w:val="FF0000"/>
          <w:sz w:val="24"/>
          <w:szCs w:val="24"/>
          <w:shd w:val="clear" w:color="auto" w:fill="FFFFFF"/>
        </w:rPr>
        <w:t>overbought/oversold</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là những vùng chỉ báo có sự biến động. Tín hiệu bán khi chỉ báo stoc tăng mạnh lên trên 80 và cho tín hiệu mua khi stoc rơi xuống dưới 20.</w:t>
      </w:r>
      <w:r w:rsidRPr="00887CB4">
        <w:rPr>
          <w:rFonts w:cstheme="minorHAnsi"/>
          <w:color w:val="000066"/>
          <w:sz w:val="24"/>
          <w:szCs w:val="24"/>
        </w:rPr>
        <w:br/>
      </w:r>
      <w:r w:rsidRPr="00887CB4">
        <w:rPr>
          <w:rFonts w:cstheme="minorHAnsi"/>
          <w:color w:val="000066"/>
          <w:sz w:val="24"/>
          <w:szCs w:val="24"/>
          <w:shd w:val="clear" w:color="auto" w:fill="FFFFFF"/>
        </w:rPr>
        <w:t>2.</w:t>
      </w:r>
      <w:r w:rsidRPr="00887CB4">
        <w:rPr>
          <w:rStyle w:val="apple-converted-space"/>
          <w:rFonts w:cstheme="minorHAnsi"/>
          <w:color w:val="000066"/>
          <w:sz w:val="24"/>
          <w:szCs w:val="24"/>
          <w:shd w:val="clear" w:color="auto" w:fill="FFFFFF"/>
        </w:rPr>
        <w:t> </w:t>
      </w:r>
      <w:r w:rsidRPr="00887CB4">
        <w:rPr>
          <w:rFonts w:cstheme="minorHAnsi"/>
          <w:b/>
          <w:bCs/>
          <w:color w:val="FF0000"/>
          <w:sz w:val="24"/>
          <w:szCs w:val="24"/>
          <w:shd w:val="clear" w:color="auto" w:fill="FFFFFF"/>
        </w:rPr>
        <w:t>Khi fast stochastic (%K) cắt low stochastic (%D)</w:t>
      </w:r>
      <w:r w:rsidRPr="00887CB4">
        <w:rPr>
          <w:rStyle w:val="apple-converted-space"/>
          <w:rFonts w:cstheme="minorHAnsi"/>
          <w:color w:val="000066"/>
          <w:sz w:val="24"/>
          <w:szCs w:val="24"/>
          <w:shd w:val="clear" w:color="auto" w:fill="FFFFFF"/>
        </w:rPr>
        <w:t> </w:t>
      </w:r>
      <w:r w:rsidRPr="00887CB4">
        <w:rPr>
          <w:rFonts w:cstheme="minorHAnsi"/>
          <w:b/>
          <w:bCs/>
          <w:color w:val="008000"/>
          <w:sz w:val="24"/>
          <w:szCs w:val="24"/>
          <w:shd w:val="clear" w:color="auto" w:fill="FFFFFF"/>
        </w:rPr>
        <w:t>và hướng từ dưới lên</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 xml:space="preserve">sẽ cho tín hiệu mua, việc này có hiệu quả cao khi nằm trong vùng dưới 20. </w:t>
      </w:r>
      <w:proofErr w:type="gramStart"/>
      <w:r w:rsidRPr="00887CB4">
        <w:rPr>
          <w:rFonts w:cstheme="minorHAnsi"/>
          <w:color w:val="000066"/>
          <w:sz w:val="24"/>
          <w:szCs w:val="24"/>
          <w:shd w:val="clear" w:color="auto" w:fill="FFFFFF"/>
        </w:rPr>
        <w:t xml:space="preserve">Tương tự, khi %K cắt %D từ trên xuống sẽ </w:t>
      </w:r>
      <w:r w:rsidRPr="00887CB4">
        <w:rPr>
          <w:rFonts w:cstheme="minorHAnsi"/>
          <w:color w:val="000066"/>
          <w:sz w:val="24"/>
          <w:szCs w:val="24"/>
          <w:shd w:val="clear" w:color="auto" w:fill="FFFFFF"/>
        </w:rPr>
        <w:lastRenderedPageBreak/>
        <w:t>cho tín hiệu bán, điều này có hiệu quả cao khi nằm trong vùng trên 80.</w:t>
      </w:r>
      <w:proofErr w:type="gramEnd"/>
      <w:r w:rsidRPr="00887CB4">
        <w:rPr>
          <w:rFonts w:cstheme="minorHAnsi"/>
          <w:color w:val="000066"/>
          <w:sz w:val="24"/>
          <w:szCs w:val="24"/>
        </w:rPr>
        <w:br/>
      </w:r>
      <w:r w:rsidRPr="00887CB4">
        <w:rPr>
          <w:rFonts w:cstheme="minorHAnsi"/>
          <w:color w:val="000066"/>
          <w:sz w:val="24"/>
          <w:szCs w:val="24"/>
          <w:shd w:val="clear" w:color="auto" w:fill="FFFFFF"/>
        </w:rPr>
        <w:t>3.</w:t>
      </w:r>
      <w:r w:rsidRPr="00887CB4">
        <w:rPr>
          <w:rStyle w:val="apple-converted-space"/>
          <w:rFonts w:cstheme="minorHAnsi"/>
          <w:color w:val="000066"/>
          <w:sz w:val="24"/>
          <w:szCs w:val="24"/>
          <w:shd w:val="clear" w:color="auto" w:fill="FFFFFF"/>
        </w:rPr>
        <w:t> </w:t>
      </w:r>
      <w:r w:rsidRPr="00887CB4">
        <w:rPr>
          <w:rFonts w:cstheme="minorHAnsi"/>
          <w:b/>
          <w:bCs/>
          <w:color w:val="FF0000"/>
          <w:sz w:val="24"/>
          <w:szCs w:val="24"/>
          <w:shd w:val="clear" w:color="auto" w:fill="FFFFFF"/>
        </w:rPr>
        <w:t>Phân kỳ:</w:t>
      </w:r>
      <w:r w:rsidRPr="00887CB4">
        <w:rPr>
          <w:rStyle w:val="apple-converted-space"/>
          <w:rFonts w:cstheme="minorHAnsi"/>
          <w:color w:val="000066"/>
          <w:sz w:val="24"/>
          <w:szCs w:val="24"/>
          <w:shd w:val="clear" w:color="auto" w:fill="FFFFFF"/>
        </w:rPr>
        <w:t> </w:t>
      </w:r>
      <w:r w:rsidRPr="00887CB4">
        <w:rPr>
          <w:rFonts w:cstheme="minorHAnsi"/>
          <w:color w:val="000066"/>
          <w:sz w:val="24"/>
          <w:szCs w:val="24"/>
          <w:shd w:val="clear" w:color="auto" w:fill="FFFFFF"/>
        </w:rPr>
        <w:t xml:space="preserve">Khi đường giá tăng nhưng đường stochastic giảm thì cho tín hiệu bán. </w:t>
      </w:r>
      <w:proofErr w:type="gramStart"/>
      <w:r w:rsidRPr="00887CB4">
        <w:rPr>
          <w:rFonts w:cstheme="minorHAnsi"/>
          <w:color w:val="000066"/>
          <w:sz w:val="24"/>
          <w:szCs w:val="24"/>
          <w:shd w:val="clear" w:color="auto" w:fill="FFFFFF"/>
        </w:rPr>
        <w:t>Khi đường giá giảm mà đường stochastic tăng thì sẽ cho tín hiệu mua.</w:t>
      </w:r>
      <w:proofErr w:type="gramEnd"/>
      <w:r w:rsidRPr="00887CB4">
        <w:rPr>
          <w:rFonts w:cstheme="minorHAnsi"/>
          <w:color w:val="000066"/>
          <w:sz w:val="24"/>
          <w:szCs w:val="24"/>
        </w:rPr>
        <w:br/>
      </w:r>
      <w:proofErr w:type="gramStart"/>
      <w:r w:rsidRPr="00887CB4">
        <w:rPr>
          <w:rFonts w:cstheme="minorHAnsi"/>
          <w:color w:val="000066"/>
          <w:sz w:val="24"/>
          <w:szCs w:val="24"/>
          <w:shd w:val="clear" w:color="auto" w:fill="FFFFFF"/>
        </w:rPr>
        <w:t>Một tín hiệu mạnh xảy ra khi cả 3 tín hiệu trên đều cho ra 1 tín hiệu mua hay bán.</w:t>
      </w:r>
      <w:proofErr w:type="gramEnd"/>
      <w:r w:rsidRPr="00887CB4">
        <w:rPr>
          <w:rFonts w:cstheme="minorHAnsi"/>
          <w:color w:val="000066"/>
          <w:sz w:val="24"/>
          <w:szCs w:val="24"/>
          <w:shd w:val="clear" w:color="auto" w:fill="FFFFFF"/>
        </w:rPr>
        <w:t xml:space="preserve"> </w:t>
      </w:r>
      <w:proofErr w:type="gramStart"/>
      <w:r w:rsidRPr="00887CB4">
        <w:rPr>
          <w:rFonts w:cstheme="minorHAnsi"/>
          <w:color w:val="000066"/>
          <w:sz w:val="24"/>
          <w:szCs w:val="24"/>
          <w:shd w:val="clear" w:color="auto" w:fill="FFFFFF"/>
        </w:rPr>
        <w:t>Đôi khi tại những lúc thị trường đạt đỉnh thì stochastic cũng nằm ở vị trí cao nhất và khi thị trường ở đáy thì stochastic cũng ở vị trí thấp nhất.</w:t>
      </w:r>
      <w:proofErr w:type="gramEnd"/>
      <w:r w:rsidRPr="00887CB4">
        <w:rPr>
          <w:rFonts w:cstheme="minorHAnsi"/>
          <w:color w:val="000066"/>
          <w:sz w:val="24"/>
          <w:szCs w:val="24"/>
          <w:shd w:val="clear" w:color="auto" w:fill="FFFFFF"/>
        </w:rPr>
        <w:t xml:space="preserve"> Đây cũng là dấu hiệu nhận biết để thóat ra hay nhảy vào của những nhà đầu </w:t>
      </w:r>
      <w:proofErr w:type="gramStart"/>
      <w:r w:rsidRPr="00887CB4">
        <w:rPr>
          <w:rFonts w:cstheme="minorHAnsi"/>
          <w:color w:val="000066"/>
          <w:sz w:val="24"/>
          <w:szCs w:val="24"/>
          <w:shd w:val="clear" w:color="auto" w:fill="FFFFFF"/>
        </w:rPr>
        <w:t>tư</w:t>
      </w:r>
      <w:proofErr w:type="gramEnd"/>
      <w:r w:rsidRPr="00887CB4">
        <w:rPr>
          <w:rFonts w:cstheme="minorHAnsi"/>
          <w:color w:val="000066"/>
          <w:sz w:val="24"/>
          <w:szCs w:val="24"/>
          <w:shd w:val="clear" w:color="auto" w:fill="FFFFFF"/>
        </w:rPr>
        <w:t>.</w:t>
      </w:r>
    </w:p>
    <w:p w:rsidR="009D3D62" w:rsidRDefault="009D3D62" w:rsidP="00887CB4">
      <w:pPr>
        <w:ind w:firstLine="720"/>
        <w:rPr>
          <w:rFonts w:cstheme="minorHAnsi"/>
          <w:color w:val="000066"/>
          <w:sz w:val="24"/>
          <w:szCs w:val="24"/>
          <w:shd w:val="clear" w:color="auto" w:fill="FFFFFF"/>
        </w:rPr>
      </w:pPr>
    </w:p>
    <w:p w:rsidR="009D3D62" w:rsidRDefault="009D3D62" w:rsidP="00887CB4">
      <w:pPr>
        <w:ind w:firstLine="720"/>
        <w:rPr>
          <w:rFonts w:ascii="Verdana" w:hAnsi="Verdana"/>
          <w:b/>
          <w:bCs/>
          <w:color w:val="FF0000"/>
          <w:sz w:val="27"/>
          <w:szCs w:val="27"/>
          <w:shd w:val="clear" w:color="auto" w:fill="FAFAFA"/>
        </w:rPr>
      </w:pPr>
      <w:r>
        <w:rPr>
          <w:rFonts w:ascii="Verdana" w:hAnsi="Verdana"/>
          <w:b/>
          <w:bCs/>
          <w:color w:val="FF0000"/>
          <w:sz w:val="27"/>
          <w:szCs w:val="27"/>
          <w:shd w:val="clear" w:color="auto" w:fill="FAFAFA"/>
        </w:rPr>
        <w:t>Hệ số Beta - Beta indicator</w:t>
      </w:r>
    </w:p>
    <w:p w:rsidR="009D3D62" w:rsidRDefault="0006638B" w:rsidP="0006638B">
      <w:pPr>
        <w:ind w:firstLine="720"/>
        <w:rPr>
          <w:rFonts w:ascii="Arial" w:hAnsi="Arial" w:cs="Arial"/>
          <w:color w:val="000000"/>
          <w:sz w:val="20"/>
          <w:szCs w:val="20"/>
          <w:shd w:val="clear" w:color="auto" w:fill="FAFAFA"/>
        </w:rPr>
      </w:pPr>
      <w:r>
        <w:rPr>
          <w:rFonts w:ascii="Arial" w:hAnsi="Arial" w:cs="Arial"/>
          <w:b/>
          <w:bCs/>
          <w:color w:val="000000"/>
          <w:sz w:val="20"/>
          <w:szCs w:val="20"/>
          <w:shd w:val="clear" w:color="auto" w:fill="FAFAFA"/>
        </w:rPr>
        <w:t xml:space="preserve">Beta hay còn gọi là hệ số beta, đây là hệ số đo lường mức độ biến động hay còn gọi là thước đo rủi ro hệ thống của một chứng khoán hay một danh mục đầu tư trong tương quan với toàn bộ thị trường. </w:t>
      </w:r>
      <w:proofErr w:type="gramStart"/>
      <w:r>
        <w:rPr>
          <w:rFonts w:ascii="Arial" w:hAnsi="Arial" w:cs="Arial"/>
          <w:b/>
          <w:bCs/>
          <w:color w:val="000000"/>
          <w:sz w:val="20"/>
          <w:szCs w:val="20"/>
          <w:shd w:val="clear" w:color="auto" w:fill="FAFAFA"/>
        </w:rPr>
        <w:t>Hệ số beta là một tham số quan trọng trong mô hình định giá tài sản vốn (CAPM).</w:t>
      </w:r>
      <w:proofErr w:type="gramEnd"/>
      <w:r>
        <w:rPr>
          <w:rStyle w:val="apple-converted-space"/>
          <w:rFonts w:ascii="Verdana" w:hAnsi="Verdana"/>
          <w:b/>
          <w:bCs/>
          <w:color w:val="000000"/>
          <w:sz w:val="20"/>
          <w:szCs w:val="20"/>
          <w:shd w:val="clear" w:color="auto" w:fill="FAFAFA"/>
        </w:rPr>
        <w:t> </w:t>
      </w:r>
      <w:r>
        <w:rPr>
          <w:rFonts w:ascii="Arial" w:hAnsi="Arial" w:cs="Arial"/>
          <w:b/>
          <w:bCs/>
          <w:color w:val="000000"/>
          <w:sz w:val="20"/>
          <w:szCs w:val="20"/>
          <w:shd w:val="clear" w:color="auto" w:fill="FAFAFA"/>
        </w:rPr>
        <w:br/>
      </w:r>
      <w:r>
        <w:rPr>
          <w:rFonts w:ascii="Arial" w:hAnsi="Arial" w:cs="Arial"/>
          <w:b/>
          <w:bCs/>
          <w:color w:val="000000"/>
          <w:sz w:val="20"/>
          <w:szCs w:val="20"/>
          <w:shd w:val="clear" w:color="auto" w:fill="FAFAFA"/>
        </w:rPr>
        <w:br/>
      </w:r>
      <w:r>
        <w:rPr>
          <w:rFonts w:ascii="Arial" w:hAnsi="Arial" w:cs="Arial"/>
          <w:color w:val="000000"/>
          <w:sz w:val="20"/>
          <w:szCs w:val="20"/>
          <w:shd w:val="clear" w:color="auto" w:fill="FAFAFA"/>
        </w:rPr>
        <w:t>- Beta được tính toán dựa trên phân tích hồi quy, và bạn có thể nghĩ về beta giống như khuynh hướng và mức độ phản ứng của chứng khoán đối với sự biến động của thị trường.</w:t>
      </w:r>
      <w:r>
        <w:rPr>
          <w:rStyle w:val="apple-converted-space"/>
          <w:rFonts w:ascii="Arial" w:hAnsi="Arial" w:cs="Arial"/>
          <w:color w:val="000000"/>
          <w:sz w:val="20"/>
          <w:szCs w:val="20"/>
          <w:shd w:val="clear" w:color="auto" w:fill="FAFAFA"/>
        </w:rPr>
        <w:t> </w:t>
      </w:r>
      <w:r>
        <w:rPr>
          <w:rFonts w:ascii="Arial" w:hAnsi="Arial" w:cs="Arial"/>
          <w:color w:val="000000"/>
          <w:sz w:val="20"/>
          <w:szCs w:val="20"/>
          <w:shd w:val="clear" w:color="auto" w:fill="FAFAFA"/>
        </w:rPr>
        <w:br/>
      </w:r>
      <w:r>
        <w:rPr>
          <w:rFonts w:ascii="Arial" w:hAnsi="Arial" w:cs="Arial"/>
          <w:color w:val="000000"/>
          <w:sz w:val="20"/>
          <w:szCs w:val="20"/>
          <w:shd w:val="clear" w:color="auto" w:fill="FAFAFA"/>
        </w:rPr>
        <w:br/>
        <w:t xml:space="preserve">- Một chứng khoán có beta bằng 1, muốn ám chỉ rằng giá chứng khoán đó sẽ di chuyển cùng bước đi với thị trường. </w:t>
      </w:r>
      <w:proofErr w:type="gramStart"/>
      <w:r>
        <w:rPr>
          <w:rFonts w:ascii="Arial" w:hAnsi="Arial" w:cs="Arial"/>
          <w:color w:val="000000"/>
          <w:sz w:val="20"/>
          <w:szCs w:val="20"/>
          <w:shd w:val="clear" w:color="auto" w:fill="FAFAFA"/>
        </w:rPr>
        <w:t>Một chứng khoán có beta nhỏ hơn 1 có nghĩa là chứng khoán đó sẽ có mức thay đổi ít hơn mức thay đổi của thị trường.</w:t>
      </w:r>
      <w:proofErr w:type="gramEnd"/>
      <w:r>
        <w:rPr>
          <w:rFonts w:ascii="Arial" w:hAnsi="Arial" w:cs="Arial"/>
          <w:color w:val="000000"/>
          <w:sz w:val="20"/>
          <w:szCs w:val="20"/>
          <w:shd w:val="clear" w:color="auto" w:fill="FAFAFA"/>
        </w:rPr>
        <w:t xml:space="preserve"> </w:t>
      </w:r>
      <w:proofErr w:type="gramStart"/>
      <w:r>
        <w:rPr>
          <w:rFonts w:ascii="Arial" w:hAnsi="Arial" w:cs="Arial"/>
          <w:color w:val="000000"/>
          <w:sz w:val="20"/>
          <w:szCs w:val="20"/>
          <w:shd w:val="clear" w:color="auto" w:fill="FAFAFA"/>
        </w:rPr>
        <w:t>Và ngược lại, beta lớn hơn 1 sẽ chúng ra biết giá chứng khoán sẽ thay đổi nhiều hơn mức dao động của thị trường.</w:t>
      </w:r>
      <w:proofErr w:type="gramEnd"/>
      <w:r>
        <w:rPr>
          <w:rStyle w:val="apple-converted-space"/>
          <w:rFonts w:ascii="Arial" w:hAnsi="Arial" w:cs="Arial"/>
          <w:color w:val="000000"/>
          <w:sz w:val="20"/>
          <w:szCs w:val="20"/>
          <w:shd w:val="clear" w:color="auto" w:fill="FAFAFA"/>
        </w:rPr>
        <w:t> </w:t>
      </w:r>
      <w:r>
        <w:rPr>
          <w:rFonts w:ascii="Verdana" w:hAnsi="Verdana"/>
          <w:color w:val="000000"/>
          <w:sz w:val="20"/>
          <w:szCs w:val="20"/>
        </w:rPr>
        <w:br/>
      </w:r>
      <w:r>
        <w:rPr>
          <w:rFonts w:ascii="Arial" w:hAnsi="Arial" w:cs="Arial"/>
          <w:color w:val="000000"/>
          <w:sz w:val="20"/>
          <w:szCs w:val="20"/>
          <w:shd w:val="clear" w:color="auto" w:fill="FAFAFA"/>
        </w:rPr>
        <w:br/>
        <w:t xml:space="preserve">- Nhiều cổ phiếu thuộc các ngành cung cấp dịch vụ công ích có beta nhỏ hơn 1. </w:t>
      </w:r>
      <w:proofErr w:type="gramStart"/>
      <w:r>
        <w:rPr>
          <w:rFonts w:ascii="Arial" w:hAnsi="Arial" w:cs="Arial"/>
          <w:color w:val="000000"/>
          <w:sz w:val="20"/>
          <w:szCs w:val="20"/>
          <w:shd w:val="clear" w:color="auto" w:fill="FAFAFA"/>
        </w:rPr>
        <w:t>Ngược lại, hầu hết các cổ phiếu dựa trên kỹ thuật công nghệ cao có beta lớn hơn 1, thể hiện khả năng tạo được một tỷ suất sinh lợi cao hơn, những cũng đồng thời tiềm ẩn rủi ro cao hơn.</w:t>
      </w:r>
      <w:proofErr w:type="gramEnd"/>
    </w:p>
    <w:p w:rsidR="0006638B" w:rsidRDefault="0006638B" w:rsidP="0006638B">
      <w:pPr>
        <w:ind w:firstLine="720"/>
        <w:rPr>
          <w:rFonts w:ascii="Arial" w:hAnsi="Arial" w:cs="Arial"/>
          <w:color w:val="000000"/>
          <w:sz w:val="20"/>
          <w:szCs w:val="20"/>
          <w:shd w:val="clear" w:color="auto" w:fill="FAFAFA"/>
        </w:rPr>
      </w:pPr>
    </w:p>
    <w:p w:rsidR="0006638B" w:rsidRDefault="003E693A" w:rsidP="0006638B">
      <w:pPr>
        <w:ind w:firstLine="720"/>
      </w:pPr>
      <w:hyperlink r:id="rId6" w:history="1">
        <w:r w:rsidR="00005536">
          <w:rPr>
            <w:rStyle w:val="Hyperlink"/>
          </w:rPr>
          <w:t>http://forum.tradervn.com/forumdisplay.php?f=18</w:t>
        </w:r>
      </w:hyperlink>
    </w:p>
    <w:p w:rsidR="00225294" w:rsidRDefault="003E693A" w:rsidP="0006638B">
      <w:pPr>
        <w:ind w:firstLine="720"/>
      </w:pPr>
      <w:hyperlink r:id="rId7" w:history="1">
        <w:r w:rsidR="00225294">
          <w:rPr>
            <w:rStyle w:val="Hyperlink"/>
          </w:rPr>
          <w:t>http://vietbao.vn/The-gioi-giai-tri/Chien-luoc-dau-tu-chung-khoan/50770283/402/</w:t>
        </w:r>
      </w:hyperlink>
    </w:p>
    <w:p w:rsidR="0078006F" w:rsidRDefault="0078006F" w:rsidP="0078006F">
      <w:pPr>
        <w:pStyle w:val="Heading2"/>
        <w:pBdr>
          <w:bottom w:val="single" w:sz="6" w:space="4" w:color="C8C8C8"/>
        </w:pBdr>
        <w:shd w:val="clear" w:color="auto" w:fill="FAFAFA"/>
        <w:spacing w:before="0" w:after="75"/>
        <w:rPr>
          <w:rFonts w:ascii="Tahoma" w:hAnsi="Tahoma" w:cs="Tahoma"/>
          <w:color w:val="333333"/>
          <w:sz w:val="21"/>
          <w:szCs w:val="21"/>
        </w:rPr>
      </w:pPr>
      <w:proofErr w:type="gramStart"/>
      <w:r>
        <w:rPr>
          <w:rFonts w:ascii="Tahoma" w:hAnsi="Tahoma" w:cs="Tahoma"/>
          <w:color w:val="333333"/>
          <w:sz w:val="21"/>
          <w:szCs w:val="21"/>
        </w:rPr>
        <w:t>Giới thiệu indicator TRIX.</w:t>
      </w:r>
      <w:proofErr w:type="gramEnd"/>
    </w:p>
    <w:p w:rsidR="009932AC" w:rsidRDefault="009932AC" w:rsidP="009932AC">
      <w:pPr>
        <w:rPr>
          <w:rFonts w:ascii="Verdana" w:hAnsi="Verdana"/>
          <w:b/>
          <w:bCs/>
          <w:color w:val="333333"/>
          <w:sz w:val="20"/>
          <w:szCs w:val="20"/>
          <w:shd w:val="clear" w:color="auto" w:fill="FAFAFA"/>
        </w:rPr>
      </w:pPr>
    </w:p>
    <w:p w:rsidR="0078006F" w:rsidRDefault="009932AC" w:rsidP="009932AC">
      <w:pPr>
        <w:rPr>
          <w:rFonts w:cstheme="minorHAnsi"/>
          <w:sz w:val="24"/>
          <w:szCs w:val="24"/>
        </w:rPr>
      </w:pPr>
      <w:proofErr w:type="gramStart"/>
      <w:r>
        <w:rPr>
          <w:rFonts w:ascii="Verdana" w:hAnsi="Verdana"/>
          <w:b/>
          <w:bCs/>
          <w:color w:val="333333"/>
          <w:sz w:val="20"/>
          <w:szCs w:val="20"/>
          <w:shd w:val="clear" w:color="auto" w:fill="FAFAFA"/>
        </w:rPr>
        <w:t>I.Giới thiệu.</w:t>
      </w:r>
      <w:proofErr w:type="gramEnd"/>
    </w:p>
    <w:p w:rsidR="00E70AB8" w:rsidRDefault="00E70AB8" w:rsidP="00E70AB8">
      <w:pPr>
        <w:ind w:firstLine="720"/>
        <w:jc w:val="both"/>
        <w:rPr>
          <w:rFonts w:ascii="Verdana" w:hAnsi="Verdana"/>
          <w:color w:val="333333"/>
          <w:sz w:val="20"/>
          <w:szCs w:val="20"/>
          <w:shd w:val="clear" w:color="auto" w:fill="FAFAFA"/>
        </w:rPr>
      </w:pPr>
      <w:r>
        <w:rPr>
          <w:rFonts w:ascii="Verdana" w:hAnsi="Verdana"/>
          <w:color w:val="333333"/>
          <w:sz w:val="20"/>
          <w:szCs w:val="20"/>
          <w:shd w:val="clear" w:color="auto" w:fill="FAFAFA"/>
        </w:rPr>
        <w:t xml:space="preserve">TRIX là một indicator động lượng biểu hiện phần trăm rate-of-change (tỷ lệ thay đổi) của một MA được làm </w:t>
      </w:r>
      <w:proofErr w:type="gramStart"/>
      <w:r>
        <w:rPr>
          <w:rFonts w:ascii="Verdana" w:hAnsi="Verdana"/>
          <w:color w:val="333333"/>
          <w:sz w:val="20"/>
          <w:szCs w:val="20"/>
          <w:shd w:val="clear" w:color="auto" w:fill="FAFAFA"/>
        </w:rPr>
        <w:t>mượt(</w:t>
      </w:r>
      <w:proofErr w:type="gramEnd"/>
      <w:r>
        <w:rPr>
          <w:rFonts w:ascii="Verdana" w:hAnsi="Verdana"/>
          <w:color w:val="333333"/>
          <w:sz w:val="20"/>
          <w:szCs w:val="20"/>
          <w:shd w:val="clear" w:color="auto" w:fill="FAFAFA"/>
        </w:rPr>
        <w:t xml:space="preserve">smooth) mủ ba của giá đóng chứng khoán. Nó được phát triển vào đầu năm 1980 bởi Jack Hutson, một biên tập viên của tạp chí </w:t>
      </w:r>
      <w:proofErr w:type="gramStart"/>
      <w:r>
        <w:rPr>
          <w:rFonts w:ascii="Verdana" w:hAnsi="Verdana"/>
          <w:color w:val="333333"/>
          <w:sz w:val="20"/>
          <w:szCs w:val="20"/>
          <w:shd w:val="clear" w:color="auto" w:fill="FAFAFA"/>
        </w:rPr>
        <w:t>“ phân</w:t>
      </w:r>
      <w:proofErr w:type="gramEnd"/>
      <w:r>
        <w:rPr>
          <w:rFonts w:ascii="Verdana" w:hAnsi="Verdana"/>
          <w:color w:val="333333"/>
          <w:sz w:val="20"/>
          <w:szCs w:val="20"/>
          <w:shd w:val="clear" w:color="auto" w:fill="FAFAFA"/>
        </w:rPr>
        <w:t xml:space="preserve"> tích kỹ thuật chứng khoán và hàng hoá”. Động lượng quanh một đường zero, TRIX được thiết kế để lọc chuyển động chứng khoán và trở nên vô nghĩa đối với xu hướng chứng khoán rộng.</w:t>
      </w:r>
    </w:p>
    <w:p w:rsidR="00E70AB8" w:rsidRDefault="002F6B6E" w:rsidP="00E70AB8">
      <w:pPr>
        <w:ind w:firstLine="720"/>
        <w:jc w:val="both"/>
        <w:rPr>
          <w:rFonts w:ascii="Verdana" w:hAnsi="Verdana"/>
          <w:color w:val="333333"/>
          <w:sz w:val="20"/>
          <w:szCs w:val="20"/>
          <w:shd w:val="clear" w:color="auto" w:fill="FAFAFA"/>
        </w:rPr>
      </w:pPr>
      <w:r>
        <w:rPr>
          <w:rFonts w:ascii="Verdana" w:hAnsi="Verdana"/>
          <w:color w:val="333333"/>
          <w:sz w:val="20"/>
          <w:szCs w:val="20"/>
          <w:shd w:val="clear" w:color="auto" w:fill="FAFAFA"/>
        </w:rPr>
        <w:lastRenderedPageBreak/>
        <w:t xml:space="preserve">Người dùng chọn một period </w:t>
      </w:r>
      <w:proofErr w:type="gramStart"/>
      <w:r>
        <w:rPr>
          <w:rFonts w:ascii="Verdana" w:hAnsi="Verdana"/>
          <w:color w:val="333333"/>
          <w:sz w:val="20"/>
          <w:szCs w:val="20"/>
          <w:shd w:val="clear" w:color="auto" w:fill="FAFAFA"/>
        </w:rPr>
        <w:t>( ví</w:t>
      </w:r>
      <w:proofErr w:type="gramEnd"/>
      <w:r>
        <w:rPr>
          <w:rFonts w:ascii="Verdana" w:hAnsi="Verdana"/>
          <w:color w:val="333333"/>
          <w:sz w:val="20"/>
          <w:szCs w:val="20"/>
          <w:shd w:val="clear" w:color="auto" w:fill="FAFAFA"/>
        </w:rPr>
        <w:t xml:space="preserve"> dụ 15) với Trix để tạo MA, và các chu kỳ này, period nó lọc thì hẹp hơn.</w:t>
      </w:r>
    </w:p>
    <w:p w:rsidR="002F6B6E" w:rsidRDefault="000D4F36" w:rsidP="00E70AB8">
      <w:pPr>
        <w:ind w:firstLine="720"/>
        <w:jc w:val="both"/>
        <w:rPr>
          <w:rFonts w:ascii="Verdana" w:hAnsi="Verdana"/>
          <w:color w:val="333333"/>
          <w:sz w:val="20"/>
          <w:szCs w:val="20"/>
          <w:shd w:val="clear" w:color="auto" w:fill="FAFAFA"/>
        </w:rPr>
      </w:pPr>
      <w:r>
        <w:rPr>
          <w:rFonts w:ascii="Verdana" w:hAnsi="Verdana"/>
          <w:color w:val="333333"/>
          <w:sz w:val="20"/>
          <w:szCs w:val="20"/>
          <w:shd w:val="clear" w:color="auto" w:fill="FAFAFA"/>
        </w:rPr>
        <w:t xml:space="preserve">Trix là một Indicator đi đầu và có thể được sử dụng để đoán trước sự thay đổi pips trong xu hướng suốt sự phân kỳ của nó với giá chứng khoán. Tương tự như thế, nó là đường chung khi vẽ một MA với period nhỏ </w:t>
      </w:r>
      <w:proofErr w:type="gramStart"/>
      <w:r>
        <w:rPr>
          <w:rFonts w:ascii="Verdana" w:hAnsi="Verdana"/>
          <w:color w:val="333333"/>
          <w:sz w:val="20"/>
          <w:szCs w:val="20"/>
          <w:shd w:val="clear" w:color="auto" w:fill="FAFAFA"/>
        </w:rPr>
        <w:t>( ví</w:t>
      </w:r>
      <w:proofErr w:type="gramEnd"/>
      <w:r>
        <w:rPr>
          <w:rFonts w:ascii="Verdana" w:hAnsi="Verdana"/>
          <w:color w:val="333333"/>
          <w:sz w:val="20"/>
          <w:szCs w:val="20"/>
          <w:shd w:val="clear" w:color="auto" w:fill="FAFAFA"/>
        </w:rPr>
        <w:t xml:space="preserve"> dụ 9) và sử dụng nó như là “đường dấu hiệu” để dự đoán nơi Trix đang tạo ***p (head). Đường TRIX cắt với đường dấu hiệu (signal) của nó có thể đựoc sử dụng làm tín hiệu để buy/sell là rất tốt.</w:t>
      </w:r>
    </w:p>
    <w:p w:rsidR="000D4F36" w:rsidRDefault="009932AC" w:rsidP="00161998">
      <w:pPr>
        <w:rPr>
          <w:rFonts w:ascii="Verdana" w:hAnsi="Verdana"/>
          <w:b/>
          <w:bCs/>
          <w:color w:val="333333"/>
          <w:sz w:val="20"/>
          <w:szCs w:val="20"/>
          <w:shd w:val="clear" w:color="auto" w:fill="FAFAFA"/>
        </w:rPr>
      </w:pPr>
      <w:r>
        <w:rPr>
          <w:rFonts w:ascii="Verdana" w:hAnsi="Verdana"/>
          <w:b/>
          <w:bCs/>
          <w:color w:val="333333"/>
          <w:sz w:val="20"/>
          <w:szCs w:val="20"/>
          <w:shd w:val="clear" w:color="auto" w:fill="FAFAFA"/>
        </w:rPr>
        <w:t>II.Tính Toán.</w:t>
      </w:r>
    </w:p>
    <w:p w:rsidR="009932AC" w:rsidRDefault="009932AC" w:rsidP="00161998">
      <w:pPr>
        <w:rPr>
          <w:rFonts w:ascii="Verdana" w:hAnsi="Verdana"/>
          <w:color w:val="333333"/>
          <w:sz w:val="20"/>
          <w:szCs w:val="20"/>
          <w:shd w:val="clear" w:color="auto" w:fill="FAFAFA"/>
        </w:rPr>
      </w:pPr>
      <w:r>
        <w:rPr>
          <w:rFonts w:ascii="Verdana" w:hAnsi="Verdana"/>
          <w:b/>
          <w:bCs/>
          <w:color w:val="333333"/>
          <w:sz w:val="20"/>
          <w:szCs w:val="20"/>
          <w:shd w:val="clear" w:color="auto" w:fill="FAFAFA"/>
        </w:rPr>
        <w:tab/>
      </w:r>
      <w:r w:rsidR="00161998">
        <w:rPr>
          <w:rFonts w:ascii="Verdana" w:hAnsi="Verdana"/>
          <w:color w:val="333333"/>
          <w:sz w:val="20"/>
          <w:szCs w:val="20"/>
          <w:shd w:val="clear" w:color="auto" w:fill="FAFAFA"/>
        </w:rPr>
        <w:t xml:space="preserve">Để tính toán TRIX, bạn phải chọn 1 period trước với nó để tạo một MA </w:t>
      </w:r>
      <w:proofErr w:type="gramStart"/>
      <w:r w:rsidR="00161998">
        <w:rPr>
          <w:rFonts w:ascii="Verdana" w:hAnsi="Verdana"/>
          <w:color w:val="333333"/>
          <w:sz w:val="20"/>
          <w:szCs w:val="20"/>
          <w:shd w:val="clear" w:color="auto" w:fill="FAFAFA"/>
        </w:rPr>
        <w:t>theo</w:t>
      </w:r>
      <w:proofErr w:type="gramEnd"/>
      <w:r w:rsidR="00161998">
        <w:rPr>
          <w:rFonts w:ascii="Verdana" w:hAnsi="Verdana"/>
          <w:color w:val="333333"/>
          <w:sz w:val="20"/>
          <w:szCs w:val="20"/>
          <w:shd w:val="clear" w:color="auto" w:fill="FAFAFA"/>
        </w:rPr>
        <w:t xml:space="preserve"> luật số mủ của giá đóng. Với period 15 ngày (15-day):</w:t>
      </w:r>
      <w:r w:rsidR="00161998">
        <w:rPr>
          <w:rStyle w:val="apple-converted-space"/>
          <w:rFonts w:ascii="Verdana" w:hAnsi="Verdana"/>
          <w:color w:val="333333"/>
          <w:sz w:val="20"/>
          <w:szCs w:val="20"/>
          <w:shd w:val="clear" w:color="auto" w:fill="FAFAFA"/>
        </w:rPr>
        <w:t> </w:t>
      </w:r>
      <w:r w:rsidR="00161998">
        <w:rPr>
          <w:rFonts w:ascii="Verdana" w:hAnsi="Verdana"/>
          <w:color w:val="333333"/>
          <w:sz w:val="20"/>
          <w:szCs w:val="20"/>
        </w:rPr>
        <w:br/>
      </w:r>
      <w:r w:rsidR="00161998">
        <w:rPr>
          <w:rFonts w:ascii="Verdana" w:hAnsi="Verdana"/>
          <w:color w:val="333333"/>
          <w:sz w:val="20"/>
          <w:szCs w:val="20"/>
          <w:shd w:val="clear" w:color="auto" w:fill="FAFAFA"/>
        </w:rPr>
        <w:t>1/ Tính toán giá đóng của MA số mủ 15-day.</w:t>
      </w:r>
      <w:r w:rsidR="00161998">
        <w:rPr>
          <w:rFonts w:ascii="Verdana" w:hAnsi="Verdana"/>
          <w:color w:val="333333"/>
          <w:sz w:val="20"/>
          <w:szCs w:val="20"/>
        </w:rPr>
        <w:br/>
      </w:r>
      <w:proofErr w:type="gramStart"/>
      <w:r w:rsidR="00161998">
        <w:rPr>
          <w:rFonts w:ascii="Verdana" w:hAnsi="Verdana"/>
          <w:color w:val="333333"/>
          <w:sz w:val="20"/>
          <w:szCs w:val="20"/>
          <w:shd w:val="clear" w:color="auto" w:fill="FAFAFA"/>
        </w:rPr>
        <w:t>2/ Tính toán MA số mủ 15-day của MA đã được tính trong bước 1.</w:t>
      </w:r>
      <w:proofErr w:type="gramEnd"/>
      <w:r w:rsidR="00161998">
        <w:rPr>
          <w:rFonts w:ascii="Verdana" w:hAnsi="Verdana"/>
          <w:color w:val="333333"/>
          <w:sz w:val="20"/>
          <w:szCs w:val="20"/>
        </w:rPr>
        <w:br/>
      </w:r>
      <w:proofErr w:type="gramStart"/>
      <w:r w:rsidR="00161998">
        <w:rPr>
          <w:rFonts w:ascii="Verdana" w:hAnsi="Verdana"/>
          <w:color w:val="333333"/>
          <w:sz w:val="20"/>
          <w:szCs w:val="20"/>
          <w:shd w:val="clear" w:color="auto" w:fill="FAFAFA"/>
        </w:rPr>
        <w:t>3/ Tính toán MA số mủ 15-day của MA đã được tính trong bước 2.</w:t>
      </w:r>
      <w:proofErr w:type="gramEnd"/>
      <w:r w:rsidR="00161998">
        <w:rPr>
          <w:rFonts w:ascii="Verdana" w:hAnsi="Verdana"/>
          <w:color w:val="333333"/>
          <w:sz w:val="20"/>
          <w:szCs w:val="20"/>
        </w:rPr>
        <w:br/>
      </w:r>
      <w:r w:rsidR="00161998">
        <w:rPr>
          <w:rFonts w:ascii="Verdana" w:hAnsi="Verdana"/>
          <w:color w:val="333333"/>
          <w:sz w:val="20"/>
          <w:szCs w:val="20"/>
          <w:shd w:val="clear" w:color="auto" w:fill="FAFAFA"/>
        </w:rPr>
        <w:t>Bây giờ bạn đã làm mượt mủ 3 giá đóng MA (period: 15-day), sự thay đổi đột ngột</w:t>
      </w:r>
      <w:r w:rsidR="00161998">
        <w:rPr>
          <w:rStyle w:val="apple-converted-space"/>
          <w:rFonts w:ascii="Verdana" w:hAnsi="Verdana"/>
          <w:color w:val="333333"/>
          <w:sz w:val="20"/>
          <w:szCs w:val="20"/>
          <w:shd w:val="clear" w:color="auto" w:fill="FAFAFA"/>
        </w:rPr>
        <w:t> </w:t>
      </w:r>
      <w:r w:rsidR="00161998">
        <w:rPr>
          <w:rFonts w:ascii="Verdana" w:hAnsi="Verdana"/>
          <w:color w:val="333333"/>
          <w:sz w:val="20"/>
          <w:szCs w:val="20"/>
        </w:rPr>
        <w:br/>
      </w:r>
      <w:r w:rsidR="00161998">
        <w:rPr>
          <w:rFonts w:ascii="Verdana" w:hAnsi="Verdana"/>
          <w:color w:val="333333"/>
          <w:sz w:val="20"/>
          <w:szCs w:val="20"/>
          <w:shd w:val="clear" w:color="auto" w:fill="FAFAFA"/>
        </w:rPr>
        <w:t>giảm đi rất lớn.</w:t>
      </w:r>
      <w:r w:rsidR="00161998">
        <w:rPr>
          <w:rFonts w:ascii="Verdana" w:hAnsi="Verdana"/>
          <w:color w:val="333333"/>
          <w:sz w:val="20"/>
          <w:szCs w:val="20"/>
        </w:rPr>
        <w:br/>
      </w:r>
      <w:proofErr w:type="gramStart"/>
      <w:r w:rsidR="00161998">
        <w:rPr>
          <w:rFonts w:ascii="Verdana" w:hAnsi="Verdana"/>
          <w:color w:val="333333"/>
          <w:sz w:val="20"/>
          <w:szCs w:val="20"/>
          <w:shd w:val="clear" w:color="auto" w:fill="FAFAFA"/>
        </w:rPr>
        <w:t>4/ Cuối cùng, tính toán phần trăm 1-day thay đổi MA đã được tính ở bước 3.</w:t>
      </w:r>
      <w:proofErr w:type="gramEnd"/>
      <w:r w:rsidR="00161998">
        <w:rPr>
          <w:rFonts w:ascii="Verdana" w:hAnsi="Verdana"/>
          <w:color w:val="333333"/>
          <w:sz w:val="20"/>
          <w:szCs w:val="20"/>
        </w:rPr>
        <w:br/>
      </w:r>
      <w:r w:rsidR="00161998">
        <w:rPr>
          <w:rFonts w:ascii="Verdana" w:hAnsi="Verdana"/>
          <w:color w:val="333333"/>
          <w:sz w:val="20"/>
          <w:szCs w:val="20"/>
        </w:rPr>
        <w:br/>
      </w:r>
      <w:proofErr w:type="gramStart"/>
      <w:r w:rsidR="00161998">
        <w:rPr>
          <w:rFonts w:ascii="Verdana" w:hAnsi="Verdana"/>
          <w:b/>
          <w:bCs/>
          <w:color w:val="333333"/>
          <w:sz w:val="20"/>
          <w:szCs w:val="20"/>
          <w:shd w:val="clear" w:color="auto" w:fill="FAFAFA"/>
        </w:rPr>
        <w:t>III.Sử dụng.</w:t>
      </w:r>
      <w:proofErr w:type="gramEnd"/>
      <w:r w:rsidR="00161998">
        <w:rPr>
          <w:rFonts w:ascii="Verdana" w:hAnsi="Verdana"/>
          <w:color w:val="333333"/>
          <w:sz w:val="20"/>
          <w:szCs w:val="20"/>
        </w:rPr>
        <w:br/>
      </w:r>
      <w:r w:rsidR="00161998">
        <w:rPr>
          <w:rFonts w:ascii="Verdana" w:hAnsi="Verdana"/>
          <w:color w:val="333333"/>
          <w:sz w:val="20"/>
          <w:szCs w:val="20"/>
        </w:rPr>
        <w:br/>
      </w:r>
      <w:r w:rsidR="00161998">
        <w:rPr>
          <w:rFonts w:ascii="Verdana" w:hAnsi="Verdana"/>
          <w:color w:val="333333"/>
          <w:sz w:val="20"/>
          <w:szCs w:val="20"/>
          <w:shd w:val="clear" w:color="auto" w:fill="FAFAFA"/>
        </w:rPr>
        <w:t xml:space="preserve">Bởi vì TRIX đo lường được tỷ lệ thay đổi của giá đóng. Một giá trị TRIX positive được hiểu khi một sự vững chắc tăng trên giá đóng của chứng khoán. Do đó một TRIX positive </w:t>
      </w:r>
      <w:proofErr w:type="gramStart"/>
      <w:r w:rsidR="00161998">
        <w:rPr>
          <w:rFonts w:ascii="Verdana" w:hAnsi="Verdana"/>
          <w:color w:val="333333"/>
          <w:sz w:val="20"/>
          <w:szCs w:val="20"/>
          <w:shd w:val="clear" w:color="auto" w:fill="FAFAFA"/>
        </w:rPr>
        <w:t>na</w:t>
      </w:r>
      <w:proofErr w:type="gramEnd"/>
      <w:r w:rsidR="00161998">
        <w:rPr>
          <w:rFonts w:ascii="Verdana" w:hAnsi="Verdana"/>
          <w:color w:val="333333"/>
          <w:sz w:val="20"/>
          <w:szCs w:val="20"/>
          <w:shd w:val="clear" w:color="auto" w:fill="FAFAFA"/>
        </w:rPr>
        <w:t xml:space="preserve"> ná một positive xu hướng giá. </w:t>
      </w:r>
      <w:proofErr w:type="gramStart"/>
      <w:r w:rsidR="00161998">
        <w:rPr>
          <w:rFonts w:ascii="Verdana" w:hAnsi="Verdana"/>
          <w:color w:val="333333"/>
          <w:sz w:val="20"/>
          <w:szCs w:val="20"/>
          <w:shd w:val="clear" w:color="auto" w:fill="FAFAFA"/>
        </w:rPr>
        <w:t>Cho phép indicator thể hiện như một tín hiệu Buy bất cứ khi nào vượt qua trên đường zero.</w:t>
      </w:r>
      <w:proofErr w:type="gramEnd"/>
      <w:r w:rsidR="00161998">
        <w:rPr>
          <w:rFonts w:ascii="Verdana" w:hAnsi="Verdana"/>
          <w:color w:val="333333"/>
          <w:sz w:val="20"/>
          <w:szCs w:val="20"/>
          <w:shd w:val="clear" w:color="auto" w:fill="FAFAFA"/>
        </w:rPr>
        <w:t xml:space="preserve"> Tương tự, vượt qua dưới đường zero gợi ý là giá đang có xu hướng đóng dưới tại cuối mổi period, mà có thể là một dấu hiệu sell</w:t>
      </w:r>
      <w:proofErr w:type="gramStart"/>
      <w:r w:rsidR="00161998">
        <w:rPr>
          <w:rFonts w:ascii="Verdana" w:hAnsi="Verdana"/>
          <w:color w:val="333333"/>
          <w:sz w:val="20"/>
          <w:szCs w:val="20"/>
          <w:shd w:val="clear" w:color="auto" w:fill="FAFAFA"/>
        </w:rPr>
        <w:t>.</w:t>
      </w:r>
      <w:proofErr w:type="gramEnd"/>
      <w:r w:rsidR="00161998">
        <w:rPr>
          <w:rFonts w:ascii="Verdana" w:hAnsi="Verdana"/>
          <w:color w:val="333333"/>
          <w:sz w:val="20"/>
          <w:szCs w:val="20"/>
        </w:rPr>
        <w:br/>
      </w:r>
      <w:r w:rsidR="00161998">
        <w:rPr>
          <w:rFonts w:ascii="Verdana" w:hAnsi="Verdana"/>
          <w:color w:val="333333"/>
          <w:sz w:val="20"/>
          <w:szCs w:val="20"/>
          <w:shd w:val="clear" w:color="auto" w:fill="FAFAFA"/>
        </w:rPr>
        <w:t xml:space="preserve">“Đường dấu hiệu </w:t>
      </w:r>
      <w:proofErr w:type="gramStart"/>
      <w:r w:rsidR="00161998">
        <w:rPr>
          <w:rFonts w:ascii="Verdana" w:hAnsi="Verdana"/>
          <w:color w:val="333333"/>
          <w:sz w:val="20"/>
          <w:szCs w:val="20"/>
          <w:shd w:val="clear" w:color="auto" w:fill="FAFAFA"/>
        </w:rPr>
        <w:t>“ được</w:t>
      </w:r>
      <w:proofErr w:type="gramEnd"/>
      <w:r w:rsidR="00161998">
        <w:rPr>
          <w:rFonts w:ascii="Verdana" w:hAnsi="Verdana"/>
          <w:color w:val="333333"/>
          <w:sz w:val="20"/>
          <w:szCs w:val="20"/>
          <w:shd w:val="clear" w:color="auto" w:fill="FAFAFA"/>
        </w:rPr>
        <w:t xml:space="preserve"> đề cập sớm hơn cũng là một indicator buy/sell hữu ích. </w:t>
      </w:r>
      <w:proofErr w:type="gramStart"/>
      <w:r w:rsidR="00161998">
        <w:rPr>
          <w:rFonts w:ascii="Verdana" w:hAnsi="Verdana"/>
          <w:color w:val="333333"/>
          <w:sz w:val="20"/>
          <w:szCs w:val="20"/>
          <w:shd w:val="clear" w:color="auto" w:fill="FAFAFA"/>
        </w:rPr>
        <w:t>Bởi vì period đường dấu hiệu là ngắn hơn, sự vượt qua trên nó gợi ý giá chứng khoán gần đây đang đóng cao hơn nhiều.</w:t>
      </w:r>
      <w:proofErr w:type="gramEnd"/>
      <w:r w:rsidR="00161998">
        <w:rPr>
          <w:rFonts w:ascii="Verdana" w:hAnsi="Verdana"/>
          <w:color w:val="333333"/>
          <w:sz w:val="20"/>
          <w:szCs w:val="20"/>
          <w:shd w:val="clear" w:color="auto" w:fill="FAFAFA"/>
        </w:rPr>
        <w:t xml:space="preserve"> Một dấu hiệu buy được khởi động khi TRIX vượt lên trên đường dấu hiệu của nó, và tín hiệu Sell được khởi động khi TRIX lòn dưới đường dấu hiệu của nó. Phương pháp này có thể phát sinh các tín hiệu sai suốt sự chuyển động giá sang một bên, vậy nó làm việc tốt nhất khi giá đang chuyển hướng. Do đó thật là sáng suốt khi sử dụng TRIX xen lẫn với các indicators khác để xác </w:t>
      </w:r>
      <w:proofErr w:type="gramStart"/>
      <w:r w:rsidR="00161998">
        <w:rPr>
          <w:rFonts w:ascii="Verdana" w:hAnsi="Verdana"/>
          <w:color w:val="333333"/>
          <w:sz w:val="20"/>
          <w:szCs w:val="20"/>
          <w:shd w:val="clear" w:color="auto" w:fill="FAFAFA"/>
        </w:rPr>
        <w:t>nhận.</w:t>
      </w:r>
      <w:proofErr w:type="gramEnd"/>
    </w:p>
    <w:p w:rsidR="00161998" w:rsidRDefault="001A179B" w:rsidP="00161998">
      <w:pPr>
        <w:rPr>
          <w:rFonts w:cstheme="minorHAnsi"/>
          <w:sz w:val="24"/>
          <w:szCs w:val="24"/>
        </w:rPr>
      </w:pPr>
      <w:r>
        <w:rPr>
          <w:rFonts w:cstheme="minorHAnsi"/>
          <w:noProof/>
          <w:sz w:val="24"/>
          <w:szCs w:val="24"/>
        </w:rPr>
        <w:lastRenderedPageBreak/>
        <w:drawing>
          <wp:inline distT="0" distB="0" distL="0" distR="0">
            <wp:extent cx="5277587" cy="3915322"/>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277587" cy="3915322"/>
                    </a:xfrm>
                    <a:prstGeom prst="rect">
                      <a:avLst/>
                    </a:prstGeom>
                  </pic:spPr>
                </pic:pic>
              </a:graphicData>
            </a:graphic>
          </wp:inline>
        </w:drawing>
      </w:r>
    </w:p>
    <w:p w:rsidR="001A179B" w:rsidRDefault="00AD70AE" w:rsidP="001E297B">
      <w:pPr>
        <w:ind w:firstLine="720"/>
        <w:rPr>
          <w:rFonts w:ascii="Verdana" w:hAnsi="Verdana"/>
          <w:color w:val="333333"/>
          <w:sz w:val="20"/>
          <w:szCs w:val="20"/>
          <w:shd w:val="clear" w:color="auto" w:fill="FAFAFA"/>
        </w:rPr>
      </w:pPr>
      <w:proofErr w:type="gramStart"/>
      <w:r>
        <w:rPr>
          <w:rFonts w:ascii="Verdana" w:hAnsi="Verdana"/>
          <w:color w:val="333333"/>
          <w:sz w:val="20"/>
          <w:szCs w:val="20"/>
          <w:shd w:val="clear" w:color="auto" w:fill="FAFAFA"/>
        </w:rPr>
        <w:t>Trong ví dụ Microsoft, ba chổ cắt nhau bullish giữa TRIX và đường dấu hiệu của nó, tất cả được đuổi kịp bởi xu hướng lên.</w:t>
      </w:r>
      <w:proofErr w:type="gramEnd"/>
      <w:r>
        <w:rPr>
          <w:rFonts w:ascii="Verdana" w:hAnsi="Verdana"/>
          <w:color w:val="333333"/>
          <w:sz w:val="20"/>
          <w:szCs w:val="20"/>
          <w:shd w:val="clear" w:color="auto" w:fill="FAFAFA"/>
        </w:rPr>
        <w:t xml:space="preserve"> Các chổ cắt nhau này biểu hiện các điểm buy lý tưỡng. Nó cho phép dự đoán nhanh sự tăng nhu cầu trong chứng khoán.</w:t>
      </w:r>
    </w:p>
    <w:p w:rsidR="001E297B" w:rsidRDefault="003E693A" w:rsidP="001E297B">
      <w:pPr>
        <w:ind w:firstLine="720"/>
      </w:pPr>
      <w:hyperlink r:id="rId9" w:history="1">
        <w:r w:rsidR="00156F25">
          <w:rPr>
            <w:rStyle w:val="Hyperlink"/>
          </w:rPr>
          <w:t>http://forum.vietmaker.com/threads/29282-Gi%E1%BB%9Bi-thi%E1%BB%87u-indicator-TRIX.</w:t>
        </w:r>
      </w:hyperlink>
    </w:p>
    <w:p w:rsidR="00156F25" w:rsidRDefault="003E693A" w:rsidP="001E297B">
      <w:pPr>
        <w:ind w:firstLine="720"/>
      </w:pPr>
      <w:hyperlink r:id="rId10" w:history="1">
        <w:r w:rsidR="00DB7378">
          <w:rPr>
            <w:rStyle w:val="Hyperlink"/>
          </w:rPr>
          <w:t>http://www.ssc.gov.vn/portal/page/portal/ubck/ktck?detail=1&amp;id=346</w:t>
        </w:r>
      </w:hyperlink>
    </w:p>
    <w:p w:rsidR="00E96D42" w:rsidRDefault="003E693A" w:rsidP="001E297B">
      <w:pPr>
        <w:ind w:firstLine="720"/>
      </w:pPr>
      <w:hyperlink r:id="rId11" w:history="1">
        <w:r w:rsidR="00E96D42">
          <w:rPr>
            <w:rStyle w:val="Hyperlink"/>
          </w:rPr>
          <w:t>http://www.hoclamgiau.vn/clubs/clubcontent.aspx?catid=115&amp;clubid=176</w:t>
        </w:r>
      </w:hyperlink>
    </w:p>
    <w:p w:rsidR="00E24FF3" w:rsidRDefault="003E693A" w:rsidP="001E297B">
      <w:pPr>
        <w:ind w:firstLine="720"/>
      </w:pPr>
      <w:hyperlink r:id="rId12" w:history="1">
        <w:r w:rsidR="00E24FF3">
          <w:rPr>
            <w:rStyle w:val="Hyperlink"/>
          </w:rPr>
          <w:t>http://www.vietlyso.com/forums/showthread.php?t=4692</w:t>
        </w:r>
      </w:hyperlink>
    </w:p>
    <w:p w:rsidR="00F068BD" w:rsidRDefault="003E693A" w:rsidP="001E297B">
      <w:pPr>
        <w:ind w:firstLine="720"/>
      </w:pPr>
      <w:hyperlink r:id="rId13" w:history="1">
        <w:r w:rsidR="00F068BD">
          <w:rPr>
            <w:rStyle w:val="Hyperlink"/>
          </w:rPr>
          <w:t>http://open.ptit.edu.vn/clbsv/showthread.php?t=3685</w:t>
        </w:r>
      </w:hyperlink>
    </w:p>
    <w:p w:rsidR="00560F31" w:rsidRDefault="003E693A" w:rsidP="001E297B">
      <w:pPr>
        <w:ind w:firstLine="720"/>
      </w:pPr>
      <w:hyperlink r:id="rId14" w:history="1">
        <w:r w:rsidR="00560F31">
          <w:rPr>
            <w:rStyle w:val="Hyperlink"/>
          </w:rPr>
          <w:t>http://forum.vietstock.vn/archive/index.php/t-41404.html</w:t>
        </w:r>
      </w:hyperlink>
    </w:p>
    <w:p w:rsidR="001B5C91" w:rsidRDefault="001B5C91" w:rsidP="001B5C91">
      <w:pPr>
        <w:spacing w:before="100" w:beforeAutospacing="1" w:after="100" w:afterAutospacing="1" w:line="240" w:lineRule="auto"/>
        <w:outlineLvl w:val="0"/>
        <w:rPr>
          <w:rFonts w:ascii="Times New Roman" w:eastAsia="Times New Roman" w:hAnsi="Times New Roman" w:cs="Times New Roman"/>
          <w:b/>
          <w:bCs/>
          <w:color w:val="000000"/>
          <w:kern w:val="36"/>
          <w:sz w:val="30"/>
          <w:szCs w:val="30"/>
        </w:rPr>
      </w:pPr>
      <w:r w:rsidRPr="001B5C91">
        <w:rPr>
          <w:rFonts w:ascii="Times New Roman" w:eastAsia="Times New Roman" w:hAnsi="Times New Roman" w:cs="Times New Roman"/>
          <w:b/>
          <w:bCs/>
          <w:color w:val="000000"/>
          <w:kern w:val="36"/>
          <w:sz w:val="30"/>
          <w:szCs w:val="30"/>
        </w:rPr>
        <w:t xml:space="preserve">Lọc bằng chỉ báo MACD, RSI và Khối lượng giao dịch </w:t>
      </w:r>
    </w:p>
    <w:p w:rsidR="001B5C91" w:rsidRPr="001B5C91" w:rsidRDefault="001B5C91" w:rsidP="001B5C91">
      <w:pPr>
        <w:spacing w:before="100" w:beforeAutospacing="1" w:after="100" w:afterAutospacing="1" w:line="240" w:lineRule="auto"/>
        <w:outlineLvl w:val="0"/>
        <w:rPr>
          <w:rFonts w:ascii="Times New Roman" w:eastAsia="Times New Roman" w:hAnsi="Times New Roman" w:cs="Times New Roman"/>
          <w:b/>
          <w:bCs/>
          <w:color w:val="000000"/>
          <w:kern w:val="36"/>
          <w:sz w:val="30"/>
          <w:szCs w:val="30"/>
        </w:rPr>
      </w:pPr>
      <w:r>
        <w:rPr>
          <w:rFonts w:ascii="Times New Roman" w:eastAsia="Times New Roman" w:hAnsi="Times New Roman" w:cs="Times New Roman"/>
          <w:b/>
          <w:bCs/>
          <w:color w:val="000000"/>
          <w:kern w:val="36"/>
          <w:sz w:val="30"/>
          <w:szCs w:val="30"/>
        </w:rPr>
        <w:tab/>
      </w:r>
    </w:p>
    <w:p w:rsidR="000A7D60" w:rsidRPr="000A7D60" w:rsidRDefault="000A7D60" w:rsidP="000A7D60">
      <w:pPr>
        <w:numPr>
          <w:ilvl w:val="0"/>
          <w:numId w:val="2"/>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b/>
          <w:bCs/>
          <w:color w:val="000000"/>
          <w:sz w:val="26"/>
        </w:rPr>
        <w:lastRenderedPageBreak/>
        <w:t>MACD </w:t>
      </w:r>
      <w:r w:rsidRPr="000A7D60">
        <w:rPr>
          <w:rFonts w:ascii="Times New Roman" w:eastAsia="Times New Roman" w:hAnsi="Times New Roman" w:cs="Times New Roman"/>
          <w:color w:val="000000"/>
          <w:sz w:val="26"/>
          <w:szCs w:val="26"/>
        </w:rPr>
        <w:t>là chỉ báo xác định xu hướng thị trường, MACD có giá trị càng cao thì xu hướng càng mạnh và ngược lại. Khi dùng MACD như chỉ báo để lọc xu hướng thì chúng ta có thể lựa chọn ra được các cổ phiếu.</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3"/>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 xml:space="preserve">Các cổ phiếu có xu hướng tốt nhất thị </w:t>
      </w:r>
      <w:proofErr w:type="gramStart"/>
      <w:r w:rsidRPr="000A7D60">
        <w:rPr>
          <w:rFonts w:ascii="Times New Roman" w:eastAsia="Times New Roman" w:hAnsi="Times New Roman" w:cs="Times New Roman"/>
          <w:color w:val="000000"/>
          <w:sz w:val="26"/>
          <w:szCs w:val="26"/>
        </w:rPr>
        <w:t>trường(</w:t>
      </w:r>
      <w:proofErr w:type="gramEnd"/>
      <w:r w:rsidRPr="000A7D60">
        <w:rPr>
          <w:rFonts w:ascii="Times New Roman" w:eastAsia="Times New Roman" w:hAnsi="Times New Roman" w:cs="Times New Roman"/>
          <w:color w:val="000000"/>
          <w:sz w:val="26"/>
          <w:szCs w:val="26"/>
        </w:rPr>
        <w:t>Biểu hiện ở chỉ báo MACD lớn nhất trên toàn thị trường). </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3"/>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Tuy nhiên điểm yếu của MACD là nó loại bỏ các dao động trong ngắn hạn cho nên có thể các cổ phiếu có xu hướng tốt nhất nhưng có thể nó cũng là các cổ phiếu đang dao động trên đỉnh ngắn hạn của nó. Việc lọc các cổ phiếu có xu hướng tốt nhất thị trường sẽ có hiệu quả nhất khi thị trường đã có một giai đoạn xuống khá lâu và chúng ta tìm kiếm các cổ phiếu có thể tăng sớm nhất</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4"/>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 xml:space="preserve">Các cổ phiếu có xu hướng xấu nhất thị </w:t>
      </w:r>
      <w:proofErr w:type="gramStart"/>
      <w:r w:rsidRPr="000A7D60">
        <w:rPr>
          <w:rFonts w:ascii="Times New Roman" w:eastAsia="Times New Roman" w:hAnsi="Times New Roman" w:cs="Times New Roman"/>
          <w:color w:val="000000"/>
          <w:sz w:val="26"/>
          <w:szCs w:val="26"/>
        </w:rPr>
        <w:t>trường(</w:t>
      </w:r>
      <w:proofErr w:type="gramEnd"/>
      <w:r w:rsidRPr="000A7D60">
        <w:rPr>
          <w:rFonts w:ascii="Times New Roman" w:eastAsia="Times New Roman" w:hAnsi="Times New Roman" w:cs="Times New Roman"/>
          <w:color w:val="000000"/>
          <w:sz w:val="26"/>
          <w:szCs w:val="26"/>
        </w:rPr>
        <w:t xml:space="preserve">là các cổ phiếu có MACD nhỏ nhất trên thị trường). Các cổ phiếu này là các cổ phiếu có thể được lựa chọn để đầu tư lướt sóng trong khi TT </w:t>
      </w:r>
      <w:proofErr w:type="gramStart"/>
      <w:r w:rsidRPr="000A7D60">
        <w:rPr>
          <w:rFonts w:ascii="Times New Roman" w:eastAsia="Times New Roman" w:hAnsi="Times New Roman" w:cs="Times New Roman"/>
          <w:color w:val="000000"/>
          <w:sz w:val="26"/>
          <w:szCs w:val="26"/>
        </w:rPr>
        <w:t>chung</w:t>
      </w:r>
      <w:proofErr w:type="gramEnd"/>
      <w:r w:rsidRPr="000A7D60">
        <w:rPr>
          <w:rFonts w:ascii="Times New Roman" w:eastAsia="Times New Roman" w:hAnsi="Times New Roman" w:cs="Times New Roman"/>
          <w:color w:val="000000"/>
          <w:sz w:val="26"/>
          <w:szCs w:val="26"/>
        </w:rPr>
        <w:t xml:space="preserve"> điều chỉnh sau đợt tăng mạnh hoặc là tìm kiếm các cổ phiếu ở đáy khi thị trường sắp lên.</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5"/>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Các cổ phiếu có tín hiệu MUA do MACD cắt tín hiệu là các cổ phiếu có thể có xu hướng tăng đang bắt đầu. Cần kết hợp các tín hiệu khác để khẳng định có nên tham gia đầu tư không</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0"/>
          <w:numId w:val="6"/>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b/>
          <w:bCs/>
          <w:color w:val="000000"/>
          <w:sz w:val="26"/>
        </w:rPr>
        <w:t>RSI</w:t>
      </w:r>
      <w:r w:rsidRPr="000A7D60">
        <w:rPr>
          <w:rFonts w:ascii="Times New Roman" w:eastAsia="Times New Roman" w:hAnsi="Times New Roman" w:cs="Times New Roman"/>
          <w:color w:val="000000"/>
          <w:sz w:val="26"/>
        </w:rPr>
        <w:t> </w:t>
      </w:r>
      <w:r w:rsidRPr="000A7D60">
        <w:rPr>
          <w:rFonts w:ascii="Times New Roman" w:eastAsia="Times New Roman" w:hAnsi="Times New Roman" w:cs="Times New Roman"/>
          <w:color w:val="000000"/>
          <w:sz w:val="26"/>
          <w:szCs w:val="26"/>
        </w:rPr>
        <w:t>là một chỉ báo xác định sức mạnh tương đối giữa người mua và người bán. Nếu người mua mạnh thì giá tăng và RSI tăng và ngược lại. Lọc theo RSI là tìm kiếm các cổ phiếu đang có lực mua hay bán mạnh hơn</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7"/>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 xml:space="preserve">Các cổ phiếu được mua quá mạnh so với thị trường chung là các cổ phiếu có RSI lớn nhất thị </w:t>
      </w:r>
      <w:proofErr w:type="gramStart"/>
      <w:r w:rsidRPr="000A7D60">
        <w:rPr>
          <w:rFonts w:ascii="Times New Roman" w:eastAsia="Times New Roman" w:hAnsi="Times New Roman" w:cs="Times New Roman"/>
          <w:color w:val="000000"/>
          <w:sz w:val="26"/>
          <w:szCs w:val="26"/>
        </w:rPr>
        <w:t>trường{</w:t>
      </w:r>
      <w:proofErr w:type="gramEnd"/>
      <w:r w:rsidRPr="000A7D60">
        <w:rPr>
          <w:rFonts w:ascii="Times New Roman" w:eastAsia="Times New Roman" w:hAnsi="Times New Roman" w:cs="Times New Roman"/>
          <w:color w:val="000000"/>
          <w:sz w:val="26"/>
          <w:szCs w:val="26"/>
        </w:rPr>
        <w:t>Các cổ phiếu này nếu như ở cuối giai đoạn tăng thì có lẽ không nên mua, tuy nhiên nếu các cổ phiếu này ở cuối giai đoạn giảm và xu hướng đang tăng lên thì rất tốt nếu sở hữu.}</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8"/>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lastRenderedPageBreak/>
        <w:t>Các cổ phiếu bị bán quá mạnh so với thị trường là các cổ phiếu có RSI thấp nhất thị trường{Là các cổ phiếu yếu nhất thị trường, có thể mua lướt sóng nếu các cổ phiếu này đã rơi về hỗ trợ}</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0"/>
          <w:numId w:val="9"/>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b/>
          <w:bCs/>
          <w:color w:val="000000"/>
          <w:sz w:val="26"/>
        </w:rPr>
        <w:t>Khối lượng giao dịch (KLGD)</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10"/>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Có hai loại thay đổi KLGD đáng quan tâm, một là thay đổi KLGD đột biến điều này cho thấy có sự thay đổi cung cầu trong ngắn hạn. Và NĐT có thể dựa vào điều này để quyết định xem nên mua hay bán</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11"/>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Hai là KLGD tích lũy hoặc phân phối, tức là KLGD tăng lâu rất lâu nhưng giá không thay đổi nhiều cho thấy cổ phiếu đang được tích lũy hoặc bán ra dần dần tùy theo biến động giá của cổ phiếu</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1"/>
          <w:numId w:val="12"/>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S&amp;D cung cấp lọc KLGD theo hai tiêu chí trên</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2"/>
          <w:numId w:val="13"/>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KLGD tăng mạnh nhất so với toàn bộ cổ phiếu trên thị trường: các cổ phiếu này có thể là các cổ phiếu có sự thay đổi lớn trong cung cầu ngắn hạn</w:t>
      </w:r>
      <w:r w:rsidRPr="000A7D60">
        <w:rPr>
          <w:rFonts w:ascii="Times New Roman" w:eastAsia="Times New Roman" w:hAnsi="Times New Roman" w:cs="Times New Roman"/>
          <w:color w:val="000000"/>
          <w:sz w:val="20"/>
          <w:szCs w:val="20"/>
        </w:rPr>
        <w:t xml:space="preserve"> </w:t>
      </w:r>
    </w:p>
    <w:p w:rsidR="000A7D60" w:rsidRPr="000A7D60" w:rsidRDefault="000A7D60" w:rsidP="000A7D60">
      <w:pPr>
        <w:numPr>
          <w:ilvl w:val="2"/>
          <w:numId w:val="14"/>
        </w:numPr>
        <w:spacing w:before="100" w:beforeAutospacing="1" w:after="100" w:afterAutospacing="1" w:line="360" w:lineRule="auto"/>
        <w:jc w:val="both"/>
        <w:rPr>
          <w:rFonts w:ascii="Times New Roman" w:eastAsia="Times New Roman" w:hAnsi="Times New Roman" w:cs="Times New Roman"/>
          <w:color w:val="000000"/>
          <w:sz w:val="20"/>
          <w:szCs w:val="20"/>
        </w:rPr>
      </w:pPr>
      <w:r w:rsidRPr="000A7D60">
        <w:rPr>
          <w:rFonts w:ascii="Times New Roman" w:eastAsia="Times New Roman" w:hAnsi="Times New Roman" w:cs="Times New Roman"/>
          <w:color w:val="000000"/>
          <w:sz w:val="26"/>
          <w:szCs w:val="26"/>
        </w:rPr>
        <w:t>KLGD tích lũy là các cổ phiếu đang có KLGD lớn hơn trong cả giai đoạn thị trường.</w:t>
      </w:r>
      <w:r w:rsidRPr="000A7D60">
        <w:rPr>
          <w:rFonts w:ascii="Times New Roman" w:eastAsia="Times New Roman" w:hAnsi="Times New Roman" w:cs="Times New Roman"/>
          <w:color w:val="000000"/>
          <w:sz w:val="20"/>
          <w:szCs w:val="20"/>
        </w:rPr>
        <w:t xml:space="preserve"> </w:t>
      </w:r>
    </w:p>
    <w:p w:rsidR="001B5C91" w:rsidRPr="00887CB4" w:rsidRDefault="001B5C91" w:rsidP="001E297B">
      <w:pPr>
        <w:ind w:firstLine="720"/>
        <w:rPr>
          <w:rFonts w:cstheme="minorHAnsi"/>
          <w:sz w:val="24"/>
          <w:szCs w:val="24"/>
        </w:rPr>
      </w:pPr>
    </w:p>
    <w:sectPr w:rsidR="001B5C91" w:rsidRPr="00887CB4" w:rsidSect="00C97F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2707"/>
    <w:multiLevelType w:val="multilevel"/>
    <w:tmpl w:val="EFA67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D21C0"/>
    <w:multiLevelType w:val="multilevel"/>
    <w:tmpl w:val="EAC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FD3FE7"/>
    <w:multiLevelType w:val="multilevel"/>
    <w:tmpl w:val="A000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C175E8"/>
    <w:multiLevelType w:val="multilevel"/>
    <w:tmpl w:val="3A66B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7D2278"/>
    <w:multiLevelType w:val="multilevel"/>
    <w:tmpl w:val="29AA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EA3E04"/>
    <w:multiLevelType w:val="multilevel"/>
    <w:tmpl w:val="C6425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BA2693"/>
    <w:multiLevelType w:val="multilevel"/>
    <w:tmpl w:val="171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354618"/>
    <w:multiLevelType w:val="multilevel"/>
    <w:tmpl w:val="7016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D13F14"/>
    <w:multiLevelType w:val="multilevel"/>
    <w:tmpl w:val="42DAF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784F3D"/>
    <w:multiLevelType w:val="multilevel"/>
    <w:tmpl w:val="16D8E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F147A3"/>
    <w:multiLevelType w:val="multilevel"/>
    <w:tmpl w:val="0BEA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D63AC6"/>
    <w:multiLevelType w:val="multilevel"/>
    <w:tmpl w:val="180A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20591B"/>
    <w:multiLevelType w:val="multilevel"/>
    <w:tmpl w:val="7202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AA1E3F"/>
    <w:multiLevelType w:val="hybridMultilevel"/>
    <w:tmpl w:val="E41EDFEE"/>
    <w:lvl w:ilvl="0" w:tplc="90D6F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
  </w:num>
  <w:num w:numId="3">
    <w:abstractNumId w:val="5"/>
  </w:num>
  <w:num w:numId="4">
    <w:abstractNumId w:val="9"/>
  </w:num>
  <w:num w:numId="5">
    <w:abstractNumId w:val="2"/>
  </w:num>
  <w:num w:numId="6">
    <w:abstractNumId w:val="6"/>
  </w:num>
  <w:num w:numId="7">
    <w:abstractNumId w:val="4"/>
  </w:num>
  <w:num w:numId="8">
    <w:abstractNumId w:val="0"/>
  </w:num>
  <w:num w:numId="9">
    <w:abstractNumId w:val="11"/>
  </w:num>
  <w:num w:numId="10">
    <w:abstractNumId w:val="10"/>
  </w:num>
  <w:num w:numId="11">
    <w:abstractNumId w:val="3"/>
  </w:num>
  <w:num w:numId="12">
    <w:abstractNumId w:val="12"/>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CC4D36"/>
    <w:rsid w:val="00005536"/>
    <w:rsid w:val="00026391"/>
    <w:rsid w:val="0006638B"/>
    <w:rsid w:val="000760DC"/>
    <w:rsid w:val="000A0F43"/>
    <w:rsid w:val="000A7D60"/>
    <w:rsid w:val="000D4F36"/>
    <w:rsid w:val="00136383"/>
    <w:rsid w:val="00156F25"/>
    <w:rsid w:val="00161998"/>
    <w:rsid w:val="001A179B"/>
    <w:rsid w:val="001B5C91"/>
    <w:rsid w:val="001E297B"/>
    <w:rsid w:val="00225294"/>
    <w:rsid w:val="002F6B6E"/>
    <w:rsid w:val="00352131"/>
    <w:rsid w:val="00371F1B"/>
    <w:rsid w:val="003E693A"/>
    <w:rsid w:val="004725CD"/>
    <w:rsid w:val="004D0031"/>
    <w:rsid w:val="004E572B"/>
    <w:rsid w:val="00507DD8"/>
    <w:rsid w:val="00560F31"/>
    <w:rsid w:val="005A6773"/>
    <w:rsid w:val="00675A2A"/>
    <w:rsid w:val="0078006F"/>
    <w:rsid w:val="007F04CE"/>
    <w:rsid w:val="008812FC"/>
    <w:rsid w:val="00887CB4"/>
    <w:rsid w:val="00901201"/>
    <w:rsid w:val="00906633"/>
    <w:rsid w:val="009517B9"/>
    <w:rsid w:val="009932AC"/>
    <w:rsid w:val="009D3D62"/>
    <w:rsid w:val="00AD293D"/>
    <w:rsid w:val="00AD70AE"/>
    <w:rsid w:val="00B875B5"/>
    <w:rsid w:val="00BB2AF8"/>
    <w:rsid w:val="00C0778A"/>
    <w:rsid w:val="00C97F4F"/>
    <w:rsid w:val="00CC4D36"/>
    <w:rsid w:val="00DB7378"/>
    <w:rsid w:val="00E24FF3"/>
    <w:rsid w:val="00E70AB8"/>
    <w:rsid w:val="00E96D42"/>
    <w:rsid w:val="00F068BD"/>
    <w:rsid w:val="00F526F9"/>
    <w:rsid w:val="00FB7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4F"/>
  </w:style>
  <w:style w:type="paragraph" w:styleId="Heading1">
    <w:name w:val="heading 1"/>
    <w:basedOn w:val="Normal"/>
    <w:link w:val="Heading1Char"/>
    <w:uiPriority w:val="9"/>
    <w:qFormat/>
    <w:rsid w:val="00887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800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04CE"/>
    <w:rPr>
      <w:b/>
      <w:bCs/>
    </w:rPr>
  </w:style>
  <w:style w:type="paragraph" w:styleId="ListParagraph">
    <w:name w:val="List Paragraph"/>
    <w:basedOn w:val="Normal"/>
    <w:uiPriority w:val="34"/>
    <w:qFormat/>
    <w:rsid w:val="007F04CE"/>
    <w:pPr>
      <w:ind w:left="720"/>
      <w:contextualSpacing/>
    </w:pPr>
  </w:style>
  <w:style w:type="character" w:customStyle="1" w:styleId="apple-style-span">
    <w:name w:val="apple-style-span"/>
    <w:basedOn w:val="DefaultParagraphFont"/>
    <w:rsid w:val="007F04CE"/>
  </w:style>
  <w:style w:type="character" w:customStyle="1" w:styleId="apple-converted-space">
    <w:name w:val="apple-converted-space"/>
    <w:basedOn w:val="DefaultParagraphFont"/>
    <w:rsid w:val="007F04CE"/>
  </w:style>
  <w:style w:type="character" w:styleId="Hyperlink">
    <w:name w:val="Hyperlink"/>
    <w:basedOn w:val="DefaultParagraphFont"/>
    <w:uiPriority w:val="99"/>
    <w:semiHidden/>
    <w:unhideWhenUsed/>
    <w:rsid w:val="00BB2AF8"/>
    <w:rPr>
      <w:color w:val="0000FF"/>
      <w:u w:val="single"/>
    </w:rPr>
  </w:style>
  <w:style w:type="character" w:customStyle="1" w:styleId="Heading1Char">
    <w:name w:val="Heading 1 Char"/>
    <w:basedOn w:val="DefaultParagraphFont"/>
    <w:link w:val="Heading1"/>
    <w:uiPriority w:val="9"/>
    <w:rsid w:val="00887C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800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A1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41174">
      <w:bodyDiv w:val="1"/>
      <w:marLeft w:val="0"/>
      <w:marRight w:val="0"/>
      <w:marTop w:val="0"/>
      <w:marBottom w:val="0"/>
      <w:divBdr>
        <w:top w:val="none" w:sz="0" w:space="0" w:color="auto"/>
        <w:left w:val="none" w:sz="0" w:space="0" w:color="auto"/>
        <w:bottom w:val="none" w:sz="0" w:space="0" w:color="auto"/>
        <w:right w:val="none" w:sz="0" w:space="0" w:color="auto"/>
      </w:divBdr>
    </w:div>
    <w:div w:id="110713233">
      <w:bodyDiv w:val="1"/>
      <w:marLeft w:val="0"/>
      <w:marRight w:val="0"/>
      <w:marTop w:val="0"/>
      <w:marBottom w:val="0"/>
      <w:divBdr>
        <w:top w:val="none" w:sz="0" w:space="0" w:color="auto"/>
        <w:left w:val="none" w:sz="0" w:space="0" w:color="auto"/>
        <w:bottom w:val="none" w:sz="0" w:space="0" w:color="auto"/>
        <w:right w:val="none" w:sz="0" w:space="0" w:color="auto"/>
      </w:divBdr>
      <w:divsChild>
        <w:div w:id="899439919">
          <w:marLeft w:val="0"/>
          <w:marRight w:val="0"/>
          <w:marTop w:val="0"/>
          <w:marBottom w:val="0"/>
          <w:divBdr>
            <w:top w:val="none" w:sz="0" w:space="0" w:color="auto"/>
            <w:left w:val="none" w:sz="0" w:space="0" w:color="auto"/>
            <w:bottom w:val="none" w:sz="0" w:space="0" w:color="auto"/>
            <w:right w:val="none" w:sz="0" w:space="0" w:color="auto"/>
          </w:divBdr>
          <w:divsChild>
            <w:div w:id="1008286906">
              <w:marLeft w:val="0"/>
              <w:marRight w:val="0"/>
              <w:marTop w:val="0"/>
              <w:marBottom w:val="0"/>
              <w:divBdr>
                <w:top w:val="none" w:sz="0" w:space="0" w:color="auto"/>
                <w:left w:val="none" w:sz="0" w:space="0" w:color="auto"/>
                <w:bottom w:val="none" w:sz="0" w:space="0" w:color="auto"/>
                <w:right w:val="none" w:sz="0" w:space="0" w:color="auto"/>
              </w:divBdr>
              <w:divsChild>
                <w:div w:id="1925917904">
                  <w:marLeft w:val="0"/>
                  <w:marRight w:val="0"/>
                  <w:marTop w:val="0"/>
                  <w:marBottom w:val="0"/>
                  <w:divBdr>
                    <w:top w:val="none" w:sz="0" w:space="0" w:color="auto"/>
                    <w:left w:val="none" w:sz="0" w:space="0" w:color="auto"/>
                    <w:bottom w:val="none" w:sz="0" w:space="0" w:color="auto"/>
                    <w:right w:val="none" w:sz="0" w:space="0" w:color="auto"/>
                  </w:divBdr>
                  <w:divsChild>
                    <w:div w:id="1125002336">
                      <w:marLeft w:val="0"/>
                      <w:marRight w:val="0"/>
                      <w:marTop w:val="0"/>
                      <w:marBottom w:val="0"/>
                      <w:divBdr>
                        <w:top w:val="none" w:sz="0" w:space="0" w:color="auto"/>
                        <w:left w:val="none" w:sz="0" w:space="0" w:color="auto"/>
                        <w:bottom w:val="none" w:sz="0" w:space="0" w:color="auto"/>
                        <w:right w:val="none" w:sz="0" w:space="0" w:color="auto"/>
                      </w:divBdr>
                      <w:divsChild>
                        <w:div w:id="1243566761">
                          <w:marLeft w:val="0"/>
                          <w:marRight w:val="0"/>
                          <w:marTop w:val="0"/>
                          <w:marBottom w:val="0"/>
                          <w:divBdr>
                            <w:top w:val="none" w:sz="0" w:space="0" w:color="auto"/>
                            <w:left w:val="none" w:sz="0" w:space="0" w:color="auto"/>
                            <w:bottom w:val="none" w:sz="0" w:space="0" w:color="auto"/>
                            <w:right w:val="none" w:sz="0" w:space="0" w:color="auto"/>
                          </w:divBdr>
                          <w:divsChild>
                            <w:div w:id="1750997713">
                              <w:marLeft w:val="0"/>
                              <w:marRight w:val="0"/>
                              <w:marTop w:val="0"/>
                              <w:marBottom w:val="0"/>
                              <w:divBdr>
                                <w:top w:val="none" w:sz="0" w:space="0" w:color="auto"/>
                                <w:left w:val="none" w:sz="0" w:space="0" w:color="auto"/>
                                <w:bottom w:val="none" w:sz="0" w:space="0" w:color="auto"/>
                                <w:right w:val="none" w:sz="0" w:space="0" w:color="auto"/>
                              </w:divBdr>
                              <w:divsChild>
                                <w:div w:id="1603029960">
                                  <w:marLeft w:val="0"/>
                                  <w:marRight w:val="0"/>
                                  <w:marTop w:val="0"/>
                                  <w:marBottom w:val="0"/>
                                  <w:divBdr>
                                    <w:top w:val="none" w:sz="0" w:space="0" w:color="auto"/>
                                    <w:left w:val="none" w:sz="0" w:space="0" w:color="auto"/>
                                    <w:bottom w:val="none" w:sz="0" w:space="0" w:color="auto"/>
                                    <w:right w:val="none" w:sz="0" w:space="0" w:color="auto"/>
                                  </w:divBdr>
                                  <w:divsChild>
                                    <w:div w:id="1609505079">
                                      <w:marLeft w:val="0"/>
                                      <w:marRight w:val="0"/>
                                      <w:marTop w:val="0"/>
                                      <w:marBottom w:val="0"/>
                                      <w:divBdr>
                                        <w:top w:val="none" w:sz="0" w:space="0" w:color="auto"/>
                                        <w:left w:val="none" w:sz="0" w:space="0" w:color="auto"/>
                                        <w:bottom w:val="none" w:sz="0" w:space="0" w:color="auto"/>
                                        <w:right w:val="none" w:sz="0" w:space="0" w:color="auto"/>
                                      </w:divBdr>
                                      <w:divsChild>
                                        <w:div w:id="1672637043">
                                          <w:marLeft w:val="0"/>
                                          <w:marRight w:val="0"/>
                                          <w:marTop w:val="0"/>
                                          <w:marBottom w:val="0"/>
                                          <w:divBdr>
                                            <w:top w:val="none" w:sz="0" w:space="0" w:color="auto"/>
                                            <w:left w:val="none" w:sz="0" w:space="0" w:color="auto"/>
                                            <w:bottom w:val="none" w:sz="0" w:space="0" w:color="auto"/>
                                            <w:right w:val="none" w:sz="0" w:space="0" w:color="auto"/>
                                          </w:divBdr>
                                          <w:divsChild>
                                            <w:div w:id="800653314">
                                              <w:marLeft w:val="0"/>
                                              <w:marRight w:val="0"/>
                                              <w:marTop w:val="0"/>
                                              <w:marBottom w:val="0"/>
                                              <w:divBdr>
                                                <w:top w:val="none" w:sz="0" w:space="0" w:color="auto"/>
                                                <w:left w:val="none" w:sz="0" w:space="0" w:color="auto"/>
                                                <w:bottom w:val="none" w:sz="0" w:space="0" w:color="auto"/>
                                                <w:right w:val="none" w:sz="0" w:space="0" w:color="auto"/>
                                              </w:divBdr>
                                              <w:divsChild>
                                                <w:div w:id="36928922">
                                                  <w:marLeft w:val="0"/>
                                                  <w:marRight w:val="0"/>
                                                  <w:marTop w:val="0"/>
                                                  <w:marBottom w:val="0"/>
                                                  <w:divBdr>
                                                    <w:top w:val="none" w:sz="0" w:space="0" w:color="auto"/>
                                                    <w:left w:val="none" w:sz="0" w:space="0" w:color="auto"/>
                                                    <w:bottom w:val="none" w:sz="0" w:space="0" w:color="auto"/>
                                                    <w:right w:val="none" w:sz="0" w:space="0" w:color="auto"/>
                                                  </w:divBdr>
                                                  <w:divsChild>
                                                    <w:div w:id="1704594449">
                                                      <w:marLeft w:val="0"/>
                                                      <w:marRight w:val="0"/>
                                                      <w:marTop w:val="0"/>
                                                      <w:marBottom w:val="0"/>
                                                      <w:divBdr>
                                                        <w:top w:val="none" w:sz="0" w:space="0" w:color="auto"/>
                                                        <w:left w:val="none" w:sz="0" w:space="0" w:color="auto"/>
                                                        <w:bottom w:val="none" w:sz="0" w:space="0" w:color="auto"/>
                                                        <w:right w:val="none" w:sz="0" w:space="0" w:color="auto"/>
                                                      </w:divBdr>
                                                      <w:divsChild>
                                                        <w:div w:id="461003742">
                                                          <w:marLeft w:val="0"/>
                                                          <w:marRight w:val="0"/>
                                                          <w:marTop w:val="0"/>
                                                          <w:marBottom w:val="0"/>
                                                          <w:divBdr>
                                                            <w:top w:val="none" w:sz="0" w:space="0" w:color="auto"/>
                                                            <w:left w:val="none" w:sz="0" w:space="0" w:color="auto"/>
                                                            <w:bottom w:val="none" w:sz="0" w:space="0" w:color="auto"/>
                                                            <w:right w:val="none" w:sz="0" w:space="0" w:color="auto"/>
                                                          </w:divBdr>
                                                          <w:divsChild>
                                                            <w:div w:id="1932854259">
                                                              <w:marLeft w:val="0"/>
                                                              <w:marRight w:val="0"/>
                                                              <w:marTop w:val="0"/>
                                                              <w:marBottom w:val="0"/>
                                                              <w:divBdr>
                                                                <w:top w:val="none" w:sz="0" w:space="0" w:color="auto"/>
                                                                <w:left w:val="none" w:sz="0" w:space="0" w:color="auto"/>
                                                                <w:bottom w:val="none" w:sz="0" w:space="0" w:color="auto"/>
                                                                <w:right w:val="none" w:sz="0" w:space="0" w:color="auto"/>
                                                              </w:divBdr>
                                                              <w:divsChild>
                                                                <w:div w:id="392168371">
                                                                  <w:marLeft w:val="0"/>
                                                                  <w:marRight w:val="0"/>
                                                                  <w:marTop w:val="225"/>
                                                                  <w:marBottom w:val="300"/>
                                                                  <w:divBdr>
                                                                    <w:top w:val="none" w:sz="0" w:space="0" w:color="auto"/>
                                                                    <w:left w:val="none" w:sz="0" w:space="0" w:color="auto"/>
                                                                    <w:bottom w:val="none" w:sz="0" w:space="0" w:color="auto"/>
                                                                    <w:right w:val="none" w:sz="0" w:space="0" w:color="auto"/>
                                                                  </w:divBdr>
                                                                  <w:divsChild>
                                                                    <w:div w:id="116875388">
                                                                      <w:marLeft w:val="0"/>
                                                                      <w:marRight w:val="0"/>
                                                                      <w:marTop w:val="0"/>
                                                                      <w:marBottom w:val="0"/>
                                                                      <w:divBdr>
                                                                        <w:top w:val="none" w:sz="0" w:space="0" w:color="auto"/>
                                                                        <w:left w:val="none" w:sz="0" w:space="0" w:color="auto"/>
                                                                        <w:bottom w:val="none" w:sz="0" w:space="0" w:color="auto"/>
                                                                        <w:right w:val="none" w:sz="0" w:space="0" w:color="auto"/>
                                                                      </w:divBdr>
                                                                      <w:divsChild>
                                                                        <w:div w:id="1453668683">
                                                                          <w:marLeft w:val="0"/>
                                                                          <w:marRight w:val="0"/>
                                                                          <w:marTop w:val="0"/>
                                                                          <w:marBottom w:val="0"/>
                                                                          <w:divBdr>
                                                                            <w:top w:val="none" w:sz="0" w:space="0" w:color="auto"/>
                                                                            <w:left w:val="none" w:sz="0" w:space="0" w:color="auto"/>
                                                                            <w:bottom w:val="single" w:sz="6" w:space="23" w:color="AAAFB4"/>
                                                                            <w:right w:val="none" w:sz="0" w:space="0" w:color="auto"/>
                                                                          </w:divBdr>
                                                                          <w:divsChild>
                                                                            <w:div w:id="793331836">
                                                                              <w:marLeft w:val="0"/>
                                                                              <w:marRight w:val="0"/>
                                                                              <w:marTop w:val="0"/>
                                                                              <w:marBottom w:val="0"/>
                                                                              <w:divBdr>
                                                                                <w:top w:val="none" w:sz="0" w:space="0" w:color="auto"/>
                                                                                <w:left w:val="none" w:sz="0" w:space="0" w:color="auto"/>
                                                                                <w:bottom w:val="none" w:sz="0" w:space="0" w:color="auto"/>
                                                                                <w:right w:val="none" w:sz="0" w:space="0" w:color="auto"/>
                                                                              </w:divBdr>
                                                                              <w:divsChild>
                                                                                <w:div w:id="10107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1724362">
      <w:bodyDiv w:val="1"/>
      <w:marLeft w:val="0"/>
      <w:marRight w:val="0"/>
      <w:marTop w:val="0"/>
      <w:marBottom w:val="0"/>
      <w:divBdr>
        <w:top w:val="none" w:sz="0" w:space="0" w:color="auto"/>
        <w:left w:val="none" w:sz="0" w:space="0" w:color="auto"/>
        <w:bottom w:val="none" w:sz="0" w:space="0" w:color="auto"/>
        <w:right w:val="none" w:sz="0" w:space="0" w:color="auto"/>
      </w:divBdr>
    </w:div>
    <w:div w:id="642008320">
      <w:bodyDiv w:val="1"/>
      <w:marLeft w:val="0"/>
      <w:marRight w:val="0"/>
      <w:marTop w:val="0"/>
      <w:marBottom w:val="0"/>
      <w:divBdr>
        <w:top w:val="none" w:sz="0" w:space="0" w:color="auto"/>
        <w:left w:val="none" w:sz="0" w:space="0" w:color="auto"/>
        <w:bottom w:val="none" w:sz="0" w:space="0" w:color="auto"/>
        <w:right w:val="none" w:sz="0" w:space="0" w:color="auto"/>
      </w:divBdr>
    </w:div>
    <w:div w:id="1136140454">
      <w:bodyDiv w:val="1"/>
      <w:marLeft w:val="0"/>
      <w:marRight w:val="0"/>
      <w:marTop w:val="0"/>
      <w:marBottom w:val="0"/>
      <w:divBdr>
        <w:top w:val="none" w:sz="0" w:space="0" w:color="auto"/>
        <w:left w:val="none" w:sz="0" w:space="0" w:color="auto"/>
        <w:bottom w:val="none" w:sz="0" w:space="0" w:color="auto"/>
        <w:right w:val="none" w:sz="0" w:space="0" w:color="auto"/>
      </w:divBdr>
    </w:div>
    <w:div w:id="1152058884">
      <w:bodyDiv w:val="1"/>
      <w:marLeft w:val="0"/>
      <w:marRight w:val="0"/>
      <w:marTop w:val="0"/>
      <w:marBottom w:val="0"/>
      <w:divBdr>
        <w:top w:val="none" w:sz="0" w:space="0" w:color="auto"/>
        <w:left w:val="none" w:sz="0" w:space="0" w:color="auto"/>
        <w:bottom w:val="none" w:sz="0" w:space="0" w:color="auto"/>
        <w:right w:val="none" w:sz="0" w:space="0" w:color="auto"/>
      </w:divBdr>
    </w:div>
    <w:div w:id="1187712365">
      <w:bodyDiv w:val="1"/>
      <w:marLeft w:val="0"/>
      <w:marRight w:val="0"/>
      <w:marTop w:val="0"/>
      <w:marBottom w:val="0"/>
      <w:divBdr>
        <w:top w:val="none" w:sz="0" w:space="0" w:color="auto"/>
        <w:left w:val="none" w:sz="0" w:space="0" w:color="auto"/>
        <w:bottom w:val="none" w:sz="0" w:space="0" w:color="auto"/>
        <w:right w:val="none" w:sz="0" w:space="0" w:color="auto"/>
      </w:divBdr>
    </w:div>
    <w:div w:id="1353145567">
      <w:bodyDiv w:val="1"/>
      <w:marLeft w:val="0"/>
      <w:marRight w:val="0"/>
      <w:marTop w:val="0"/>
      <w:marBottom w:val="0"/>
      <w:divBdr>
        <w:top w:val="none" w:sz="0" w:space="0" w:color="auto"/>
        <w:left w:val="none" w:sz="0" w:space="0" w:color="auto"/>
        <w:bottom w:val="none" w:sz="0" w:space="0" w:color="auto"/>
        <w:right w:val="none" w:sz="0" w:space="0" w:color="auto"/>
      </w:divBdr>
      <w:divsChild>
        <w:div w:id="2072656892">
          <w:marLeft w:val="0"/>
          <w:marRight w:val="0"/>
          <w:marTop w:val="0"/>
          <w:marBottom w:val="0"/>
          <w:divBdr>
            <w:top w:val="none" w:sz="0" w:space="0" w:color="auto"/>
            <w:left w:val="none" w:sz="0" w:space="0" w:color="auto"/>
            <w:bottom w:val="none" w:sz="0" w:space="0" w:color="auto"/>
            <w:right w:val="none" w:sz="0" w:space="0" w:color="auto"/>
          </w:divBdr>
          <w:divsChild>
            <w:div w:id="1156457381">
              <w:marLeft w:val="0"/>
              <w:marRight w:val="0"/>
              <w:marTop w:val="0"/>
              <w:marBottom w:val="0"/>
              <w:divBdr>
                <w:top w:val="none" w:sz="0" w:space="0" w:color="auto"/>
                <w:left w:val="none" w:sz="0" w:space="0" w:color="auto"/>
                <w:bottom w:val="none" w:sz="0" w:space="0" w:color="auto"/>
                <w:right w:val="none" w:sz="0" w:space="0" w:color="auto"/>
              </w:divBdr>
              <w:divsChild>
                <w:div w:id="529875204">
                  <w:marLeft w:val="0"/>
                  <w:marRight w:val="0"/>
                  <w:marTop w:val="0"/>
                  <w:marBottom w:val="0"/>
                  <w:divBdr>
                    <w:top w:val="none" w:sz="0" w:space="0" w:color="auto"/>
                    <w:left w:val="none" w:sz="0" w:space="0" w:color="auto"/>
                    <w:bottom w:val="none" w:sz="0" w:space="0" w:color="auto"/>
                    <w:right w:val="none" w:sz="0" w:space="0" w:color="auto"/>
                  </w:divBdr>
                  <w:divsChild>
                    <w:div w:id="1451440049">
                      <w:marLeft w:val="0"/>
                      <w:marRight w:val="0"/>
                      <w:marTop w:val="0"/>
                      <w:marBottom w:val="0"/>
                      <w:divBdr>
                        <w:top w:val="none" w:sz="0" w:space="0" w:color="auto"/>
                        <w:left w:val="none" w:sz="0" w:space="0" w:color="auto"/>
                        <w:bottom w:val="none" w:sz="0" w:space="0" w:color="auto"/>
                        <w:right w:val="none" w:sz="0" w:space="0" w:color="auto"/>
                      </w:divBdr>
                      <w:divsChild>
                        <w:div w:id="524909922">
                          <w:marLeft w:val="0"/>
                          <w:marRight w:val="0"/>
                          <w:marTop w:val="0"/>
                          <w:marBottom w:val="0"/>
                          <w:divBdr>
                            <w:top w:val="none" w:sz="0" w:space="0" w:color="auto"/>
                            <w:left w:val="none" w:sz="0" w:space="0" w:color="auto"/>
                            <w:bottom w:val="none" w:sz="0" w:space="0" w:color="auto"/>
                            <w:right w:val="none" w:sz="0" w:space="0" w:color="auto"/>
                          </w:divBdr>
                          <w:divsChild>
                            <w:div w:id="508835307">
                              <w:marLeft w:val="0"/>
                              <w:marRight w:val="0"/>
                              <w:marTop w:val="0"/>
                              <w:marBottom w:val="0"/>
                              <w:divBdr>
                                <w:top w:val="none" w:sz="0" w:space="0" w:color="auto"/>
                                <w:left w:val="none" w:sz="0" w:space="0" w:color="auto"/>
                                <w:bottom w:val="none" w:sz="0" w:space="0" w:color="auto"/>
                                <w:right w:val="none" w:sz="0" w:space="0" w:color="auto"/>
                              </w:divBdr>
                              <w:divsChild>
                                <w:div w:id="1616863273">
                                  <w:marLeft w:val="0"/>
                                  <w:marRight w:val="0"/>
                                  <w:marTop w:val="0"/>
                                  <w:marBottom w:val="0"/>
                                  <w:divBdr>
                                    <w:top w:val="none" w:sz="0" w:space="0" w:color="auto"/>
                                    <w:left w:val="none" w:sz="0" w:space="0" w:color="auto"/>
                                    <w:bottom w:val="none" w:sz="0" w:space="0" w:color="auto"/>
                                    <w:right w:val="none" w:sz="0" w:space="0" w:color="auto"/>
                                  </w:divBdr>
                                  <w:divsChild>
                                    <w:div w:id="1873423005">
                                      <w:marLeft w:val="0"/>
                                      <w:marRight w:val="0"/>
                                      <w:marTop w:val="0"/>
                                      <w:marBottom w:val="0"/>
                                      <w:divBdr>
                                        <w:top w:val="none" w:sz="0" w:space="0" w:color="auto"/>
                                        <w:left w:val="none" w:sz="0" w:space="0" w:color="auto"/>
                                        <w:bottom w:val="none" w:sz="0" w:space="0" w:color="auto"/>
                                        <w:right w:val="none" w:sz="0" w:space="0" w:color="auto"/>
                                      </w:divBdr>
                                      <w:divsChild>
                                        <w:div w:id="1867021297">
                                          <w:marLeft w:val="0"/>
                                          <w:marRight w:val="0"/>
                                          <w:marTop w:val="0"/>
                                          <w:marBottom w:val="0"/>
                                          <w:divBdr>
                                            <w:top w:val="none" w:sz="0" w:space="0" w:color="auto"/>
                                            <w:left w:val="none" w:sz="0" w:space="0" w:color="auto"/>
                                            <w:bottom w:val="none" w:sz="0" w:space="0" w:color="auto"/>
                                            <w:right w:val="none" w:sz="0" w:space="0" w:color="auto"/>
                                          </w:divBdr>
                                          <w:divsChild>
                                            <w:div w:id="470056104">
                                              <w:marLeft w:val="0"/>
                                              <w:marRight w:val="0"/>
                                              <w:marTop w:val="0"/>
                                              <w:marBottom w:val="0"/>
                                              <w:divBdr>
                                                <w:top w:val="none" w:sz="0" w:space="0" w:color="auto"/>
                                                <w:left w:val="none" w:sz="0" w:space="0" w:color="auto"/>
                                                <w:bottom w:val="none" w:sz="0" w:space="0" w:color="auto"/>
                                                <w:right w:val="none" w:sz="0" w:space="0" w:color="auto"/>
                                              </w:divBdr>
                                              <w:divsChild>
                                                <w:div w:id="2047175128">
                                                  <w:marLeft w:val="0"/>
                                                  <w:marRight w:val="0"/>
                                                  <w:marTop w:val="0"/>
                                                  <w:marBottom w:val="0"/>
                                                  <w:divBdr>
                                                    <w:top w:val="none" w:sz="0" w:space="0" w:color="auto"/>
                                                    <w:left w:val="none" w:sz="0" w:space="0" w:color="auto"/>
                                                    <w:bottom w:val="none" w:sz="0" w:space="0" w:color="auto"/>
                                                    <w:right w:val="none" w:sz="0" w:space="0" w:color="auto"/>
                                                  </w:divBdr>
                                                  <w:divsChild>
                                                    <w:div w:id="1164902670">
                                                      <w:marLeft w:val="0"/>
                                                      <w:marRight w:val="0"/>
                                                      <w:marTop w:val="0"/>
                                                      <w:marBottom w:val="0"/>
                                                      <w:divBdr>
                                                        <w:top w:val="none" w:sz="0" w:space="0" w:color="auto"/>
                                                        <w:left w:val="none" w:sz="0" w:space="0" w:color="auto"/>
                                                        <w:bottom w:val="none" w:sz="0" w:space="0" w:color="auto"/>
                                                        <w:right w:val="none" w:sz="0" w:space="0" w:color="auto"/>
                                                      </w:divBdr>
                                                      <w:divsChild>
                                                        <w:div w:id="373696099">
                                                          <w:marLeft w:val="0"/>
                                                          <w:marRight w:val="0"/>
                                                          <w:marTop w:val="0"/>
                                                          <w:marBottom w:val="0"/>
                                                          <w:divBdr>
                                                            <w:top w:val="none" w:sz="0" w:space="0" w:color="auto"/>
                                                            <w:left w:val="none" w:sz="0" w:space="0" w:color="auto"/>
                                                            <w:bottom w:val="none" w:sz="0" w:space="0" w:color="auto"/>
                                                            <w:right w:val="none" w:sz="0" w:space="0" w:color="auto"/>
                                                          </w:divBdr>
                                                          <w:divsChild>
                                                            <w:div w:id="611744177">
                                                              <w:marLeft w:val="0"/>
                                                              <w:marRight w:val="0"/>
                                                              <w:marTop w:val="0"/>
                                                              <w:marBottom w:val="0"/>
                                                              <w:divBdr>
                                                                <w:top w:val="none" w:sz="0" w:space="0" w:color="auto"/>
                                                                <w:left w:val="none" w:sz="0" w:space="0" w:color="auto"/>
                                                                <w:bottom w:val="none" w:sz="0" w:space="0" w:color="auto"/>
                                                                <w:right w:val="none" w:sz="0" w:space="0" w:color="auto"/>
                                                              </w:divBdr>
                                                              <w:divsChild>
                                                                <w:div w:id="1965888274">
                                                                  <w:marLeft w:val="0"/>
                                                                  <w:marRight w:val="0"/>
                                                                  <w:marTop w:val="225"/>
                                                                  <w:marBottom w:val="300"/>
                                                                  <w:divBdr>
                                                                    <w:top w:val="none" w:sz="0" w:space="0" w:color="auto"/>
                                                                    <w:left w:val="none" w:sz="0" w:space="0" w:color="auto"/>
                                                                    <w:bottom w:val="none" w:sz="0" w:space="0" w:color="auto"/>
                                                                    <w:right w:val="none" w:sz="0" w:space="0" w:color="auto"/>
                                                                  </w:divBdr>
                                                                  <w:divsChild>
                                                                    <w:div w:id="1545095540">
                                                                      <w:marLeft w:val="0"/>
                                                                      <w:marRight w:val="0"/>
                                                                      <w:marTop w:val="0"/>
                                                                      <w:marBottom w:val="0"/>
                                                                      <w:divBdr>
                                                                        <w:top w:val="none" w:sz="0" w:space="0" w:color="auto"/>
                                                                        <w:left w:val="none" w:sz="0" w:space="0" w:color="auto"/>
                                                                        <w:bottom w:val="none" w:sz="0" w:space="0" w:color="auto"/>
                                                                        <w:right w:val="none" w:sz="0" w:space="0" w:color="auto"/>
                                                                      </w:divBdr>
                                                                      <w:divsChild>
                                                                        <w:div w:id="1611283466">
                                                                          <w:marLeft w:val="0"/>
                                                                          <w:marRight w:val="0"/>
                                                                          <w:marTop w:val="0"/>
                                                                          <w:marBottom w:val="0"/>
                                                                          <w:divBdr>
                                                                            <w:top w:val="none" w:sz="0" w:space="0" w:color="auto"/>
                                                                            <w:left w:val="none" w:sz="0" w:space="0" w:color="auto"/>
                                                                            <w:bottom w:val="single" w:sz="6" w:space="23" w:color="AAAFB4"/>
                                                                            <w:right w:val="none" w:sz="0" w:space="0" w:color="auto"/>
                                                                          </w:divBdr>
                                                                          <w:divsChild>
                                                                            <w:div w:id="1431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23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pen.ptit.edu.vn/clbsv/showthread.php?t=3685" TargetMode="External"/><Relationship Id="rId3" Type="http://schemas.openxmlformats.org/officeDocument/2006/relationships/settings" Target="settings.xml"/><Relationship Id="rId7" Type="http://schemas.openxmlformats.org/officeDocument/2006/relationships/hyperlink" Target="http://vietbao.vn/The-gioi-giai-tri/Chien-luoc-dau-tu-chung-khoan/50770283/402/" TargetMode="External"/><Relationship Id="rId12" Type="http://schemas.openxmlformats.org/officeDocument/2006/relationships/hyperlink" Target="http://www.vietlyso.com/forums/showthread.php?t=46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forum.tradervn.com/forumdisplay.php?f=18" TargetMode="External"/><Relationship Id="rId11" Type="http://schemas.openxmlformats.org/officeDocument/2006/relationships/hyperlink" Target="http://www.hoclamgiau.vn/clubs/clubcontent.aspx?catid=115&amp;clubid=176" TargetMode="External"/><Relationship Id="rId5" Type="http://schemas.openxmlformats.org/officeDocument/2006/relationships/hyperlink" Target="http://www.trader-360.com/2011/04/89.html" TargetMode="External"/><Relationship Id="rId15" Type="http://schemas.openxmlformats.org/officeDocument/2006/relationships/fontTable" Target="fontTable.xml"/><Relationship Id="rId10" Type="http://schemas.openxmlformats.org/officeDocument/2006/relationships/hyperlink" Target="http://www.ssc.gov.vn/portal/page/portal/ubck/ktck?detail=1&amp;id=346" TargetMode="External"/><Relationship Id="rId4" Type="http://schemas.openxmlformats.org/officeDocument/2006/relationships/webSettings" Target="webSettings.xml"/><Relationship Id="rId9" Type="http://schemas.openxmlformats.org/officeDocument/2006/relationships/hyperlink" Target="http://forum.vietmaker.com/threads/29282-Gi%E1%BB%9Bi-thi%E1%BB%87u-indicator-TRIX." TargetMode="External"/><Relationship Id="rId14" Type="http://schemas.openxmlformats.org/officeDocument/2006/relationships/hyperlink" Target="http://forum.vietstock.vn/archive/index.php/t-414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1838</Words>
  <Characters>10479</Characters>
  <Application>Microsoft Office Word</Application>
  <DocSecurity>0</DocSecurity>
  <Lines>87</Lines>
  <Paragraphs>24</Paragraphs>
  <ScaleCrop>false</ScaleCrop>
  <Company/>
  <LinksUpToDate>false</LinksUpToDate>
  <CharactersWithSpaces>12293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43</cp:revision>
  <dcterms:created xsi:type="dcterms:W3CDTF">2012-08-12T08:32:00Z</dcterms:created>
  <dcterms:modified xsi:type="dcterms:W3CDTF">2012-08-13T14:53:00Z</dcterms:modified>
</cp:coreProperties>
</file>