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Default="00F933DD" w:rsidP="00702091">
      <w:pPr>
        <w:pStyle w:val="Title"/>
      </w:pPr>
      <w:r>
        <w:t xml:space="preserve">Phân tích yêu cầu </w:t>
      </w:r>
    </w:p>
    <w:p w:rsidR="007C2361" w:rsidRDefault="007C2361" w:rsidP="00867C11">
      <w:pPr>
        <w:pStyle w:val="Heading1"/>
      </w:pPr>
      <w:r>
        <w:t>Các dạng báo cáo</w:t>
      </w:r>
    </w:p>
    <w:p w:rsidR="00D240B1"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860536" w:rsidRDefault="00860536" w:rsidP="007C2361">
      <w:pPr>
        <w:pStyle w:val="Heading1"/>
      </w:pPr>
      <w:r>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[THITRUONGSOIDONG]. Thanh khoản hôm nay là [TOTALVOLUME].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Pr="00860536" w:rsidRDefault="00860536" w:rsidP="00860536"/>
    <w:p w:rsidR="002854BE" w:rsidRDefault="002854BE" w:rsidP="007C2361">
      <w:pPr>
        <w:pStyle w:val="Heading1"/>
      </w:pPr>
      <w:r>
        <w:lastRenderedPageBreak/>
        <w:t>Danh sách công ty chứng khoán</w:t>
      </w:r>
    </w:p>
    <w:p w:rsidR="00C63C03" w:rsidRDefault="00C63C03" w:rsidP="00C63C03">
      <w:hyperlink r:id="rId5" w:history="1">
        <w:r>
          <w:rPr>
            <w:rStyle w:val="Hyperlink"/>
          </w:rPr>
          <w:t>http://www.hsx.vn/</w:t>
        </w:r>
      </w:hyperlink>
    </w:p>
    <w:p w:rsidR="00524FB7" w:rsidRDefault="00524FB7" w:rsidP="00C63C03">
      <w:hyperlink r:id="rId6" w:history="1">
        <w:r>
          <w:rPr>
            <w:rStyle w:val="Hyperlink"/>
          </w:rPr>
          <w:t>http://www.ssi.com.vn/</w:t>
        </w:r>
      </w:hyperlink>
    </w:p>
    <w:p w:rsidR="00524FB7" w:rsidRDefault="00524FB7" w:rsidP="00C63C03">
      <w:hyperlink r:id="rId7" w:history="1">
        <w:r>
          <w:rPr>
            <w:rStyle w:val="Hyperlink"/>
          </w:rPr>
          <w:t>http://www.hsc.com.vn/hscportal/</w:t>
        </w:r>
      </w:hyperlink>
    </w:p>
    <w:p w:rsidR="00DC629E" w:rsidRDefault="00DC629E" w:rsidP="00C63C03">
      <w:hyperlink r:id="rId8" w:history="1">
        <w:r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33DD"/>
    <w:rsid w:val="0000649C"/>
    <w:rsid w:val="00063614"/>
    <w:rsid w:val="00110925"/>
    <w:rsid w:val="00160592"/>
    <w:rsid w:val="0016646F"/>
    <w:rsid w:val="001712B9"/>
    <w:rsid w:val="0019327D"/>
    <w:rsid w:val="001F17EC"/>
    <w:rsid w:val="00217752"/>
    <w:rsid w:val="00224EEB"/>
    <w:rsid w:val="002854BE"/>
    <w:rsid w:val="00444A78"/>
    <w:rsid w:val="004A3591"/>
    <w:rsid w:val="00524FB7"/>
    <w:rsid w:val="00670F79"/>
    <w:rsid w:val="006B765A"/>
    <w:rsid w:val="00702091"/>
    <w:rsid w:val="007C2361"/>
    <w:rsid w:val="008105D8"/>
    <w:rsid w:val="00860536"/>
    <w:rsid w:val="00867C11"/>
    <w:rsid w:val="00A126C6"/>
    <w:rsid w:val="00A3144D"/>
    <w:rsid w:val="00A9493E"/>
    <w:rsid w:val="00B80FB9"/>
    <w:rsid w:val="00C63C03"/>
    <w:rsid w:val="00D240B1"/>
    <w:rsid w:val="00DC629E"/>
    <w:rsid w:val="00F172BB"/>
    <w:rsid w:val="00F615B2"/>
    <w:rsid w:val="00F9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ndirect.com.vn" TargetMode="External"/><Relationship Id="rId3" Type="http://schemas.openxmlformats.org/officeDocument/2006/relationships/settings" Target="settings.xml"/><Relationship Id="rId7" Type="http://schemas.openxmlformats.org/officeDocument/2006/relationships/hyperlink" Target="http://www.hsc.com.vn/hsc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i.com.vn/" TargetMode="External"/><Relationship Id="rId5" Type="http://schemas.openxmlformats.org/officeDocument/2006/relationships/hyperlink" Target="http://www.hsx.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343</Words>
  <Characters>1716</Characters>
  <Application>Microsoft Office Word</Application>
  <DocSecurity>0</DocSecurity>
  <Lines>1716</Lines>
  <Paragraphs>171</Paragraphs>
  <ScaleCrop>false</ScaleCrop>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28</cp:revision>
  <dcterms:created xsi:type="dcterms:W3CDTF">2012-07-07T02:53:00Z</dcterms:created>
  <dcterms:modified xsi:type="dcterms:W3CDTF">2012-07-07T03:47:00Z</dcterms:modified>
</cp:coreProperties>
</file>