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 w:rsidRPr="00850AD3">
        <w:rPr>
          <w:rFonts w:ascii="Times New Roman" w:hAnsi="Times New Roman" w:cs="Times New Roman"/>
          <w:sz w:val="28"/>
          <w:szCs w:val="28"/>
          <w:highlight w:val="yellow"/>
        </w:rPr>
        <w:t>Tổng quan thị trường, VNI</w:t>
      </w:r>
      <w:r w:rsidR="00326F8C" w:rsidRPr="00850AD3">
        <w:rPr>
          <w:rFonts w:ascii="Times New Roman" w:hAnsi="Times New Roman" w:cs="Times New Roman"/>
          <w:sz w:val="28"/>
          <w:szCs w:val="28"/>
          <w:highlight w:val="yellow"/>
        </w:rPr>
        <w:t>n</w:t>
      </w:r>
      <w:r w:rsidRPr="00850AD3">
        <w:rPr>
          <w:rFonts w:ascii="Times New Roman" w:hAnsi="Times New Roman" w:cs="Times New Roman"/>
          <w:sz w:val="28"/>
          <w:szCs w:val="28"/>
          <w:highlight w:val="yellow"/>
        </w:rPr>
        <w:t>dex có phiên [</w:t>
      </w:r>
      <w:hyperlink w:anchor="TangGiamVNIndex" w:history="1"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TangGiam</w:t>
        </w:r>
        <w:r w:rsidR="00CA186C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VNIndex</w:t>
        </w:r>
      </w:hyperlink>
      <w:r w:rsidR="00B352BE" w:rsidRPr="00850AD3">
        <w:rPr>
          <w:highlight w:val="yellow"/>
        </w:rPr>
        <w:t>:W</w:t>
      </w:r>
      <w:r w:rsidR="003E75BA" w:rsidRPr="00850AD3">
        <w:rPr>
          <w:highlight w:val="yellow"/>
        </w:rPr>
        <w:t>0)</w:t>
      </w:r>
      <w:r w:rsidRPr="00850AD3">
        <w:rPr>
          <w:rFonts w:ascii="Times New Roman" w:hAnsi="Times New Roman" w:cs="Times New Roman"/>
          <w:sz w:val="28"/>
          <w:szCs w:val="28"/>
          <w:highlight w:val="yellow"/>
        </w:rPr>
        <w:t>] lần thứ [</w:t>
      </w:r>
      <w:hyperlink w:anchor="LanTangGiamVNIndex" w:history="1"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LanTangGiam</w:t>
        </w:r>
        <w:r w:rsidR="00CA186C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VNIndex</w:t>
        </w:r>
      </w:hyperlink>
      <w:r w:rsidR="00CA186C" w:rsidRPr="00850AD3">
        <w:rPr>
          <w:highlight w:val="yellow"/>
        </w:rPr>
        <w:t>:W0</w:t>
      </w:r>
      <w:r w:rsidRPr="00850AD3">
        <w:rPr>
          <w:rFonts w:ascii="Times New Roman" w:hAnsi="Times New Roman" w:cs="Times New Roman"/>
          <w:sz w:val="28"/>
          <w:szCs w:val="28"/>
          <w:highlight w:val="yellow"/>
        </w:rPr>
        <w:t>] trong tuần này. Kết thúc phiên giao dịch hôm nay, VNIdex đạt ở mốc [</w:t>
      </w:r>
      <w:hyperlink w:anchor="DiemVNIndex" w:history="1">
        <w:r w:rsidR="00C24623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GiaTri</w:t>
        </w:r>
        <w:r w:rsidR="00FF6901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VNIndex</w:t>
        </w:r>
      </w:hyperlink>
      <w:r w:rsidRPr="00850AD3">
        <w:rPr>
          <w:rFonts w:ascii="Times New Roman" w:hAnsi="Times New Roman" w:cs="Times New Roman"/>
          <w:sz w:val="28"/>
          <w:szCs w:val="28"/>
          <w:highlight w:val="yellow"/>
        </w:rPr>
        <w:t>], VNIdex [</w:t>
      </w:r>
      <w:hyperlink w:anchor="TangGiamVNIndex" w:history="1"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TangGiam</w:t>
        </w:r>
        <w:r w:rsidR="00C22F56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VNIndex</w:t>
        </w:r>
      </w:hyperlink>
      <w:r w:rsidRPr="00850AD3">
        <w:rPr>
          <w:rFonts w:ascii="Times New Roman" w:hAnsi="Times New Roman" w:cs="Times New Roman"/>
          <w:sz w:val="28"/>
          <w:szCs w:val="28"/>
          <w:highlight w:val="yellow"/>
        </w:rPr>
        <w:t>] được [</w:t>
      </w:r>
      <w:hyperlink w:anchor="DiemTangGiamVNIndex" w:history="1"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DiemTangGiam</w:t>
        </w:r>
        <w:r w:rsidR="00480038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VNIndex</w:t>
        </w:r>
      </w:hyperlink>
      <w:r w:rsidRPr="00850AD3">
        <w:rPr>
          <w:rFonts w:ascii="Times New Roman" w:hAnsi="Times New Roman" w:cs="Times New Roman"/>
          <w:sz w:val="28"/>
          <w:szCs w:val="28"/>
          <w:highlight w:val="yellow"/>
        </w:rPr>
        <w:t>] điểm, tức [</w:t>
      </w:r>
      <w:hyperlink w:anchor="TangGiamVNIndex" w:history="1"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TangGiam</w:t>
        </w:r>
        <w:r w:rsidR="00480038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VNIndex</w:t>
        </w:r>
      </w:hyperlink>
      <w:r w:rsidRPr="00850AD3">
        <w:rPr>
          <w:rFonts w:ascii="Times New Roman" w:hAnsi="Times New Roman" w:cs="Times New Roman"/>
          <w:sz w:val="28"/>
          <w:szCs w:val="28"/>
          <w:highlight w:val="yellow"/>
        </w:rPr>
        <w:t>] [</w:t>
      </w:r>
      <w:hyperlink w:anchor="PhanTramTangGiamVNIdex" w:history="1"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PhanTramTangGiam</w:t>
        </w:r>
        <w:r w:rsidR="00E03434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VNIndex</w:t>
        </w:r>
      </w:hyperlink>
      <w:r w:rsidRPr="00850AD3">
        <w:rPr>
          <w:rFonts w:ascii="Times New Roman" w:hAnsi="Times New Roman" w:cs="Times New Roman"/>
          <w:sz w:val="28"/>
          <w:szCs w:val="28"/>
          <w:highlight w:val="yellow"/>
        </w:rPr>
        <w:t>], đây là mức [</w:t>
      </w:r>
      <w:hyperlink w:anchor="MucVNIdex" w:history="1"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Muc</w:t>
        </w:r>
        <w:r w:rsidR="00E03434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VNIdex</w:t>
        </w:r>
      </w:hyperlink>
      <w:r w:rsidRPr="00850AD3">
        <w:rPr>
          <w:rFonts w:ascii="Times New Roman" w:hAnsi="Times New Roman" w:cs="Times New Roman"/>
          <w:sz w:val="28"/>
          <w:szCs w:val="28"/>
          <w:highlight w:val="yellow"/>
        </w:rPr>
        <w:t>] trong tuần này..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 w:rsidRPr="007009A3">
        <w:rPr>
          <w:rFonts w:ascii="Times New Roman" w:hAnsi="Times New Roman" w:cs="Times New Roman"/>
          <w:sz w:val="28"/>
          <w:szCs w:val="28"/>
        </w:rPr>
        <w:t>Toàn phiên giao dịch hôm nay có [</w:t>
      </w:r>
      <w:hyperlink w:anchor="SoCPTangGia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SoCPTangGia</w:t>
        </w:r>
      </w:hyperlink>
      <w:r w:rsidRPr="007009A3">
        <w:rPr>
          <w:rFonts w:ascii="Times New Roman" w:hAnsi="Times New Roman" w:cs="Times New Roman"/>
          <w:sz w:val="28"/>
          <w:szCs w:val="28"/>
        </w:rPr>
        <w:t>] mã tăng giá, [</w:t>
      </w:r>
      <w:hyperlink w:anchor="SoCPGiamGia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SoCPGiamGia</w:t>
        </w:r>
      </w:hyperlink>
      <w:r w:rsidRPr="007009A3">
        <w:rPr>
          <w:rFonts w:ascii="Times New Roman" w:hAnsi="Times New Roman" w:cs="Times New Roman"/>
          <w:sz w:val="28"/>
          <w:szCs w:val="28"/>
        </w:rPr>
        <w:t>] mã giảm giá, [</w:t>
      </w:r>
      <w:hyperlink w:anchor="SoCPGiuGia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SoCPGiuGia</w:t>
        </w:r>
      </w:hyperlink>
      <w:r w:rsidRPr="007009A3">
        <w:rPr>
          <w:rFonts w:ascii="Times New Roman" w:hAnsi="Times New Roman" w:cs="Times New Roman"/>
          <w:sz w:val="28"/>
          <w:szCs w:val="28"/>
        </w:rPr>
        <w:t>] mã giữ giá tham chiếu. Tổng quan, sắc [</w:t>
      </w:r>
      <w:hyperlink w:anchor="MauChiSoVNIDex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MauChiSoVNIDex</w:t>
        </w:r>
      </w:hyperlink>
      <w:r w:rsidRPr="007009A3">
        <w:rPr>
          <w:rFonts w:ascii="Times New Roman" w:hAnsi="Times New Roman" w:cs="Times New Roman"/>
          <w:sz w:val="28"/>
          <w:szCs w:val="28"/>
        </w:rPr>
        <w:t xml:space="preserve">] là sắc màu chủ đạo của hôm nay. 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 w:rsidRPr="007009A3">
        <w:rPr>
          <w:rFonts w:ascii="Times New Roman" w:hAnsi="Times New Roman" w:cs="Times New Roman"/>
          <w:sz w:val="28"/>
          <w:szCs w:val="28"/>
        </w:rPr>
        <w:t>Tổng khối lượng giao dịch toàn phiên đạt ở mốc [</w:t>
      </w:r>
      <w:hyperlink w:anchor="TongKhoiLuongGiaoDich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TongKhoiLuongGiaoDich</w:t>
        </w:r>
      </w:hyperlink>
      <w:r w:rsidRPr="007009A3">
        <w:rPr>
          <w:rFonts w:ascii="Times New Roman" w:hAnsi="Times New Roman" w:cs="Times New Roman"/>
          <w:sz w:val="28"/>
          <w:szCs w:val="28"/>
        </w:rPr>
        <w:t>] triệu đơn vị được trao tay, tương đương với [</w:t>
      </w:r>
      <w:hyperlink w:anchor="GiaTriGD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GiaTriGD</w:t>
        </w:r>
      </w:hyperlink>
      <w:r w:rsidRPr="007009A3">
        <w:rPr>
          <w:rFonts w:ascii="Times New Roman" w:hAnsi="Times New Roman" w:cs="Times New Roman"/>
          <w:sz w:val="28"/>
          <w:szCs w:val="28"/>
        </w:rPr>
        <w:t>] tỷ đồ</w:t>
      </w:r>
      <w:r>
        <w:rPr>
          <w:rFonts w:ascii="Times New Roman" w:hAnsi="Times New Roman" w:cs="Times New Roman"/>
          <w:sz w:val="28"/>
          <w:szCs w:val="28"/>
        </w:rPr>
        <w:t>ng</w:t>
      </w:r>
      <w:r w:rsidRPr="007009A3">
        <w:rPr>
          <w:rFonts w:ascii="Times New Roman" w:hAnsi="Times New Roman" w:cs="Times New Roman"/>
          <w:sz w:val="28"/>
          <w:szCs w:val="28"/>
        </w:rPr>
        <w:t>. Trong đó, Nhà đầu tư nước ngoài chiế</w:t>
      </w:r>
      <w:r>
        <w:rPr>
          <w:rFonts w:ascii="Times New Roman" w:hAnsi="Times New Roman" w:cs="Times New Roman"/>
          <w:sz w:val="28"/>
          <w:szCs w:val="28"/>
        </w:rPr>
        <w:t>m [</w:t>
      </w:r>
      <w:hyperlink w:anchor="PhanTramGDKhoiNgoai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PhanTramGDKhoiNgoai</w:t>
        </w:r>
      </w:hyperlink>
      <w:r w:rsidRPr="007009A3">
        <w:rPr>
          <w:rFonts w:ascii="Times New Roman" w:hAnsi="Times New Roman" w:cs="Times New Roman"/>
          <w:sz w:val="28"/>
          <w:szCs w:val="28"/>
        </w:rPr>
        <w:t>] % số lượng giao dịch khớp lệnh thành công trên toàn phiên ngày hôm nay. Thị trường diễn ra [</w:t>
      </w:r>
      <w:hyperlink w:anchor="DienBienThiTruong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DienBienThiTruong</w:t>
        </w:r>
      </w:hyperlink>
      <w:r w:rsidRPr="007009A3">
        <w:rPr>
          <w:rFonts w:ascii="Times New Roman" w:hAnsi="Times New Roman" w:cs="Times New Roman"/>
          <w:sz w:val="28"/>
          <w:szCs w:val="28"/>
        </w:rPr>
        <w:t>].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 w:rsidRPr="007009A3">
        <w:rPr>
          <w:rFonts w:ascii="Times New Roman" w:hAnsi="Times New Roman" w:cs="Times New Roman"/>
          <w:sz w:val="28"/>
          <w:szCs w:val="28"/>
        </w:rPr>
        <w:t>Nhìn chung, có tổng cộng [</w:t>
      </w:r>
      <w:hyperlink w:anchor="SoGDLon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SoGDLon</w:t>
        </w:r>
      </w:hyperlink>
      <w:r w:rsidRPr="007009A3">
        <w:rPr>
          <w:rFonts w:ascii="Times New Roman" w:hAnsi="Times New Roman" w:cs="Times New Roman"/>
          <w:sz w:val="28"/>
          <w:szCs w:val="28"/>
        </w:rPr>
        <w:t>] giao dịch lớn, [</w:t>
      </w:r>
      <w:hyperlink w:anchor="SoGDTrungBinhNho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SoGDTrungBinhNho</w:t>
        </w:r>
      </w:hyperlink>
      <w:r w:rsidRPr="007009A3">
        <w:rPr>
          <w:rFonts w:ascii="Times New Roman" w:hAnsi="Times New Roman" w:cs="Times New Roman"/>
          <w:sz w:val="28"/>
          <w:szCs w:val="28"/>
        </w:rPr>
        <w:t>] giao dịch trung bình và nhỏ. Các giao dịch lớn tập trung chủ yếu ở các mã như [</w:t>
      </w:r>
      <w:hyperlink w:anchor="CacMaGDLon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CacMaGDLon</w:t>
        </w:r>
      </w:hyperlink>
      <w:r w:rsidRPr="007009A3">
        <w:rPr>
          <w:rFonts w:ascii="Times New Roman" w:hAnsi="Times New Roman" w:cs="Times New Roman"/>
          <w:sz w:val="28"/>
          <w:szCs w:val="28"/>
        </w:rPr>
        <w:t>]. Xét theo giá trị, giao dịch chủ yếu là giao dịch [GiaoDichChuYeu], vì [</w:t>
      </w:r>
      <w:hyperlink w:anchor="TamLyNDTTN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TamLyNDTTN</w:t>
        </w:r>
      </w:hyperlink>
      <w:r w:rsidRPr="007009A3">
        <w:rPr>
          <w:rFonts w:ascii="Times New Roman" w:hAnsi="Times New Roman" w:cs="Times New Roman"/>
          <w:sz w:val="28"/>
          <w:szCs w:val="28"/>
        </w:rPr>
        <w:t>].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 w:rsidRPr="007009A3">
        <w:rPr>
          <w:rFonts w:ascii="Times New Roman" w:hAnsi="Times New Roman" w:cs="Times New Roman"/>
          <w:sz w:val="28"/>
          <w:szCs w:val="28"/>
        </w:rPr>
        <w:t>Các mã bluechips như [</w:t>
      </w:r>
      <w:hyperlink w:anchor="MaBlueChip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MaBlueChip</w:t>
        </w:r>
      </w:hyperlink>
      <w:r w:rsidRPr="007009A3">
        <w:rPr>
          <w:rFonts w:ascii="Times New Roman" w:hAnsi="Times New Roman" w:cs="Times New Roman"/>
          <w:sz w:val="28"/>
          <w:szCs w:val="28"/>
        </w:rPr>
        <w:t>] hôm nay di</w:t>
      </w:r>
      <w:r>
        <w:rPr>
          <w:rFonts w:ascii="Times New Roman" w:hAnsi="Times New Roman" w:cs="Times New Roman"/>
          <w:sz w:val="28"/>
          <w:szCs w:val="28"/>
        </w:rPr>
        <w:t>ễn ra [</w:t>
      </w:r>
      <w:hyperlink w:anchor="XuHuongMaBlueChip" w:history="1">
        <w:r w:rsidRPr="000133B0">
          <w:rPr>
            <w:rStyle w:val="Hyperlink"/>
            <w:rFonts w:ascii="Times New Roman" w:hAnsi="Times New Roman" w:cs="Times New Roman"/>
            <w:sz w:val="28"/>
            <w:szCs w:val="28"/>
          </w:rPr>
          <w:t>XuHuongMaBlueChip</w:t>
        </w:r>
      </w:hyperlink>
      <w:r w:rsidRPr="007009A3">
        <w:rPr>
          <w:rFonts w:ascii="Times New Roman" w:hAnsi="Times New Roman" w:cs="Times New Roman"/>
          <w:sz w:val="28"/>
          <w:szCs w:val="28"/>
        </w:rPr>
        <w:t>].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 w:rsidRPr="007009A3">
        <w:rPr>
          <w:rFonts w:ascii="Times New Roman" w:hAnsi="Times New Roman" w:cs="Times New Roman"/>
          <w:sz w:val="28"/>
          <w:szCs w:val="28"/>
        </w:rPr>
        <w:t>Theo quan điểm của chúng tôi, dự đoán thị trường ngày mai thị trường sẽ [</w:t>
      </w:r>
      <w:hyperlink w:anchor="XuHuongThiTruongNgayMai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XuHuongThiTruongNgayMai</w:t>
        </w:r>
      </w:hyperlink>
      <w:r w:rsidRPr="007009A3">
        <w:rPr>
          <w:rFonts w:ascii="Times New Roman" w:hAnsi="Times New Roman" w:cs="Times New Roman"/>
          <w:sz w:val="28"/>
          <w:szCs w:val="28"/>
        </w:rPr>
        <w:t>].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E75BA" w:rsidTr="003E75BA">
        <w:tc>
          <w:tcPr>
            <w:tcW w:w="3192" w:type="dxa"/>
          </w:tcPr>
          <w:bookmarkStart w:id="0" w:name="_GoBack"/>
          <w:bookmarkEnd w:id="0"/>
          <w:p w:rsidR="003E75BA" w:rsidRDefault="003E75BA">
            <w:r>
              <w:fldChar w:fldCharType="begin"/>
            </w:r>
            <w:r>
              <w:instrText>HYPERLINK \l "TangGiamVNIndex"</w:instrText>
            </w:r>
            <w:r>
              <w:fldChar w:fldCharType="separate"/>
            </w:r>
            <w:r w:rsidRPr="009A31E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TangGiamVNIndex</w:t>
            </w:r>
            <w:r>
              <w:fldChar w:fldCharType="end"/>
            </w:r>
          </w:p>
        </w:tc>
        <w:tc>
          <w:tcPr>
            <w:tcW w:w="3192" w:type="dxa"/>
          </w:tcPr>
          <w:p w:rsidR="003E75BA" w:rsidRDefault="003E75BA"/>
        </w:tc>
        <w:tc>
          <w:tcPr>
            <w:tcW w:w="3192" w:type="dxa"/>
          </w:tcPr>
          <w:p w:rsidR="003E75BA" w:rsidRDefault="003E75BA"/>
        </w:tc>
      </w:tr>
      <w:tr w:rsidR="003E75BA" w:rsidTr="003E75BA">
        <w:tc>
          <w:tcPr>
            <w:tcW w:w="3192" w:type="dxa"/>
          </w:tcPr>
          <w:p w:rsidR="003E75BA" w:rsidRDefault="003E75BA"/>
        </w:tc>
        <w:tc>
          <w:tcPr>
            <w:tcW w:w="3192" w:type="dxa"/>
          </w:tcPr>
          <w:p w:rsidR="003E75BA" w:rsidRDefault="003E75BA"/>
        </w:tc>
        <w:tc>
          <w:tcPr>
            <w:tcW w:w="3192" w:type="dxa"/>
          </w:tcPr>
          <w:p w:rsidR="003E75BA" w:rsidRDefault="003E75BA"/>
        </w:tc>
      </w:tr>
      <w:tr w:rsidR="003E75BA" w:rsidTr="003E75BA">
        <w:tc>
          <w:tcPr>
            <w:tcW w:w="3192" w:type="dxa"/>
          </w:tcPr>
          <w:p w:rsidR="003E75BA" w:rsidRDefault="003E75BA"/>
        </w:tc>
        <w:tc>
          <w:tcPr>
            <w:tcW w:w="3192" w:type="dxa"/>
          </w:tcPr>
          <w:p w:rsidR="003E75BA" w:rsidRDefault="003E75BA"/>
        </w:tc>
        <w:tc>
          <w:tcPr>
            <w:tcW w:w="3192" w:type="dxa"/>
          </w:tcPr>
          <w:p w:rsidR="003E75BA" w:rsidRDefault="003E75BA"/>
        </w:tc>
      </w:tr>
      <w:tr w:rsidR="003E75BA" w:rsidTr="003E75BA">
        <w:tc>
          <w:tcPr>
            <w:tcW w:w="3192" w:type="dxa"/>
          </w:tcPr>
          <w:p w:rsidR="003E75BA" w:rsidRDefault="003E75BA"/>
        </w:tc>
        <w:tc>
          <w:tcPr>
            <w:tcW w:w="3192" w:type="dxa"/>
          </w:tcPr>
          <w:p w:rsidR="003E75BA" w:rsidRDefault="003E75BA"/>
        </w:tc>
        <w:tc>
          <w:tcPr>
            <w:tcW w:w="3192" w:type="dxa"/>
          </w:tcPr>
          <w:p w:rsidR="003E75BA" w:rsidRDefault="003E75BA"/>
        </w:tc>
      </w:tr>
    </w:tbl>
    <w:p w:rsidR="00875339" w:rsidRDefault="00875339"/>
    <w:sectPr w:rsidR="00875339" w:rsidSect="0087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77B0"/>
    <w:rsid w:val="0003437D"/>
    <w:rsid w:val="002572F5"/>
    <w:rsid w:val="002A497C"/>
    <w:rsid w:val="00326F8C"/>
    <w:rsid w:val="003E75BA"/>
    <w:rsid w:val="00480038"/>
    <w:rsid w:val="00514827"/>
    <w:rsid w:val="005977B0"/>
    <w:rsid w:val="007526C4"/>
    <w:rsid w:val="00850AD3"/>
    <w:rsid w:val="00875339"/>
    <w:rsid w:val="00877A9D"/>
    <w:rsid w:val="008E4DD3"/>
    <w:rsid w:val="009A2489"/>
    <w:rsid w:val="00B352BE"/>
    <w:rsid w:val="00C22F56"/>
    <w:rsid w:val="00C24623"/>
    <w:rsid w:val="00C541C9"/>
    <w:rsid w:val="00CA186C"/>
    <w:rsid w:val="00CD71DF"/>
    <w:rsid w:val="00D81EED"/>
    <w:rsid w:val="00E03434"/>
    <w:rsid w:val="00E10359"/>
    <w:rsid w:val="00FC6553"/>
    <w:rsid w:val="00FF6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9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7C"/>
    <w:rPr>
      <w:color w:val="0000FF"/>
      <w:u w:val="single"/>
    </w:rPr>
  </w:style>
  <w:style w:type="table" w:styleId="TableGrid">
    <w:name w:val="Table Grid"/>
    <w:basedOn w:val="TableNormal"/>
    <w:uiPriority w:val="39"/>
    <w:rsid w:val="003E7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quan_nh</cp:lastModifiedBy>
  <cp:revision>23</cp:revision>
  <dcterms:created xsi:type="dcterms:W3CDTF">2013-05-24T17:30:00Z</dcterms:created>
  <dcterms:modified xsi:type="dcterms:W3CDTF">2013-05-25T05:10:00Z</dcterms:modified>
</cp:coreProperties>
</file>