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l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1A2E"/>
          <w:sz w:val="40"/>
        </w:rPr>
        <w:t>SELLL.io - Custom Revenue System Proposal</w:t>
      </w:r>
    </w:p>
    <w:p>
      <w:pPr>
        <w:jc w:val="center"/>
      </w:pPr>
      <w:r>
        <w:rPr>
          <w:i/>
          <w:color w:val="E8B830"/>
          <w:sz w:val="22"/>
        </w:rPr>
        <w:t>Prepared for: [CLIENT COMPANY NAME]</w:t>
      </w:r>
    </w:p>
    <w:p>
      <w:pPr>
        <w:jc w:val="center"/>
      </w:pPr>
      <w:r>
        <w:rPr>
          <w:color w:val="888888"/>
          <w:sz w:val="18"/>
        </w:rPr>
        <w:t>Prepared by: Aaron [SURNAME]  |  SELLL.io  |  [DATE]</w:t>
      </w:r>
    </w:p>
    <w:p/>
    <w:p>
      <w:pPr>
        <w:spacing w:after="100"/>
      </w:pPr>
      <w:r>
        <w:rPr>
          <w:i/>
          <w:color w:val="C0392B"/>
          <w:sz w:val="18"/>
        </w:rPr>
        <w:t>[PERSONALISATION NOTE: Replace all [BRACKETS] with client-specific information before sending. This document should feel written for this company alone, not templated. Every section references their specific situation from discovery.]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EXECUTIVE SUMMARY</w:t>
      </w:r>
    </w:p>
    <w:p>
      <w:pPr>
        <w:spacing w:after="100"/>
      </w:pPr>
      <w:r>
        <w:rPr>
          <w:i w:val="0"/>
          <w:color w:val="1A1A2E"/>
          <w:sz w:val="20"/>
        </w:rPr>
        <w:t>This proposal outlines the SELLL revenue system build for [COMPANY NAME]. Based on our discovery conversation on [DATE], the following has been designed specifically around [COMPANY]'s current pipeline situation, ICP, and 90-day growth targets.</w:t>
      </w:r>
    </w:p>
    <w:p>
      <w:pPr>
        <w:spacing w:after="100"/>
      </w:pPr>
      <w:r>
        <w:rPr>
          <w:i w:val="0"/>
          <w:color w:val="1A1A2E"/>
          <w:sz w:val="20"/>
        </w:rPr>
        <w:t>The system we are proposing will generate [X] qualified meetings per month within 30 days of going live, using a signal-triggered multi-channel motion built on [COMPANY]'s specific buyer signals and segment strategy.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7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Client</w:t>
            </w:r>
          </w:p>
        </w:tc>
        <w:tc>
          <w:tcPr>
            <w:tcW w:type="dxa" w:w="57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[COMPANY NAME]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Plan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[Foundation / Growth / Enterprise]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Investment</w:t>
            </w:r>
          </w:p>
        </w:tc>
        <w:tc>
          <w:tcPr>
            <w:tcW w:type="dxa" w:w="57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[$X,XXX/month]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Term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3-month minimum, month-to-month after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Start date</w:t>
            </w:r>
          </w:p>
        </w:tc>
        <w:tc>
          <w:tcPr>
            <w:tcW w:type="dxa" w:w="57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[DATE - ideally within 7 days of signing]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Meeting guarantee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3 qualified meetings within 30 days of live sequences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IP ownership</w:t>
            </w:r>
          </w:p>
        </w:tc>
        <w:tc>
          <w:tcPr>
            <w:tcW w:type="dxa" w:w="57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Full ownership of all assets from Day 1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WHAT WE HEARD IN DISCOVERY</w:t>
      </w:r>
    </w:p>
    <w:p>
      <w:pPr>
        <w:spacing w:after="100"/>
      </w:pPr>
      <w:r>
        <w:rPr>
          <w:i/>
          <w:color w:val="C0392B"/>
          <w:sz w:val="18"/>
        </w:rPr>
        <w:t>[FILL IN: 3-4 bullet points summarising the specific pain points, context, and urgency the prospect shared on the discovery call. Use their exact words where possible. This section proves you listened.]</w:t>
      </w:r>
    </w:p>
    <w:p>
      <w:pPr>
        <w:pStyle w:val="ListBullet"/>
        <w:spacing w:after="60"/>
      </w:pPr>
      <w:r>
        <w:rPr>
          <w:color w:val="888888"/>
          <w:sz w:val="20"/>
        </w:rPr>
        <w:t>"[EXACT QUOTE OR PARAPHRASE OF THEIR PAIN #1 - e.g. 'You mentioned that pipeline is completely unpredictable right now and the board is asking questions.']"</w:t>
      </w:r>
    </w:p>
    <w:p>
      <w:pPr>
        <w:pStyle w:val="ListBullet"/>
        <w:spacing w:after="60"/>
      </w:pPr>
      <w:r>
        <w:rPr>
          <w:color w:val="888888"/>
          <w:sz w:val="20"/>
        </w:rPr>
        <w:t>"[PAIN #2 - e.g. 'You are closing most deals personally and cannot step back.']"</w:t>
      </w:r>
    </w:p>
    <w:p>
      <w:pPr>
        <w:pStyle w:val="ListBullet"/>
        <w:spacing w:after="60"/>
      </w:pPr>
      <w:r>
        <w:rPr>
          <w:color w:val="888888"/>
          <w:sz w:val="20"/>
        </w:rPr>
        <w:t>"[CONTEXT #3 - e.g. 'The Series A closes in [MONTH] and investors will want to see pipeline velocity in the first 90 days.']"</w:t>
      </w:r>
    </w:p>
    <w:p>
      <w:pPr>
        <w:pStyle w:val="ListBullet"/>
        <w:spacing w:after="60"/>
      </w:pPr>
      <w:r>
        <w:rPr>
          <w:color w:val="888888"/>
          <w:sz w:val="20"/>
        </w:rPr>
        <w:t>"[URGENCY - e.g. 'You said if this is not fixed in Q[X], you will need to make a hire decision - and you would rather build the system first.']"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THE SELLL SYSTEM WE WILL BUILD FOR [COMPANY]</w:t>
      </w:r>
    </w:p>
    <w:p>
      <w:pPr>
        <w:spacing w:after="100"/>
      </w:pPr>
      <w:r>
        <w:rPr>
          <w:i w:val="0"/>
          <w:color w:val="1A1A2E"/>
          <w:sz w:val="20"/>
        </w:rPr>
        <w:t>Every element below has been designed for [COMPANY]'s specific ICP, ACV, and buyer personas. This is not a standard package - it is a custom build.</w:t>
      </w:r>
    </w:p>
    <w:p>
      <w:pPr>
        <w:spacing w:before="180" w:after="60"/>
      </w:pPr>
      <w:r>
        <w:rPr>
          <w:b/>
          <w:color w:val="1A1A2E"/>
          <w:sz w:val="21"/>
        </w:rPr>
        <w:t>Signal Intelligence Layer</w:t>
      </w:r>
    </w:p>
    <w:p>
      <w:pPr>
        <w:spacing w:after="100"/>
      </w:pPr>
      <w:r>
        <w:rPr>
          <w:i w:val="0"/>
          <w:color w:val="1A1A2E"/>
          <w:sz w:val="20"/>
        </w:rPr>
        <w:t>We will monitor the following buying signals for [COMPANY]'s ICP:</w:t>
      </w:r>
    </w:p>
    <w:p>
      <w:pPr>
        <w:pStyle w:val="ListBullet"/>
        <w:spacing w:after="60"/>
      </w:pPr>
      <w:r>
        <w:rPr>
          <w:color w:val="1A1A2E"/>
          <w:sz w:val="20"/>
        </w:rPr>
        <w:t>[SIGNAL 1 - e.g. SDR / VP Sales hiring at B2B SaaS companies, 10-50 employees, US]</w:t>
      </w:r>
    </w:p>
    <w:p>
      <w:pPr>
        <w:pStyle w:val="ListBullet"/>
        <w:spacing w:after="60"/>
      </w:pPr>
      <w:r>
        <w:rPr>
          <w:color w:val="1A1A2E"/>
          <w:sz w:val="20"/>
        </w:rPr>
        <w:t>[SIGNAL 2 - e.g. Series A funding announcements in [VERTICAL], last 90 days]</w:t>
      </w:r>
    </w:p>
    <w:p>
      <w:pPr>
        <w:pStyle w:val="ListBullet"/>
        <w:spacing w:after="60"/>
      </w:pPr>
      <w:r>
        <w:rPr>
          <w:color w:val="1A1A2E"/>
          <w:sz w:val="20"/>
        </w:rPr>
        <w:t>[SIGNAL 3 - e.g. New VP Sales or CRO hire at target accounts, last 60 days]</w:t>
      </w:r>
    </w:p>
    <w:p>
      <w:pPr>
        <w:pStyle w:val="ListBullet"/>
        <w:spacing w:after="60"/>
      </w:pPr>
      <w:r>
        <w:rPr>
          <w:color w:val="1A1A2E"/>
          <w:sz w:val="20"/>
        </w:rPr>
        <w:t>[SIGNAL 4 - e.g. ProductHunt B2B launches in [CATEGORY], last 60 days]</w:t>
      </w:r>
    </w:p>
    <w:p>
      <w:pPr>
        <w:spacing w:after="100"/>
      </w:pPr>
      <w:r>
        <w:rPr>
          <w:i w:val="0"/>
          <w:color w:val="1A1A2E"/>
          <w:sz w:val="20"/>
        </w:rPr>
        <w:t>Estimated monthly prospect volume from these signals: [X] companies, pre-filtered to A and B grade ICP score only.</w:t>
      </w:r>
    </w:p>
    <w:p>
      <w:pPr>
        <w:spacing w:before="180" w:after="60"/>
      </w:pPr>
      <w:r>
        <w:rPr>
          <w:b/>
          <w:color w:val="1A1A2E"/>
          <w:sz w:val="21"/>
        </w:rPr>
        <w:t>ICP Build (Month 1, Week 1-2)</w:t>
      </w:r>
    </w:p>
    <w:p>
      <w:pPr>
        <w:pStyle w:val="ListBullet"/>
        <w:spacing w:after="60"/>
      </w:pPr>
      <w:r>
        <w:rPr>
          <w:color w:val="1A1A2E"/>
          <w:sz w:val="20"/>
        </w:rPr>
        <w:t>Full ICP document with 100-point scoring rubric - specific to [COMPANY]'s buyer profile</w:t>
      </w:r>
    </w:p>
    <w:p>
      <w:pPr>
        <w:pStyle w:val="ListBullet"/>
        <w:spacing w:after="60"/>
      </w:pPr>
      <w:r>
        <w:rPr>
          <w:color w:val="1A1A2E"/>
          <w:sz w:val="20"/>
        </w:rPr>
        <w:t>Firmographic criteria: [headcount range, ARR range, geography, verticals]</w:t>
      </w:r>
    </w:p>
    <w:p>
      <w:pPr>
        <w:pStyle w:val="ListBullet"/>
        <w:spacing w:after="60"/>
      </w:pPr>
      <w:r>
        <w:rPr>
          <w:color w:val="1A1A2E"/>
          <w:sz w:val="20"/>
        </w:rPr>
        <w:t>Technographic profile: tools they use that confirm fit</w:t>
      </w:r>
    </w:p>
    <w:p>
      <w:pPr>
        <w:pStyle w:val="ListBullet"/>
        <w:spacing w:after="60"/>
      </w:pPr>
      <w:r>
        <w:rPr>
          <w:color w:val="1A1A2E"/>
          <w:sz w:val="20"/>
        </w:rPr>
        <w:t>Negative ICP filters: 10+ disqualification criteria to prevent wasted spend</w:t>
      </w:r>
    </w:p>
    <w:p>
      <w:pPr>
        <w:pStyle w:val="ListBullet"/>
        <w:spacing w:after="60"/>
      </w:pPr>
      <w:r>
        <w:rPr>
          <w:color w:val="1A1A2E"/>
          <w:sz w:val="20"/>
        </w:rPr>
        <w:t>3 buyer personas with exact messaging angles per persona</w:t>
      </w:r>
    </w:p>
    <w:p>
      <w:pPr>
        <w:spacing w:before="180" w:after="60"/>
      </w:pPr>
      <w:r>
        <w:rPr>
          <w:b/>
          <w:color w:val="1A1A2E"/>
          <w:sz w:val="21"/>
        </w:rPr>
        <w:t>Sequences (Month 1, Week 2-3)</w:t>
      </w:r>
    </w:p>
    <w:p>
      <w:pPr>
        <w:spacing w:after="100"/>
      </w:pPr>
      <w:r>
        <w:rPr>
          <w:i w:val="0"/>
          <w:color w:val="1A1A2E"/>
          <w:sz w:val="20"/>
        </w:rPr>
        <w:t>We will build [X] sequences specifically for [COMPANY]:</w:t>
      </w:r>
    </w:p>
    <w:p>
      <w:pPr>
        <w:pStyle w:val="ListBullet"/>
        <w:spacing w:after="60"/>
      </w:pPr>
      <w:r>
        <w:rPr>
          <w:color w:val="1A1A2E"/>
          <w:sz w:val="20"/>
        </w:rPr>
        <w:t>Sequence 1: [SIGNAL A - e.g. SDR hiring signal] - 7-touch email + LinkedIn, targeting [PERSONA 1 e.g. CEO/Founder, 10-50 employees]</w:t>
      </w:r>
    </w:p>
    <w:p>
      <w:pPr>
        <w:pStyle w:val="ListBullet"/>
        <w:spacing w:after="60"/>
      </w:pPr>
      <w:r>
        <w:rPr>
          <w:color w:val="1A1A2E"/>
          <w:sz w:val="20"/>
        </w:rPr>
        <w:t>Sequence 2: [SIGNAL B - e.g. funding announcement] - 7-touch, targeting [PERSONA 2]</w:t>
      </w:r>
    </w:p>
    <w:p>
      <w:pPr>
        <w:pStyle w:val="ListBullet"/>
        <w:spacing w:after="60"/>
      </w:pPr>
      <w:r>
        <w:rPr>
          <w:color w:val="1A1A2E"/>
          <w:sz w:val="20"/>
        </w:rPr>
        <w:t>Sequence 3: [SIGNAL C] - 5-touch founder sequence</w:t>
      </w:r>
    </w:p>
    <w:p>
      <w:pPr>
        <w:spacing w:before="180" w:after="60"/>
      </w:pPr>
      <w:r>
        <w:rPr>
          <w:b/>
          <w:color w:val="1A1A2E"/>
          <w:sz w:val="21"/>
        </w:rPr>
        <w:t>Tech Stack (Month 1, Week 1)</w:t>
      </w:r>
    </w:p>
    <w:p>
      <w:pPr>
        <w:pStyle w:val="ListBullet"/>
        <w:spacing w:after="60"/>
      </w:pPr>
      <w:r>
        <w:rPr>
          <w:color w:val="1A1A2E"/>
          <w:sz w:val="20"/>
        </w:rPr>
        <w:t>Full audit of [COMPANY]'s current stack: [CRM], [email tool], [enrichment]</w:t>
      </w:r>
    </w:p>
    <w:p>
      <w:pPr>
        <w:pStyle w:val="ListBullet"/>
        <w:spacing w:after="60"/>
      </w:pPr>
      <w:r>
        <w:rPr>
          <w:color w:val="1A1A2E"/>
          <w:sz w:val="20"/>
        </w:rPr>
        <w:t>Sending domain warm-up initiated Day 1 (critical for deliverability)</w:t>
      </w:r>
    </w:p>
    <w:p>
      <w:pPr>
        <w:pStyle w:val="ListBullet"/>
        <w:spacing w:after="60"/>
      </w:pPr>
      <w:r>
        <w:rPr>
          <w:color w:val="1A1A2E"/>
          <w:sz w:val="20"/>
        </w:rPr>
        <w:t>CRM pipeline stage configuration for signal-triggered tracking</w:t>
      </w:r>
    </w:p>
    <w:p>
      <w:pPr>
        <w:pStyle w:val="ListBullet"/>
        <w:spacing w:after="60"/>
      </w:pPr>
      <w:r>
        <w:rPr>
          <w:color w:val="1A1A2E"/>
          <w:sz w:val="20"/>
        </w:rPr>
        <w:t>Meeting booking automation wired (Calendly / Chili Piper integration)</w:t>
      </w:r>
    </w:p>
    <w:p>
      <w:pPr>
        <w:pStyle w:val="ListBullet"/>
        <w:spacing w:after="60"/>
      </w:pPr>
      <w:r>
        <w:rPr>
          <w:color w:val="1A1A2E"/>
          <w:sz w:val="20"/>
        </w:rPr>
        <w:t>LinkedIn automation setup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THE 90-DAY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Milestones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Your Result</w:t>
            </w:r>
          </w:p>
        </w:tc>
      </w:tr>
      <w:tr>
        <w:tc>
          <w:tcPr>
            <w:tcW w:type="dxa" w:w="144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Foundation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Days 1-14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ICP built, signal feeds live, tech stack audited, domain warm-up begun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Full prospect intelligence infrastructure in place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Launch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Days 15-30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All sequences written, LinkedIn automation live, first outreach sent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System goes live. First replies expected Days 18-22.</w:t>
            </w:r>
          </w:p>
        </w:tc>
      </w:tr>
      <w:tr>
        <w:tc>
          <w:tcPr>
            <w:tcW w:type="dxa" w:w="144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Optimise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Days 31-60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First reply data analysed, winners promoted, ICP recalibrated, volume scaled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6-10 qualified meetings booked. A/B data collected.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Scale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Days 61-90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Sequence 2 + 3 launched, full reporting dashboard delivered, Month 3 review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Full system running. 8-14 meetings/month target. System documented.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THE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Annual (x12)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SELLL [PLAN NAME] Retainer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$[X,XXX]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$[XX,XXX]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Onboarding (one-time)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Included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Tool/data costs (estimated)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$[XXX]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$[X,XXX]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Total investment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$[X,XXX+]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$[XX,XXX+]</w:t>
            </w:r>
          </w:p>
        </w:tc>
      </w:tr>
    </w:tbl>
    <w:p/>
    <w:p>
      <w:pPr>
        <w:spacing w:before="180" w:after="60"/>
      </w:pPr>
      <w:r>
        <w:rPr>
          <w:b/>
          <w:color w:val="1A1A2E"/>
          <w:sz w:val="21"/>
        </w:rPr>
        <w:t>The ROI Math for [COMPANY]</w:t>
      </w:r>
    </w:p>
    <w:p>
      <w:pPr>
        <w:spacing w:after="100"/>
      </w:pPr>
      <w:r>
        <w:rPr>
          <w:i w:val="0"/>
          <w:color w:val="1A1A2E"/>
          <w:sz w:val="20"/>
        </w:rPr>
        <w:t>Based on [COMPANY]'s ACV of approximately $[X,XXX]/year: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Meetings/Month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Close Rate (1 in 6)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New ARR (Year 1)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ROI on SELLL</w:t>
            </w:r>
          </w:p>
        </w:tc>
      </w:tr>
      <w:tr>
        <w:tc>
          <w:tcPr>
            <w:tcW w:type="dxa" w:w="201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Conservative</w:t>
            </w:r>
          </w:p>
        </w:tc>
        <w:tc>
          <w:tcPr>
            <w:tcW w:type="dxa" w:w="187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6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 client/month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 per client x 12]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[X]x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Base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1.5 clients/month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 per client x 18]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[X]x</w:t>
            </w:r>
          </w:p>
        </w:tc>
      </w:tr>
      <w:tr>
        <w:tc>
          <w:tcPr>
            <w:tcW w:type="dxa" w:w="201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Strong</w:t>
            </w:r>
          </w:p>
        </w:tc>
        <w:tc>
          <w:tcPr>
            <w:tcW w:type="dxa" w:w="187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14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2+ clients/month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$[X per client x 24]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[X]x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WHAT YOU ARE GUARANTEED</w:t>
      </w:r>
    </w:p>
    <w:p>
      <w:pPr>
        <w:spacing w:before="180" w:after="60"/>
      </w:pPr>
      <w:r>
        <w:rPr>
          <w:b/>
          <w:color w:val="27AE60"/>
          <w:sz w:val="21"/>
        </w:rPr>
        <w:t>30-Day Qualified Meeting Guarantee</w:t>
      </w:r>
    </w:p>
    <w:p>
      <w:pPr>
        <w:spacing w:after="100"/>
      </w:pPr>
      <w:r>
        <w:rPr>
          <w:i w:val="0"/>
          <w:color w:val="1A1A2E"/>
          <w:sz w:val="20"/>
        </w:rPr>
        <w:t>3 qualified meetings booked in 30 days of live sequences or we extend at no charge.</w:t>
      </w:r>
    </w:p>
    <w:p>
      <w:pPr>
        <w:spacing w:before="180" w:after="60"/>
      </w:pPr>
      <w:r>
        <w:rPr>
          <w:b/>
          <w:color w:val="27AE60"/>
          <w:sz w:val="21"/>
        </w:rPr>
        <w:t>Full IP Ownership from Day 1</w:t>
      </w:r>
    </w:p>
    <w:p>
      <w:pPr>
        <w:spacing w:after="100"/>
      </w:pPr>
      <w:r>
        <w:rPr>
          <w:i w:val="0"/>
          <w:color w:val="1A1A2E"/>
          <w:sz w:val="20"/>
        </w:rPr>
        <w:t>Every sequence, ICP doc, playbook, and script is yours to keep regardless of what happens.</w:t>
      </w:r>
    </w:p>
    <w:p>
      <w:pPr>
        <w:spacing w:before="180" w:after="60"/>
      </w:pPr>
      <w:r>
        <w:rPr>
          <w:b/>
          <w:color w:val="27AE60"/>
          <w:sz w:val="21"/>
        </w:rPr>
        <w:t>No Lock-In After Month 3</w:t>
      </w:r>
    </w:p>
    <w:p>
      <w:pPr>
        <w:spacing w:after="100"/>
      </w:pPr>
      <w:r>
        <w:rPr>
          <w:i w:val="0"/>
          <w:color w:val="1A1A2E"/>
          <w:sz w:val="20"/>
        </w:rPr>
        <w:t>Month-to-month from Month 4. No cancellation penalty. Stay because the results justify it.</w:t>
      </w:r>
    </w:p>
    <w:p>
      <w:pPr>
        <w:spacing w:before="180" w:after="60"/>
      </w:pPr>
      <w:r>
        <w:rPr>
          <w:b/>
          <w:color w:val="27AE60"/>
          <w:sz w:val="21"/>
        </w:rPr>
        <w:t>System Documentation Delivered</w:t>
      </w:r>
    </w:p>
    <w:p>
      <w:pPr>
        <w:spacing w:after="100"/>
      </w:pPr>
      <w:r>
        <w:rPr>
          <w:i w:val="0"/>
          <w:color w:val="1A1A2E"/>
          <w:sz w:val="20"/>
        </w:rPr>
        <w:t>At 90 days you receive a full documented playbook your team can run independently.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WHAT WE NEED TO GET STARTED</w:t>
      </w:r>
    </w:p>
    <w:p>
      <w:pPr>
        <w:pStyle w:val="ListBullet"/>
        <w:spacing w:after="60"/>
      </w:pPr>
      <w:r>
        <w:rPr>
          <w:color w:val="1A1A2E"/>
          <w:sz w:val="20"/>
        </w:rPr>
        <w:t>Signed proposal / order form</w:t>
      </w:r>
    </w:p>
    <w:p>
      <w:pPr>
        <w:pStyle w:val="ListBullet"/>
        <w:spacing w:after="60"/>
      </w:pPr>
      <w:r>
        <w:rPr>
          <w:color w:val="1A1A2E"/>
          <w:sz w:val="20"/>
        </w:rPr>
        <w:t>Access to [CRM] for pipeline stage setup</w:t>
      </w:r>
    </w:p>
    <w:p>
      <w:pPr>
        <w:pStyle w:val="ListBullet"/>
        <w:spacing w:after="60"/>
      </w:pPr>
      <w:r>
        <w:rPr>
          <w:color w:val="1A1A2E"/>
          <w:sz w:val="20"/>
        </w:rPr>
        <w:t>Sending domain / email account details for warm-up</w:t>
      </w:r>
    </w:p>
    <w:p>
      <w:pPr>
        <w:pStyle w:val="ListBullet"/>
        <w:spacing w:after="60"/>
      </w:pPr>
      <w:r>
        <w:rPr>
          <w:color w:val="1A1A2E"/>
          <w:sz w:val="20"/>
        </w:rPr>
        <w:t>30-minute kickoff call (can happen Day 1 of signing)</w:t>
      </w:r>
    </w:p>
    <w:p>
      <w:pPr>
        <w:pStyle w:val="ListBullet"/>
        <w:spacing w:after="60"/>
      </w:pPr>
      <w:r>
        <w:rPr>
          <w:color w:val="1A1A2E"/>
          <w:sz w:val="20"/>
        </w:rPr>
        <w:t>LinkedIn account access (for automation setup)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NEXT STEPS</w:t>
      </w:r>
    </w:p>
    <w:p>
      <w:pPr>
        <w:pStyle w:val="ListNumber"/>
        <w:spacing w:after="80"/>
      </w:pPr>
      <w:r>
        <w:rPr>
          <w:color w:val="1A1A2E"/>
          <w:sz w:val="20"/>
        </w:rPr>
        <w:t>Sign this proposal or send any questions to [EMAIL]</w:t>
      </w:r>
    </w:p>
    <w:p>
      <w:pPr>
        <w:pStyle w:val="ListNumber"/>
        <w:spacing w:after="80"/>
      </w:pPr>
      <w:r>
        <w:rPr>
          <w:color w:val="1A1A2E"/>
          <w:sz w:val="20"/>
        </w:rPr>
        <w:t>Kickoff call scheduled within 48 hours of signing</w:t>
      </w:r>
    </w:p>
    <w:p>
      <w:pPr>
        <w:pStyle w:val="ListNumber"/>
        <w:spacing w:after="80"/>
      </w:pPr>
      <w:r>
        <w:rPr>
          <w:color w:val="1A1A2E"/>
          <w:sz w:val="20"/>
        </w:rPr>
        <w:t>Signal infrastructure live within 5 business days</w:t>
      </w:r>
    </w:p>
    <w:p>
      <w:pPr>
        <w:pStyle w:val="ListNumber"/>
        <w:spacing w:after="80"/>
      </w:pPr>
      <w:r>
        <w:rPr>
          <w:color w:val="1A1A2E"/>
          <w:sz w:val="20"/>
        </w:rPr>
        <w:t>First sequences live within 15 business days</w:t>
      </w:r>
    </w:p>
    <w:p>
      <w:pPr>
        <w:pStyle w:val="ListNumber"/>
        <w:spacing w:after="80"/>
      </w:pPr>
      <w:r>
        <w:rPr>
          <w:color w:val="1A1A2E"/>
          <w:sz w:val="20"/>
        </w:rPr>
        <w:t>First qualified meeting target: Day 30</w:t>
      </w:r>
    </w:p>
    <w:p>
      <w:pPr>
        <w:spacing w:after="100"/>
      </w:pPr>
      <w:r>
        <w:rPr>
          <w:i w:val="0"/>
          <w:color w:val="E8B830"/>
          <w:sz w:val="22"/>
        </w:rPr>
        <w:t>To proceed: reply 'I am in' to this email and we will send the agreement. Or call Aaron directly at [PHONE / CALENDLY LINK].</w:t>
      </w:r>
    </w:p>
    <w:p/>
    <w:p>
      <w:pPr>
        <w:jc w:val="center"/>
      </w:pPr>
      <w:r>
        <w:rPr>
          <w:i/>
          <w:color w:val="888888"/>
          <w:sz w:val="16"/>
        </w:rPr>
        <w:t>SELLL Revenue Engine  |  Proposal Template  |  June 2026  |  Confidential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