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75" w:rsidRDefault="00660275"/>
    <w:p w:rsidR="00A50F24" w:rsidRPr="00A50F24" w:rsidRDefault="00A50F24">
      <w:pPr>
        <w:rPr>
          <w:sz w:val="72"/>
          <w:szCs w:val="72"/>
        </w:rPr>
      </w:pPr>
      <w:r w:rsidRPr="00A50F24">
        <w:rPr>
          <w:sz w:val="72"/>
          <w:szCs w:val="72"/>
        </w:rPr>
        <w:t>Data Science: Visualization</w:t>
      </w:r>
    </w:p>
    <w:p w:rsidR="00A50F24" w:rsidRDefault="00A50F24"/>
    <w:p w:rsidR="00A50F24" w:rsidRPr="00A50F24" w:rsidRDefault="00A50F24" w:rsidP="00A50F24">
      <w:pPr>
        <w:spacing w:before="100" w:beforeAutospacing="1" w:after="100" w:afterAutospacing="1" w:line="240" w:lineRule="auto"/>
        <w:outlineLvl w:val="2"/>
        <w:rPr>
          <w:rFonts w:ascii="Times New Roman" w:eastAsia="Times New Roman" w:hAnsi="Times New Roman" w:cs="Times New Roman"/>
          <w:b/>
          <w:bCs/>
          <w:sz w:val="27"/>
          <w:szCs w:val="27"/>
        </w:rPr>
      </w:pPr>
      <w:r w:rsidRPr="00A50F24">
        <w:rPr>
          <w:rFonts w:ascii="Times New Roman" w:eastAsia="Times New Roman" w:hAnsi="Times New Roman" w:cs="Times New Roman"/>
          <w:b/>
          <w:bCs/>
          <w:sz w:val="27"/>
          <w:szCs w:val="27"/>
        </w:rPr>
        <w:t>Welcome to Data Science: Visualization!</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This is the </w:t>
      </w:r>
      <w:r w:rsidRPr="00A50F24">
        <w:rPr>
          <w:rFonts w:ascii="Times New Roman" w:eastAsia="Times New Roman" w:hAnsi="Times New Roman" w:cs="Times New Roman"/>
          <w:b/>
          <w:bCs/>
          <w:sz w:val="24"/>
          <w:szCs w:val="24"/>
        </w:rPr>
        <w:t>second</w:t>
      </w:r>
      <w:r w:rsidRPr="00A50F24">
        <w:rPr>
          <w:rFonts w:ascii="Times New Roman" w:eastAsia="Times New Roman" w:hAnsi="Times New Roman" w:cs="Times New Roman"/>
          <w:sz w:val="24"/>
          <w:szCs w:val="24"/>
        </w:rPr>
        <w:t xml:space="preserve"> course in </w:t>
      </w:r>
      <w:proofErr w:type="spellStart"/>
      <w:r w:rsidRPr="00A50F24">
        <w:rPr>
          <w:rFonts w:ascii="Times New Roman" w:eastAsia="Times New Roman" w:hAnsi="Times New Roman" w:cs="Times New Roman"/>
          <w:sz w:val="24"/>
          <w:szCs w:val="24"/>
        </w:rPr>
        <w:t>HarvardX's</w:t>
      </w:r>
      <w:proofErr w:type="spellEnd"/>
      <w:r w:rsidRPr="00A50F24">
        <w:rPr>
          <w:rFonts w:ascii="Times New Roman" w:eastAsia="Times New Roman" w:hAnsi="Times New Roman" w:cs="Times New Roman"/>
          <w:sz w:val="24"/>
          <w:szCs w:val="24"/>
        </w:rPr>
        <w:t xml:space="preserve"> multi-part </w:t>
      </w:r>
      <w:hyperlink r:id="rId5" w:tgtFrame="_blank" w:history="1">
        <w:r w:rsidRPr="00A50F24">
          <w:rPr>
            <w:rFonts w:ascii="Times New Roman" w:eastAsia="Times New Roman" w:hAnsi="Times New Roman" w:cs="Times New Roman"/>
            <w:color w:val="0000FF"/>
            <w:sz w:val="24"/>
            <w:szCs w:val="24"/>
            <w:u w:val="single"/>
          </w:rPr>
          <w:t>Data Science Professional Certificate</w:t>
        </w:r>
      </w:hyperlink>
      <w:r w:rsidRPr="00A50F24">
        <w:rPr>
          <w:rFonts w:ascii="Times New Roman" w:eastAsia="Times New Roman" w:hAnsi="Times New Roman" w:cs="Times New Roman"/>
          <w:sz w:val="24"/>
          <w:szCs w:val="24"/>
        </w:rPr>
        <w:t xml:space="preserve"> series. </w:t>
      </w:r>
    </w:p>
    <w:p w:rsidR="00A50F24" w:rsidRPr="00A50F24" w:rsidRDefault="00A50F24" w:rsidP="00A50F24">
      <w:pPr>
        <w:spacing w:before="100" w:beforeAutospacing="1" w:after="100" w:afterAutospacing="1" w:line="240" w:lineRule="auto"/>
        <w:outlineLvl w:val="2"/>
        <w:rPr>
          <w:rFonts w:ascii="Times New Roman" w:eastAsia="Times New Roman" w:hAnsi="Times New Roman" w:cs="Times New Roman"/>
          <w:b/>
          <w:bCs/>
          <w:sz w:val="27"/>
          <w:szCs w:val="27"/>
        </w:rPr>
      </w:pPr>
      <w:r w:rsidRPr="00A50F24">
        <w:rPr>
          <w:rFonts w:ascii="Times New Roman" w:eastAsia="Times New Roman" w:hAnsi="Times New Roman" w:cs="Times New Roman"/>
          <w:b/>
          <w:bCs/>
          <w:sz w:val="27"/>
          <w:szCs w:val="27"/>
        </w:rPr>
        <w:t xml:space="preserve">Course textbook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There is a free textbook available for this course series. You can get a </w:t>
      </w:r>
      <w:hyperlink r:id="rId6" w:tgtFrame="_blank" w:history="1">
        <w:r w:rsidRPr="00A50F24">
          <w:rPr>
            <w:rFonts w:ascii="Times New Roman" w:eastAsia="Times New Roman" w:hAnsi="Times New Roman" w:cs="Times New Roman"/>
            <w:color w:val="0000FF"/>
            <w:sz w:val="24"/>
            <w:szCs w:val="24"/>
            <w:u w:val="single"/>
          </w:rPr>
          <w:t>PDF version of the textbook</w:t>
        </w:r>
      </w:hyperlink>
      <w:r w:rsidRPr="00A50F24">
        <w:rPr>
          <w:rFonts w:ascii="Times New Roman" w:eastAsia="Times New Roman" w:hAnsi="Times New Roman" w:cs="Times New Roman"/>
          <w:sz w:val="24"/>
          <w:szCs w:val="24"/>
        </w:rPr>
        <w:t xml:space="preserve"> on </w:t>
      </w:r>
      <w:proofErr w:type="spellStart"/>
      <w:r w:rsidRPr="00A50F24">
        <w:rPr>
          <w:rFonts w:ascii="Times New Roman" w:eastAsia="Times New Roman" w:hAnsi="Times New Roman" w:cs="Times New Roman"/>
          <w:sz w:val="24"/>
          <w:szCs w:val="24"/>
        </w:rPr>
        <w:t>Leanpub</w:t>
      </w:r>
      <w:proofErr w:type="spellEnd"/>
      <w:r w:rsidRPr="00A50F24">
        <w:rPr>
          <w:rFonts w:ascii="Times New Roman" w:eastAsia="Times New Roman" w:hAnsi="Times New Roman" w:cs="Times New Roman"/>
          <w:sz w:val="24"/>
          <w:szCs w:val="24"/>
        </w:rPr>
        <w:t xml:space="preserve"> or follow links within the course to the </w:t>
      </w:r>
      <w:hyperlink r:id="rId7" w:tgtFrame="_blank" w:history="1">
        <w:r w:rsidRPr="00A50F24">
          <w:rPr>
            <w:rFonts w:ascii="Times New Roman" w:eastAsia="Times New Roman" w:hAnsi="Times New Roman" w:cs="Times New Roman"/>
            <w:color w:val="0000FF"/>
            <w:sz w:val="24"/>
            <w:szCs w:val="24"/>
            <w:u w:val="single"/>
          </w:rPr>
          <w:t>HTML version of the textbook</w:t>
        </w:r>
      </w:hyperlink>
      <w:r w:rsidRPr="00A50F24">
        <w:rPr>
          <w:rFonts w:ascii="Times New Roman" w:eastAsia="Times New Roman" w:hAnsi="Times New Roman" w:cs="Times New Roman"/>
          <w:sz w:val="24"/>
          <w:szCs w:val="24"/>
        </w:rPr>
        <w:t xml:space="preserve">. The textbook is also </w:t>
      </w:r>
      <w:hyperlink r:id="rId8" w:tgtFrame="_blank" w:history="1">
        <w:r w:rsidRPr="00A50F24">
          <w:rPr>
            <w:rFonts w:ascii="Times New Roman" w:eastAsia="Times New Roman" w:hAnsi="Times New Roman" w:cs="Times New Roman"/>
            <w:color w:val="0000FF"/>
            <w:sz w:val="24"/>
            <w:szCs w:val="24"/>
            <w:u w:val="single"/>
          </w:rPr>
          <w:t>available in Spanish</w:t>
        </w:r>
      </w:hyperlink>
      <w:r w:rsidRPr="00A50F24">
        <w:rPr>
          <w:rFonts w:ascii="Times New Roman" w:eastAsia="Times New Roman" w:hAnsi="Times New Roman" w:cs="Times New Roman"/>
          <w:sz w:val="24"/>
          <w:szCs w:val="24"/>
        </w:rPr>
        <w:t xml:space="preserve"> from </w:t>
      </w:r>
      <w:proofErr w:type="spellStart"/>
      <w:r w:rsidRPr="00A50F24">
        <w:rPr>
          <w:rFonts w:ascii="Times New Roman" w:eastAsia="Times New Roman" w:hAnsi="Times New Roman" w:cs="Times New Roman"/>
          <w:sz w:val="24"/>
          <w:szCs w:val="24"/>
        </w:rPr>
        <w:t>Leanpub</w:t>
      </w:r>
      <w:proofErr w:type="spellEnd"/>
      <w:r w:rsidRPr="00A50F24">
        <w:rPr>
          <w:rFonts w:ascii="Times New Roman" w:eastAsia="Times New Roman" w:hAnsi="Times New Roman" w:cs="Times New Roman"/>
          <w:sz w:val="24"/>
          <w:szCs w:val="24"/>
        </w:rPr>
        <w:t xml:space="preserve"> as well. You can also download the </w:t>
      </w:r>
      <w:hyperlink r:id="rId9" w:tgtFrame="_blank" w:history="1">
        <w:r w:rsidRPr="00A50F24">
          <w:rPr>
            <w:rFonts w:ascii="Times New Roman" w:eastAsia="Times New Roman" w:hAnsi="Times New Roman" w:cs="Times New Roman"/>
            <w:color w:val="0000FF"/>
            <w:sz w:val="24"/>
            <w:szCs w:val="24"/>
            <w:u w:val="single"/>
          </w:rPr>
          <w:t>R markdown files for the textbook</w:t>
        </w:r>
      </w:hyperlink>
      <w:r w:rsidRPr="00A50F24">
        <w:rPr>
          <w:rFonts w:ascii="Times New Roman" w:eastAsia="Times New Roman" w:hAnsi="Times New Roman" w:cs="Times New Roman"/>
          <w:sz w:val="24"/>
          <w:szCs w:val="24"/>
        </w:rPr>
        <w:t xml:space="preserve"> to run on your own machine at Professor Irizarry's GitHub repository. </w:t>
      </w:r>
    </w:p>
    <w:p w:rsidR="00A50F24" w:rsidRPr="00A50F24" w:rsidRDefault="00A50F24" w:rsidP="00A50F24">
      <w:pPr>
        <w:spacing w:before="100" w:beforeAutospacing="1" w:after="100" w:afterAutospacing="1" w:line="240" w:lineRule="auto"/>
        <w:outlineLvl w:val="2"/>
        <w:rPr>
          <w:rFonts w:ascii="Times New Roman" w:eastAsia="Times New Roman" w:hAnsi="Times New Roman" w:cs="Times New Roman"/>
          <w:b/>
          <w:bCs/>
          <w:sz w:val="27"/>
          <w:szCs w:val="27"/>
        </w:rPr>
      </w:pPr>
      <w:r w:rsidRPr="00A50F24">
        <w:rPr>
          <w:rFonts w:ascii="Times New Roman" w:eastAsia="Times New Roman" w:hAnsi="Times New Roman" w:cs="Times New Roman"/>
          <w:b/>
          <w:bCs/>
          <w:sz w:val="27"/>
          <w:szCs w:val="27"/>
        </w:rPr>
        <w:t xml:space="preserve">Getting help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Are you new to </w:t>
      </w:r>
      <w:proofErr w:type="spellStart"/>
      <w:r w:rsidRPr="00A50F24">
        <w:rPr>
          <w:rFonts w:ascii="Times New Roman" w:eastAsia="Times New Roman" w:hAnsi="Times New Roman" w:cs="Times New Roman"/>
          <w:sz w:val="24"/>
          <w:szCs w:val="24"/>
        </w:rPr>
        <w:t>edX</w:t>
      </w:r>
      <w:proofErr w:type="spellEnd"/>
      <w:r w:rsidRPr="00A50F24">
        <w:rPr>
          <w:rFonts w:ascii="Times New Roman" w:eastAsia="Times New Roman" w:hAnsi="Times New Roman" w:cs="Times New Roman"/>
          <w:sz w:val="24"/>
          <w:szCs w:val="24"/>
        </w:rPr>
        <w:t xml:space="preserve">? Check out </w:t>
      </w:r>
      <w:proofErr w:type="spellStart"/>
      <w:r w:rsidRPr="00A50F24">
        <w:rPr>
          <w:rFonts w:ascii="Times New Roman" w:eastAsia="Times New Roman" w:hAnsi="Times New Roman" w:cs="Times New Roman"/>
          <w:sz w:val="24"/>
          <w:szCs w:val="24"/>
        </w:rPr>
        <w:t>edx's</w:t>
      </w:r>
      <w:proofErr w:type="spellEnd"/>
      <w:r w:rsidRPr="00A50F24">
        <w:rPr>
          <w:rFonts w:ascii="Times New Roman" w:eastAsia="Times New Roman" w:hAnsi="Times New Roman" w:cs="Times New Roman"/>
          <w:sz w:val="24"/>
          <w:szCs w:val="24"/>
        </w:rPr>
        <w:t xml:space="preserve"> </w:t>
      </w:r>
      <w:hyperlink r:id="rId10" w:tgtFrame="_blank" w:history="1">
        <w:r w:rsidRPr="00A50F24">
          <w:rPr>
            <w:rFonts w:ascii="Times New Roman" w:eastAsia="Times New Roman" w:hAnsi="Times New Roman" w:cs="Times New Roman"/>
            <w:color w:val="0000FF"/>
            <w:sz w:val="24"/>
            <w:szCs w:val="24"/>
            <w:u w:val="single"/>
          </w:rPr>
          <w:t>Demo Course</w:t>
        </w:r>
      </w:hyperlink>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Need platform-related help? Visit </w:t>
      </w:r>
      <w:proofErr w:type="spellStart"/>
      <w:r w:rsidRPr="00A50F24">
        <w:rPr>
          <w:rFonts w:ascii="Times New Roman" w:eastAsia="Times New Roman" w:hAnsi="Times New Roman" w:cs="Times New Roman"/>
          <w:sz w:val="24"/>
          <w:szCs w:val="24"/>
        </w:rPr>
        <w:t>edX</w:t>
      </w:r>
      <w:proofErr w:type="spellEnd"/>
      <w:r w:rsidRPr="00A50F24">
        <w:rPr>
          <w:rFonts w:ascii="Times New Roman" w:eastAsia="Times New Roman" w:hAnsi="Times New Roman" w:cs="Times New Roman"/>
          <w:sz w:val="24"/>
          <w:szCs w:val="24"/>
        </w:rPr>
        <w:t xml:space="preserve"> Support via the Support tab or </w:t>
      </w:r>
      <w:hyperlink r:id="rId11" w:tgtFrame="_blank" w:history="1">
        <w:r w:rsidRPr="00A50F24">
          <w:rPr>
            <w:rFonts w:ascii="Times New Roman" w:eastAsia="Times New Roman" w:hAnsi="Times New Roman" w:cs="Times New Roman"/>
            <w:color w:val="0000FF"/>
            <w:sz w:val="24"/>
            <w:szCs w:val="24"/>
            <w:u w:val="single"/>
          </w:rPr>
          <w:t>visit the Help Center</w:t>
        </w:r>
      </w:hyperlink>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Need content- or course-related help? Check out the course discussion forum first. If needed, you can also reach out on Twitter to Prof. Irizarry </w:t>
      </w:r>
      <w:hyperlink r:id="rId12" w:tgtFrame="_blank" w:history="1">
        <w:r w:rsidRPr="00A50F24">
          <w:rPr>
            <w:rFonts w:ascii="Times New Roman" w:eastAsia="Times New Roman" w:hAnsi="Times New Roman" w:cs="Times New Roman"/>
            <w:color w:val="0000FF"/>
            <w:sz w:val="24"/>
            <w:szCs w:val="24"/>
            <w:u w:val="single"/>
          </w:rPr>
          <w:t>@</w:t>
        </w:r>
        <w:proofErr w:type="spellStart"/>
        <w:r w:rsidRPr="00A50F24">
          <w:rPr>
            <w:rFonts w:ascii="Times New Roman" w:eastAsia="Times New Roman" w:hAnsi="Times New Roman" w:cs="Times New Roman"/>
            <w:color w:val="0000FF"/>
            <w:sz w:val="24"/>
            <w:szCs w:val="24"/>
            <w:u w:val="single"/>
          </w:rPr>
          <w:t>rafalab</w:t>
        </w:r>
        <w:proofErr w:type="spellEnd"/>
      </w:hyperlink>
      <w:r w:rsidRPr="00A50F24">
        <w:rPr>
          <w:rFonts w:ascii="Times New Roman" w:eastAsia="Times New Roman" w:hAnsi="Times New Roman" w:cs="Times New Roman"/>
          <w:sz w:val="24"/>
          <w:szCs w:val="24"/>
        </w:rPr>
        <w:t xml:space="preserve"> or to the course team </w:t>
      </w:r>
      <w:hyperlink r:id="rId13" w:tgtFrame="_blank" w:history="1">
        <w:r w:rsidRPr="00A50F24">
          <w:rPr>
            <w:rFonts w:ascii="Times New Roman" w:eastAsia="Times New Roman" w:hAnsi="Times New Roman" w:cs="Times New Roman"/>
            <w:color w:val="0000FF"/>
            <w:sz w:val="24"/>
            <w:szCs w:val="24"/>
            <w:u w:val="single"/>
          </w:rPr>
          <w:t>@</w:t>
        </w:r>
        <w:proofErr w:type="spellStart"/>
        <w:r w:rsidRPr="00A50F24">
          <w:rPr>
            <w:rFonts w:ascii="Times New Roman" w:eastAsia="Times New Roman" w:hAnsi="Times New Roman" w:cs="Times New Roman"/>
            <w:color w:val="0000FF"/>
            <w:sz w:val="24"/>
            <w:szCs w:val="24"/>
            <w:u w:val="single"/>
          </w:rPr>
          <w:t>HXDataScience</w:t>
        </w:r>
        <w:proofErr w:type="spellEnd"/>
      </w:hyperlink>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outlineLvl w:val="2"/>
        <w:rPr>
          <w:rFonts w:ascii="Times New Roman" w:eastAsia="Times New Roman" w:hAnsi="Times New Roman" w:cs="Times New Roman"/>
          <w:b/>
          <w:bCs/>
          <w:sz w:val="27"/>
          <w:szCs w:val="27"/>
        </w:rPr>
      </w:pPr>
      <w:r w:rsidRPr="00A50F24">
        <w:rPr>
          <w:rFonts w:ascii="Times New Roman" w:eastAsia="Times New Roman" w:hAnsi="Times New Roman" w:cs="Times New Roman"/>
          <w:b/>
          <w:bCs/>
          <w:sz w:val="27"/>
          <w:szCs w:val="27"/>
        </w:rPr>
        <w:t xml:space="preserve">Honor code statement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requires individuals who enroll in its courses on </w:t>
      </w:r>
      <w:proofErr w:type="spellStart"/>
      <w:r w:rsidRPr="00A50F24">
        <w:rPr>
          <w:rFonts w:ascii="Times New Roman" w:eastAsia="Times New Roman" w:hAnsi="Times New Roman" w:cs="Times New Roman"/>
          <w:sz w:val="24"/>
          <w:szCs w:val="24"/>
        </w:rPr>
        <w:t>edX</w:t>
      </w:r>
      <w:proofErr w:type="spellEnd"/>
      <w:r w:rsidRPr="00A50F24">
        <w:rPr>
          <w:rFonts w:ascii="Times New Roman" w:eastAsia="Times New Roman" w:hAnsi="Times New Roman" w:cs="Times New Roman"/>
          <w:sz w:val="24"/>
          <w:szCs w:val="24"/>
        </w:rPr>
        <w:t xml:space="preserve"> to abide by the terms of the </w:t>
      </w:r>
      <w:hyperlink r:id="rId14" w:tgtFrame="_blank" w:history="1">
        <w:proofErr w:type="spellStart"/>
        <w:r w:rsidRPr="00A50F24">
          <w:rPr>
            <w:rFonts w:ascii="Times New Roman" w:eastAsia="Times New Roman" w:hAnsi="Times New Roman" w:cs="Times New Roman"/>
            <w:color w:val="0000FF"/>
            <w:sz w:val="24"/>
            <w:szCs w:val="24"/>
            <w:u w:val="single"/>
          </w:rPr>
          <w:t>edX</w:t>
        </w:r>
        <w:proofErr w:type="spellEnd"/>
        <w:r w:rsidRPr="00A50F24">
          <w:rPr>
            <w:rFonts w:ascii="Times New Roman" w:eastAsia="Times New Roman" w:hAnsi="Times New Roman" w:cs="Times New Roman"/>
            <w:color w:val="0000FF"/>
            <w:sz w:val="24"/>
            <w:szCs w:val="24"/>
            <w:u w:val="single"/>
          </w:rPr>
          <w:t xml:space="preserve"> honor code</w:t>
        </w:r>
      </w:hyperlink>
      <w:r w:rsidRPr="00A50F24">
        <w:rPr>
          <w:rFonts w:ascii="Times New Roman" w:eastAsia="Times New Roman" w:hAnsi="Times New Roman" w:cs="Times New Roman"/>
          <w:sz w:val="24"/>
          <w:szCs w:val="24"/>
        </w:rPr>
        <w:t xml:space="preserve">.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will take appropriate corrective action in response to violations of the </w:t>
      </w:r>
      <w:proofErr w:type="spellStart"/>
      <w:r w:rsidRPr="00A50F24">
        <w:rPr>
          <w:rFonts w:ascii="Times New Roman" w:eastAsia="Times New Roman" w:hAnsi="Times New Roman" w:cs="Times New Roman"/>
          <w:sz w:val="24"/>
          <w:szCs w:val="24"/>
        </w:rPr>
        <w:t>edX</w:t>
      </w:r>
      <w:proofErr w:type="spellEnd"/>
      <w:r w:rsidRPr="00A50F24">
        <w:rPr>
          <w:rFonts w:ascii="Times New Roman" w:eastAsia="Times New Roman" w:hAnsi="Times New Roman" w:cs="Times New Roman"/>
          <w:sz w:val="24"/>
          <w:szCs w:val="24"/>
        </w:rPr>
        <w:t xml:space="preserve"> honor code, which may include dismissal from the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course; revocation of any certificates received for the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course; or other remedies as circumstances warrant. No refunds will be issued in the case of corrective action for such violations. Enrollees who are taking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courses as part of another program will also be governed by the academic policies of those programs.</w:t>
      </w:r>
    </w:p>
    <w:p w:rsidR="00A50F24" w:rsidRPr="00A50F24" w:rsidRDefault="00A50F24" w:rsidP="00A50F24">
      <w:pPr>
        <w:spacing w:before="100" w:beforeAutospacing="1" w:after="100" w:afterAutospacing="1" w:line="240" w:lineRule="auto"/>
        <w:outlineLvl w:val="2"/>
        <w:rPr>
          <w:rFonts w:ascii="Times New Roman" w:eastAsia="Times New Roman" w:hAnsi="Times New Roman" w:cs="Times New Roman"/>
          <w:b/>
          <w:bCs/>
          <w:sz w:val="27"/>
          <w:szCs w:val="27"/>
        </w:rPr>
      </w:pPr>
      <w:r w:rsidRPr="00A50F24">
        <w:rPr>
          <w:rFonts w:ascii="Times New Roman" w:eastAsia="Times New Roman" w:hAnsi="Times New Roman" w:cs="Times New Roman"/>
          <w:b/>
          <w:bCs/>
          <w:sz w:val="27"/>
          <w:szCs w:val="27"/>
        </w:rPr>
        <w:t xml:space="preserve">Nondiscrimination/anti-harassment statement </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 xml:space="preserve">Harvard University and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are committed to maintaining a safe and healthy educational and work environment in which no member of the community is excluded from participation in, denied the benefits of, or subjected to discrimination or harassment in our program. All members of the </w:t>
      </w:r>
      <w:proofErr w:type="spellStart"/>
      <w:r w:rsidRPr="00A50F24">
        <w:rPr>
          <w:rFonts w:ascii="Times New Roman" w:eastAsia="Times New Roman" w:hAnsi="Times New Roman" w:cs="Times New Roman"/>
          <w:sz w:val="24"/>
          <w:szCs w:val="24"/>
        </w:rPr>
        <w:t>HarvardX</w:t>
      </w:r>
      <w:proofErr w:type="spellEnd"/>
      <w:r w:rsidRPr="00A50F24">
        <w:rPr>
          <w:rFonts w:ascii="Times New Roman" w:eastAsia="Times New Roman" w:hAnsi="Times New Roman" w:cs="Times New Roman"/>
          <w:sz w:val="24"/>
          <w:szCs w:val="24"/>
        </w:rPr>
        <w:t xml:space="preserve"> community are expected to abide by Harvard policies on nondiscrimination, including sexual harassment, and the </w:t>
      </w:r>
      <w:proofErr w:type="spellStart"/>
      <w:r w:rsidRPr="00A50F24">
        <w:rPr>
          <w:rFonts w:ascii="Times New Roman" w:eastAsia="Times New Roman" w:hAnsi="Times New Roman" w:cs="Times New Roman"/>
          <w:sz w:val="24"/>
          <w:szCs w:val="24"/>
        </w:rPr>
        <w:t>edX</w:t>
      </w:r>
      <w:proofErr w:type="spellEnd"/>
      <w:r w:rsidRPr="00A50F24">
        <w:rPr>
          <w:rFonts w:ascii="Times New Roman" w:eastAsia="Times New Roman" w:hAnsi="Times New Roman" w:cs="Times New Roman"/>
          <w:sz w:val="24"/>
          <w:szCs w:val="24"/>
        </w:rPr>
        <w:t xml:space="preserve"> Terms of Service. If you have any questions or concerns, please contact harvardx@harvard.edu and/or </w:t>
      </w:r>
      <w:hyperlink r:id="rId15" w:tgtFrame="_blank" w:history="1">
        <w:r w:rsidRPr="00A50F24">
          <w:rPr>
            <w:rFonts w:ascii="Times New Roman" w:eastAsia="Times New Roman" w:hAnsi="Times New Roman" w:cs="Times New Roman"/>
            <w:color w:val="0000FF"/>
            <w:sz w:val="24"/>
            <w:szCs w:val="24"/>
            <w:u w:val="single"/>
          </w:rPr>
          <w:t xml:space="preserve">report your experience through the </w:t>
        </w:r>
        <w:proofErr w:type="spellStart"/>
        <w:r w:rsidRPr="00A50F24">
          <w:rPr>
            <w:rFonts w:ascii="Times New Roman" w:eastAsia="Times New Roman" w:hAnsi="Times New Roman" w:cs="Times New Roman"/>
            <w:color w:val="0000FF"/>
            <w:sz w:val="24"/>
            <w:szCs w:val="24"/>
            <w:u w:val="single"/>
          </w:rPr>
          <w:t>edX</w:t>
        </w:r>
        <w:proofErr w:type="spellEnd"/>
        <w:r w:rsidRPr="00A50F24">
          <w:rPr>
            <w:rFonts w:ascii="Times New Roman" w:eastAsia="Times New Roman" w:hAnsi="Times New Roman" w:cs="Times New Roman"/>
            <w:color w:val="0000FF"/>
            <w:sz w:val="24"/>
            <w:szCs w:val="24"/>
            <w:u w:val="single"/>
          </w:rPr>
          <w:t xml:space="preserve"> contact form</w:t>
        </w:r>
      </w:hyperlink>
      <w:r w:rsidRPr="00A50F24">
        <w:rPr>
          <w:rFonts w:ascii="Times New Roman" w:eastAsia="Times New Roman" w:hAnsi="Times New Roman" w:cs="Times New Roman"/>
          <w:sz w:val="24"/>
          <w:szCs w:val="24"/>
        </w:rPr>
        <w:t>.</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Thank you for taking the Visualization course!</w:t>
      </w:r>
    </w:p>
    <w:p w:rsidR="00A50F24" w:rsidRPr="00A50F24" w:rsidRDefault="00A50F24" w:rsidP="00A50F24">
      <w:p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lastRenderedPageBreak/>
        <w:t xml:space="preserve">- The PH125x Course Team </w:t>
      </w:r>
    </w:p>
    <w:p w:rsidR="00A50F24" w:rsidRDefault="00A50F24"/>
    <w:p w:rsidR="00A50F24" w:rsidRPr="00A50F24" w:rsidRDefault="00A50F24" w:rsidP="00A50F2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4"/>
          <w:szCs w:val="24"/>
        </w:rPr>
        <w:t>Introduction and Welcome, Completed section</w:t>
      </w:r>
    </w:p>
    <w:p w:rsidR="00A50F24" w:rsidRPr="00A50F24" w:rsidRDefault="00A50F24" w:rsidP="00A50F24">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"https://learning.edx.org/course/course-v1:HarvardX+PH125.2x+3T2023/block-v1:HarvardX+PH125.2x+3T2023+type@sequential+block@86414e253d6d4b74a471bf946fad21d0"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Introduction and Welcome</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Completed</w:t>
      </w:r>
    </w:p>
    <w:p w:rsidR="00A50F24" w:rsidRPr="00A50F24" w:rsidRDefault="00A50F24" w:rsidP="00A50F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hyperlink r:id="rId16" w:history="1">
        <w:r w:rsidRPr="00A50F24">
          <w:rPr>
            <w:rFonts w:ascii="Times New Roman" w:eastAsia="Times New Roman" w:hAnsi="Times New Roman" w:cs="Times New Roman"/>
            <w:color w:val="0000FF"/>
            <w:sz w:val="24"/>
            <w:szCs w:val="24"/>
            <w:u w:val="single"/>
          </w:rPr>
          <w:t>0.1 Important Pre-Course Survey</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Section</w:t>
      </w:r>
      <w:proofErr w:type="gramEnd"/>
      <w:r w:rsidRPr="00A50F24">
        <w:rPr>
          <w:rFonts w:ascii="Times New Roman" w:eastAsia="Times New Roman" w:hAnsi="Times New Roman" w:cs="Times New Roman"/>
          <w:sz w:val="24"/>
          <w:szCs w:val="24"/>
        </w:rPr>
        <w:t xml:space="preserve"> 1: Introduction to Data Visualization and Distributions, Completed section</w:t>
      </w:r>
    </w:p>
    <w:p w:rsidR="00A50F24" w:rsidRPr="00A50F24" w:rsidRDefault="00A50F24" w:rsidP="00A50F24">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"https://learning.edx.org/course/course-v1:HarvardX+PH125.2x+3T2023/block-v1:HarvardX+PH125.2x+3T2023+type@sequential+block@a38ce5cbd13a4148bc5ba27fc3ece379"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Section 1 Overview</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17" w:history="1">
        <w:r w:rsidRPr="00A50F24">
          <w:rPr>
            <w:rFonts w:ascii="Times New Roman" w:eastAsia="Times New Roman" w:hAnsi="Times New Roman" w:cs="Times New Roman"/>
            <w:color w:val="0000FF"/>
            <w:sz w:val="24"/>
            <w:szCs w:val="24"/>
            <w:u w:val="single"/>
          </w:rPr>
          <w:t>1.1 Introduction to Data Visualization</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Mar 25, 2024, 9:32 AM GMT+2</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18" w:history="1">
        <w:r w:rsidRPr="00A50F24">
          <w:rPr>
            <w:rFonts w:ascii="Times New Roman" w:eastAsia="Times New Roman" w:hAnsi="Times New Roman" w:cs="Times New Roman"/>
            <w:color w:val="0000FF"/>
            <w:sz w:val="24"/>
            <w:szCs w:val="24"/>
            <w:u w:val="single"/>
          </w:rPr>
          <w:t>1.2 Introduction to Distributions</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Mar 25, 2024, 9:32 AM GMT+2</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19" w:history="1">
        <w:r w:rsidRPr="00A50F24">
          <w:rPr>
            <w:rFonts w:ascii="Times New Roman" w:eastAsia="Times New Roman" w:hAnsi="Times New Roman" w:cs="Times New Roman"/>
            <w:color w:val="0000FF"/>
            <w:sz w:val="24"/>
            <w:szCs w:val="24"/>
            <w:u w:val="single"/>
          </w:rPr>
          <w:t>1.3 Quantiles, Percentiles, and Boxplots</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Mar 25, 2024, 9:32 AM GMT+2</w:t>
      </w:r>
    </w:p>
    <w:p w:rsidR="00A50F24" w:rsidRPr="00A50F24" w:rsidRDefault="00A50F24" w:rsidP="00A50F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hyperlink r:id="rId20" w:history="1">
        <w:r w:rsidRPr="00A50F24">
          <w:rPr>
            <w:rFonts w:ascii="Times New Roman" w:eastAsia="Times New Roman" w:hAnsi="Times New Roman" w:cs="Times New Roman"/>
            <w:color w:val="0000FF"/>
            <w:sz w:val="24"/>
            <w:szCs w:val="24"/>
            <w:u w:val="single"/>
          </w:rPr>
          <w:t>1.4 Exploratory Data Analysis</w:t>
        </w:r>
      </w:hyperlink>
      <w:r w:rsidRPr="00A50F24">
        <w:rPr>
          <w:rFonts w:ascii="Times New Roman" w:eastAsia="Times New Roman" w:hAnsi="Times New Roman" w:cs="Times New Roman"/>
          <w:sz w:val="24"/>
          <w:szCs w:val="24"/>
        </w:rPr>
        <w:t>, Completed</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Mar 25, 2024, 9:32 AM GMT+2</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Section</w:t>
      </w:r>
      <w:proofErr w:type="gramEnd"/>
      <w:r w:rsidRPr="00A50F24">
        <w:rPr>
          <w:rFonts w:ascii="Times New Roman" w:eastAsia="Times New Roman" w:hAnsi="Times New Roman" w:cs="Times New Roman"/>
          <w:sz w:val="24"/>
          <w:szCs w:val="24"/>
        </w:rPr>
        <w:t xml:space="preserve"> 2: Introduction to ggplot2, Completed section</w:t>
      </w:r>
    </w:p>
    <w:p w:rsidR="00A50F24" w:rsidRPr="00A50F24" w:rsidRDefault="00A50F24" w:rsidP="00A50F24">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"https://learning.edx.org/course/course-v1:HarvardX+PH125.2x+3T2023/block-v1:HarvardX+PH125.2x+3T2023+type@sequential+block@9290d0e2c2a84a288aba188f3a416ba3"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Section 2 Overview</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1" w:history="1">
        <w:r w:rsidRPr="00A50F24">
          <w:rPr>
            <w:rFonts w:ascii="Times New Roman" w:eastAsia="Times New Roman" w:hAnsi="Times New Roman" w:cs="Times New Roman"/>
            <w:color w:val="0000FF"/>
            <w:sz w:val="24"/>
            <w:szCs w:val="24"/>
            <w:u w:val="single"/>
          </w:rPr>
          <w:t>2.1 Basics of ggplot2</w:t>
        </w:r>
      </w:hyperlink>
      <w:r w:rsidRPr="00A50F24">
        <w:rPr>
          <w:rFonts w:ascii="Times New Roman" w:eastAsia="Times New Roman" w:hAnsi="Times New Roman" w:cs="Times New Roman"/>
          <w:sz w:val="24"/>
          <w:szCs w:val="24"/>
        </w:rPr>
        <w:t>, Completed</w:t>
      </w:r>
    </w:p>
    <w:p w:rsidR="00A50F24" w:rsidRPr="00A50F24" w:rsidRDefault="00A50F24" w:rsidP="00A50F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hyperlink r:id="rId22" w:history="1">
        <w:r w:rsidRPr="00A50F24">
          <w:rPr>
            <w:rFonts w:ascii="Times New Roman" w:eastAsia="Times New Roman" w:hAnsi="Times New Roman" w:cs="Times New Roman"/>
            <w:color w:val="0000FF"/>
            <w:sz w:val="24"/>
            <w:szCs w:val="24"/>
            <w:u w:val="single"/>
          </w:rPr>
          <w:t>2.2 Customizing Plots</w:t>
        </w:r>
      </w:hyperlink>
      <w:r w:rsidRPr="00A50F24">
        <w:rPr>
          <w:rFonts w:ascii="Times New Roman" w:eastAsia="Times New Roman" w:hAnsi="Times New Roman" w:cs="Times New Roman"/>
          <w:sz w:val="24"/>
          <w:szCs w:val="24"/>
        </w:rPr>
        <w:t>, Completed</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3, 2024, 6:32 PM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Section</w:t>
      </w:r>
      <w:proofErr w:type="gramEnd"/>
      <w:r w:rsidRPr="00A50F24">
        <w:rPr>
          <w:rFonts w:ascii="Times New Roman" w:eastAsia="Times New Roman" w:hAnsi="Times New Roman" w:cs="Times New Roman"/>
          <w:sz w:val="24"/>
          <w:szCs w:val="24"/>
        </w:rPr>
        <w:t xml:space="preserve"> 3: </w:t>
      </w:r>
      <w:proofErr w:type="spellStart"/>
      <w:r w:rsidRPr="00A50F24">
        <w:rPr>
          <w:rFonts w:ascii="Times New Roman" w:eastAsia="Times New Roman" w:hAnsi="Times New Roman" w:cs="Times New Roman"/>
          <w:sz w:val="24"/>
          <w:szCs w:val="24"/>
        </w:rPr>
        <w:t>Gapminder</w:t>
      </w:r>
      <w:proofErr w:type="spellEnd"/>
      <w:r w:rsidRPr="00A50F24">
        <w:rPr>
          <w:rFonts w:ascii="Times New Roman" w:eastAsia="Times New Roman" w:hAnsi="Times New Roman" w:cs="Times New Roman"/>
          <w:sz w:val="24"/>
          <w:szCs w:val="24"/>
        </w:rPr>
        <w:t>, Completed section</w:t>
      </w:r>
    </w:p>
    <w:p w:rsidR="00A50F24" w:rsidRPr="00A50F24" w:rsidRDefault="00A50F24" w:rsidP="00A50F24">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"https://learning.edx.org/course/course-v1:HarvardX+PH125.2x+3T2023/block-v1:HarvardX+PH125.2x+3T2023+type@sequential+block@8db7267661724db3a4855afb2617cc60"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Section 3 Overview</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3" w:history="1">
        <w:r w:rsidRPr="00A50F24">
          <w:rPr>
            <w:rFonts w:ascii="Times New Roman" w:eastAsia="Times New Roman" w:hAnsi="Times New Roman" w:cs="Times New Roman"/>
            <w:color w:val="0000FF"/>
            <w:sz w:val="24"/>
            <w:szCs w:val="24"/>
            <w:u w:val="single"/>
          </w:rPr>
          <w:t xml:space="preserve">3.1 Introduction to </w:t>
        </w:r>
        <w:proofErr w:type="spellStart"/>
        <w:r w:rsidRPr="00A50F24">
          <w:rPr>
            <w:rFonts w:ascii="Times New Roman" w:eastAsia="Times New Roman" w:hAnsi="Times New Roman" w:cs="Times New Roman"/>
            <w:color w:val="0000FF"/>
            <w:sz w:val="24"/>
            <w:szCs w:val="24"/>
            <w:u w:val="single"/>
          </w:rPr>
          <w:t>Gapminder</w:t>
        </w:r>
        <w:proofErr w:type="spellEnd"/>
      </w:hyperlink>
      <w:r w:rsidRPr="00A50F24">
        <w:rPr>
          <w:rFonts w:ascii="Times New Roman" w:eastAsia="Times New Roman" w:hAnsi="Times New Roman" w:cs="Times New Roman"/>
          <w:sz w:val="24"/>
          <w:szCs w:val="24"/>
        </w:rPr>
        <w:t>, Completed</w:t>
      </w:r>
    </w:p>
    <w:p w:rsidR="00A50F24" w:rsidRPr="00A50F24" w:rsidRDefault="00A50F24" w:rsidP="00A50F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hyperlink r:id="rId24" w:history="1">
        <w:r w:rsidRPr="00A50F24">
          <w:rPr>
            <w:rFonts w:ascii="Times New Roman" w:eastAsia="Times New Roman" w:hAnsi="Times New Roman" w:cs="Times New Roman"/>
            <w:color w:val="0000FF"/>
            <w:sz w:val="24"/>
            <w:szCs w:val="24"/>
            <w:u w:val="single"/>
          </w:rPr>
          <w:t xml:space="preserve">3.2 Using the </w:t>
        </w:r>
        <w:proofErr w:type="spellStart"/>
        <w:r w:rsidRPr="00A50F24">
          <w:rPr>
            <w:rFonts w:ascii="Times New Roman" w:eastAsia="Times New Roman" w:hAnsi="Times New Roman" w:cs="Times New Roman"/>
            <w:color w:val="0000FF"/>
            <w:sz w:val="24"/>
            <w:szCs w:val="24"/>
            <w:u w:val="single"/>
          </w:rPr>
          <w:t>Gapminder</w:t>
        </w:r>
        <w:proofErr w:type="spellEnd"/>
        <w:r w:rsidRPr="00A50F24">
          <w:rPr>
            <w:rFonts w:ascii="Times New Roman" w:eastAsia="Times New Roman" w:hAnsi="Times New Roman" w:cs="Times New Roman"/>
            <w:color w:val="0000FF"/>
            <w:sz w:val="24"/>
            <w:szCs w:val="24"/>
            <w:u w:val="single"/>
          </w:rPr>
          <w:t xml:space="preserve"> Dataset</w:t>
        </w:r>
      </w:hyperlink>
      <w:r w:rsidRPr="00A50F24">
        <w:rPr>
          <w:rFonts w:ascii="Times New Roman" w:eastAsia="Times New Roman" w:hAnsi="Times New Roman" w:cs="Times New Roman"/>
          <w:sz w:val="24"/>
          <w:szCs w:val="24"/>
        </w:rPr>
        <w:t>, Completed</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13, 2024, 2:32 AM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Section</w:t>
      </w:r>
      <w:proofErr w:type="gramEnd"/>
      <w:r w:rsidRPr="00A50F24">
        <w:rPr>
          <w:rFonts w:ascii="Times New Roman" w:eastAsia="Times New Roman" w:hAnsi="Times New Roman" w:cs="Times New Roman"/>
          <w:sz w:val="24"/>
          <w:szCs w:val="24"/>
        </w:rPr>
        <w:t xml:space="preserve"> 4: Data Visualization Principles, Completed section</w:t>
      </w:r>
    </w:p>
    <w:p w:rsidR="00A50F24" w:rsidRPr="00A50F24" w:rsidRDefault="00A50F24" w:rsidP="00A50F24">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"https://learning.edx.org/course/course-v1:HarvardX+PH125.2x+3T2023/block-v1:HarvardX+PH125.2x+3T2023+type@sequential+block@b62b3896d483463eaa36c0f06356429a"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Section 4 Overview</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5" w:history="1">
        <w:r w:rsidRPr="00A50F24">
          <w:rPr>
            <w:rFonts w:ascii="Times New Roman" w:eastAsia="Times New Roman" w:hAnsi="Times New Roman" w:cs="Times New Roman"/>
            <w:color w:val="0000FF"/>
            <w:sz w:val="24"/>
            <w:szCs w:val="24"/>
            <w:u w:val="single"/>
          </w:rPr>
          <w:t>4.1 Data Visualization Principles, Part 1</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22, 2024, 10:32 AM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6" w:history="1">
        <w:r w:rsidRPr="00A50F24">
          <w:rPr>
            <w:rFonts w:ascii="Times New Roman" w:eastAsia="Times New Roman" w:hAnsi="Times New Roman" w:cs="Times New Roman"/>
            <w:color w:val="0000FF"/>
            <w:sz w:val="24"/>
            <w:szCs w:val="24"/>
            <w:u w:val="single"/>
          </w:rPr>
          <w:t>4.2 Data Visualization Principles, Part 2</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22, 2024, 10:32 AM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7" w:history="1">
        <w:r w:rsidRPr="00A50F24">
          <w:rPr>
            <w:rFonts w:ascii="Times New Roman" w:eastAsia="Times New Roman" w:hAnsi="Times New Roman" w:cs="Times New Roman"/>
            <w:color w:val="0000FF"/>
            <w:sz w:val="24"/>
            <w:szCs w:val="24"/>
            <w:u w:val="single"/>
          </w:rPr>
          <w:t>4.3 Data Visualization Principles, Part 3</w:t>
        </w:r>
      </w:hyperlink>
      <w:r w:rsidRPr="00A50F24">
        <w:rPr>
          <w:rFonts w:ascii="Times New Roman" w:eastAsia="Times New Roman" w:hAnsi="Times New Roman" w:cs="Times New Roman"/>
          <w:sz w:val="24"/>
          <w:szCs w:val="24"/>
        </w:rPr>
        <w:t>, Completed</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22, 2024, 10:32 AM GMT+3</w:t>
      </w:r>
    </w:p>
    <w:p w:rsidR="00A50F24" w:rsidRPr="00A50F24" w:rsidRDefault="00A50F24" w:rsidP="00A50F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hyperlink r:id="rId28" w:history="1">
        <w:r w:rsidRPr="00A50F24">
          <w:rPr>
            <w:rFonts w:ascii="Times New Roman" w:eastAsia="Times New Roman" w:hAnsi="Times New Roman" w:cs="Times New Roman"/>
            <w:color w:val="0000FF"/>
            <w:sz w:val="24"/>
            <w:szCs w:val="24"/>
            <w:u w:val="single"/>
          </w:rPr>
          <w:t>Assessment: Titanic Survival (8 Questions)</w:t>
        </w:r>
      </w:hyperlink>
      <w:r w:rsidRPr="00A50F24">
        <w:rPr>
          <w:rFonts w:ascii="Times New Roman" w:eastAsia="Times New Roman" w:hAnsi="Times New Roman" w:cs="Times New Roman"/>
          <w:sz w:val="24"/>
          <w:szCs w:val="24"/>
        </w:rPr>
        <w:t>, Completed</w:t>
      </w:r>
    </w:p>
    <w:p w:rsidR="00A50F24" w:rsidRPr="00A50F24" w:rsidRDefault="00A50F24" w:rsidP="00A50F24">
      <w:pPr>
        <w:spacing w:before="100" w:beforeAutospacing="1" w:after="100" w:afterAutospacing="1" w:line="240" w:lineRule="auto"/>
        <w:ind w:left="720"/>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Assessment due Apr 22, 2024, 10:32 AM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Comprehensive</w:t>
      </w:r>
      <w:proofErr w:type="gramEnd"/>
      <w:r w:rsidRPr="00A50F24">
        <w:rPr>
          <w:rFonts w:ascii="Times New Roman" w:eastAsia="Times New Roman" w:hAnsi="Times New Roman" w:cs="Times New Roman"/>
          <w:sz w:val="24"/>
          <w:szCs w:val="24"/>
        </w:rPr>
        <w:t xml:space="preserve"> Assessment and End of Course Survey, Incomplete section</w:t>
      </w:r>
    </w:p>
    <w:p w:rsidR="00A50F24" w:rsidRPr="00A50F24" w:rsidRDefault="00A50F24" w:rsidP="00A50F24">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r w:rsidRPr="00A50F24">
        <w:rPr>
          <w:rFonts w:ascii="Times New Roman" w:eastAsia="Times New Roman" w:hAnsi="Times New Roman" w:cs="Times New Roman"/>
          <w:sz w:val="24"/>
          <w:szCs w:val="24"/>
        </w:rPr>
        <w:fldChar w:fldCharType="begin"/>
      </w:r>
      <w:r w:rsidRPr="00A50F24">
        <w:rPr>
          <w:rFonts w:ascii="Times New Roman" w:eastAsia="Times New Roman" w:hAnsi="Times New Roman" w:cs="Times New Roman"/>
          <w:sz w:val="24"/>
          <w:szCs w:val="24"/>
        </w:rPr>
        <w:instrText xml:space="preserve"> HYPERLINK "https://learning.edx.org/course/course-v1:HarvardX+PH125.2x+3T2023/block-v1:HarvardX+PH125.2x+3T2023+type@sequential+block@4281e8e0323c4afbb824e7236f6c762a" </w:instrText>
      </w:r>
      <w:r w:rsidRPr="00A50F24">
        <w:rPr>
          <w:rFonts w:ascii="Times New Roman" w:eastAsia="Times New Roman" w:hAnsi="Times New Roman" w:cs="Times New Roman"/>
          <w:sz w:val="24"/>
          <w:szCs w:val="24"/>
        </w:rPr>
        <w:fldChar w:fldCharType="separate"/>
      </w:r>
      <w:r w:rsidRPr="00A50F24">
        <w:rPr>
          <w:rFonts w:ascii="Times New Roman" w:eastAsia="Times New Roman" w:hAnsi="Times New Roman" w:cs="Times New Roman"/>
          <w:color w:val="0000FF"/>
          <w:sz w:val="24"/>
          <w:szCs w:val="24"/>
          <w:u w:val="single"/>
        </w:rPr>
        <w:t>Assessment Part 1: Properties of Stars</w:t>
      </w:r>
      <w:r w:rsidRPr="00A50F24">
        <w:rPr>
          <w:rFonts w:ascii="Times New Roman" w:eastAsia="Times New Roman" w:hAnsi="Times New Roman" w:cs="Times New Roman"/>
          <w:sz w:val="24"/>
          <w:szCs w:val="24"/>
        </w:rPr>
        <w:fldChar w:fldCharType="end"/>
      </w:r>
      <w:r w:rsidRPr="00A50F24">
        <w:rPr>
          <w:rFonts w:ascii="Times New Roman" w:eastAsia="Times New Roman" w:hAnsi="Times New Roman" w:cs="Times New Roman"/>
          <w:sz w:val="24"/>
          <w:szCs w:val="24"/>
        </w:rPr>
        <w:t>, Incomplete</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Comprehensive Assessment due May 1, 2024, 6:32 PM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r w:rsidRPr="00A50F24">
        <w:rPr>
          <w:rFonts w:ascii="Times New Roman" w:eastAsia="Times New Roman" w:hAnsi="Symbol" w:cs="Times New Roman"/>
          <w:sz w:val="24"/>
          <w:szCs w:val="24"/>
        </w:rPr>
        <w:t></w:t>
      </w:r>
      <w:proofErr w:type="gramEnd"/>
      <w:r w:rsidRPr="00A50F24">
        <w:rPr>
          <w:rFonts w:ascii="Times New Roman" w:eastAsia="Times New Roman" w:hAnsi="Times New Roman" w:cs="Times New Roman"/>
          <w:sz w:val="24"/>
          <w:szCs w:val="24"/>
        </w:rPr>
        <w:t xml:space="preserve">  </w:t>
      </w:r>
      <w:hyperlink r:id="rId29" w:history="1">
        <w:r w:rsidRPr="00A50F24">
          <w:rPr>
            <w:rFonts w:ascii="Times New Roman" w:eastAsia="Times New Roman" w:hAnsi="Times New Roman" w:cs="Times New Roman"/>
            <w:color w:val="0000FF"/>
            <w:sz w:val="24"/>
            <w:szCs w:val="24"/>
            <w:u w:val="single"/>
          </w:rPr>
          <w:t>Assessment Part 2: Climate Change</w:t>
        </w:r>
      </w:hyperlink>
      <w:r w:rsidRPr="00A50F24">
        <w:rPr>
          <w:rFonts w:ascii="Times New Roman" w:eastAsia="Times New Roman" w:hAnsi="Times New Roman" w:cs="Times New Roman"/>
          <w:sz w:val="24"/>
          <w:szCs w:val="24"/>
        </w:rPr>
        <w:t>, Incomplete</w:t>
      </w:r>
    </w:p>
    <w:p w:rsidR="00A50F24" w:rsidRPr="00A50F24" w:rsidRDefault="00A50F24" w:rsidP="00A50F24">
      <w:pPr>
        <w:spacing w:after="0" w:line="240" w:lineRule="auto"/>
        <w:rPr>
          <w:rFonts w:ascii="Times New Roman" w:eastAsia="Times New Roman" w:hAnsi="Times New Roman" w:cs="Times New Roman"/>
          <w:sz w:val="24"/>
          <w:szCs w:val="24"/>
        </w:rPr>
      </w:pPr>
      <w:r w:rsidRPr="00A50F24">
        <w:rPr>
          <w:rFonts w:ascii="Times New Roman" w:eastAsia="Times New Roman" w:hAnsi="Times New Roman" w:cs="Times New Roman"/>
          <w:sz w:val="20"/>
          <w:szCs w:val="20"/>
        </w:rPr>
        <w:t>Comprehensive Assessment due May 1, 2024, 6:32 PM GMT+3</w:t>
      </w:r>
    </w:p>
    <w:p w:rsidR="00A50F24" w:rsidRPr="00A50F24" w:rsidRDefault="00A50F24" w:rsidP="00A50F24">
      <w:pPr>
        <w:spacing w:after="0" w:line="240" w:lineRule="auto"/>
        <w:rPr>
          <w:rFonts w:ascii="Times New Roman" w:eastAsia="Times New Roman" w:hAnsi="Times New Roman" w:cs="Times New Roman"/>
          <w:sz w:val="24"/>
          <w:szCs w:val="24"/>
        </w:rPr>
      </w:pPr>
      <w:proofErr w:type="gramStart"/>
      <w:r w:rsidRPr="00A50F24">
        <w:rPr>
          <w:rFonts w:ascii="Times New Roman" w:eastAsia="Times New Roman" w:hAnsi="Symbol" w:cs="Times New Roman"/>
          <w:sz w:val="24"/>
          <w:szCs w:val="24"/>
        </w:rPr>
        <w:t></w:t>
      </w:r>
      <w:r w:rsidRPr="00A50F24">
        <w:rPr>
          <w:rFonts w:ascii="Times New Roman" w:eastAsia="Times New Roman" w:hAnsi="Times New Roman" w:cs="Times New Roman"/>
          <w:sz w:val="24"/>
          <w:szCs w:val="24"/>
        </w:rPr>
        <w:t xml:space="preserve">  </w:t>
      </w:r>
      <w:proofErr w:type="gramEnd"/>
      <w:hyperlink r:id="rId30" w:history="1">
        <w:r w:rsidRPr="00A50F24">
          <w:rPr>
            <w:rFonts w:ascii="Times New Roman" w:eastAsia="Times New Roman" w:hAnsi="Times New Roman" w:cs="Times New Roman"/>
            <w:color w:val="0000FF"/>
            <w:sz w:val="24"/>
            <w:szCs w:val="24"/>
            <w:u w:val="single"/>
          </w:rPr>
          <w:t>End of Course Survey</w:t>
        </w:r>
      </w:hyperlink>
      <w:r w:rsidRPr="00A50F24">
        <w:rPr>
          <w:rFonts w:ascii="Times New Roman" w:eastAsia="Times New Roman" w:hAnsi="Times New Roman" w:cs="Times New Roman"/>
          <w:sz w:val="24"/>
          <w:szCs w:val="24"/>
        </w:rPr>
        <w:t>, Completed</w:t>
      </w:r>
    </w:p>
    <w:p w:rsidR="00A50F24" w:rsidRDefault="00A50F24">
      <w:bookmarkStart w:id="0" w:name="_GoBack"/>
      <w:bookmarkEnd w:id="0"/>
    </w:p>
    <w:p w:rsidR="00A50F24" w:rsidRDefault="00A50F24"/>
    <w:p w:rsidR="00A50F24" w:rsidRDefault="00A50F24"/>
    <w:sectPr w:rsidR="00A50F2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C87"/>
    <w:multiLevelType w:val="multilevel"/>
    <w:tmpl w:val="EF84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F70E3"/>
    <w:multiLevelType w:val="multilevel"/>
    <w:tmpl w:val="1BFE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B20CB"/>
    <w:multiLevelType w:val="multilevel"/>
    <w:tmpl w:val="AB3C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52733"/>
    <w:multiLevelType w:val="multilevel"/>
    <w:tmpl w:val="024A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F1105"/>
    <w:multiLevelType w:val="multilevel"/>
    <w:tmpl w:val="5ED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7728A"/>
    <w:multiLevelType w:val="multilevel"/>
    <w:tmpl w:val="DB26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66B0A"/>
    <w:multiLevelType w:val="multilevel"/>
    <w:tmpl w:val="5A1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B63B5"/>
    <w:multiLevelType w:val="multilevel"/>
    <w:tmpl w:val="DD7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96AB0"/>
    <w:multiLevelType w:val="multilevel"/>
    <w:tmpl w:val="83EE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C166D"/>
    <w:multiLevelType w:val="multilevel"/>
    <w:tmpl w:val="F6B2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63165"/>
    <w:multiLevelType w:val="multilevel"/>
    <w:tmpl w:val="3DF2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7F1FF6"/>
    <w:multiLevelType w:val="multilevel"/>
    <w:tmpl w:val="C68C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lvlOverride w:ilvl="0">
      <w:startOverride w:val="2"/>
    </w:lvlOverride>
  </w:num>
  <w:num w:numId="4">
    <w:abstractNumId w:val="11"/>
  </w:num>
  <w:num w:numId="5">
    <w:abstractNumId w:val="2"/>
    <w:lvlOverride w:ilvl="0">
      <w:startOverride w:val="5"/>
    </w:lvlOverride>
  </w:num>
  <w:num w:numId="6">
    <w:abstractNumId w:val="7"/>
  </w:num>
  <w:num w:numId="7">
    <w:abstractNumId w:val="3"/>
    <w:lvlOverride w:ilvl="0">
      <w:startOverride w:val="3"/>
    </w:lvlOverride>
  </w:num>
  <w:num w:numId="8">
    <w:abstractNumId w:val="6"/>
  </w:num>
  <w:num w:numId="9">
    <w:abstractNumId w:val="9"/>
    <w:lvlOverride w:ilvl="0">
      <w:startOverride w:val="3"/>
    </w:lvlOverride>
  </w:num>
  <w:num w:numId="10">
    <w:abstractNumId w:val="8"/>
  </w:num>
  <w:num w:numId="11">
    <w:abstractNumId w:val="10"/>
    <w:lvlOverride w:ilvl="0">
      <w:startOverride w:val="5"/>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C3"/>
    <w:rsid w:val="002D30C3"/>
    <w:rsid w:val="00660275"/>
    <w:rsid w:val="00A5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1F74"/>
  <w15:chartTrackingRefBased/>
  <w15:docId w15:val="{4F177B96-617B-45CA-AEEB-51D10565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260732">
      <w:bodyDiv w:val="1"/>
      <w:marLeft w:val="0"/>
      <w:marRight w:val="0"/>
      <w:marTop w:val="0"/>
      <w:marBottom w:val="0"/>
      <w:divBdr>
        <w:top w:val="none" w:sz="0" w:space="0" w:color="auto"/>
        <w:left w:val="none" w:sz="0" w:space="0" w:color="auto"/>
        <w:bottom w:val="none" w:sz="0" w:space="0" w:color="auto"/>
        <w:right w:val="none" w:sz="0" w:space="0" w:color="auto"/>
      </w:divBdr>
      <w:divsChild>
        <w:div w:id="623658557">
          <w:marLeft w:val="0"/>
          <w:marRight w:val="0"/>
          <w:marTop w:val="0"/>
          <w:marBottom w:val="0"/>
          <w:divBdr>
            <w:top w:val="none" w:sz="0" w:space="0" w:color="auto"/>
            <w:left w:val="none" w:sz="0" w:space="0" w:color="auto"/>
            <w:bottom w:val="none" w:sz="0" w:space="0" w:color="auto"/>
            <w:right w:val="none" w:sz="0" w:space="0" w:color="auto"/>
          </w:divBdr>
          <w:divsChild>
            <w:div w:id="532965918">
              <w:marLeft w:val="0"/>
              <w:marRight w:val="0"/>
              <w:marTop w:val="0"/>
              <w:marBottom w:val="0"/>
              <w:divBdr>
                <w:top w:val="none" w:sz="0" w:space="0" w:color="auto"/>
                <w:left w:val="none" w:sz="0" w:space="0" w:color="auto"/>
                <w:bottom w:val="none" w:sz="0" w:space="0" w:color="auto"/>
                <w:right w:val="none" w:sz="0" w:space="0" w:color="auto"/>
              </w:divBdr>
            </w:div>
          </w:divsChild>
        </w:div>
        <w:div w:id="563444749">
          <w:marLeft w:val="0"/>
          <w:marRight w:val="0"/>
          <w:marTop w:val="0"/>
          <w:marBottom w:val="0"/>
          <w:divBdr>
            <w:top w:val="none" w:sz="0" w:space="0" w:color="auto"/>
            <w:left w:val="none" w:sz="0" w:space="0" w:color="auto"/>
            <w:bottom w:val="none" w:sz="0" w:space="0" w:color="auto"/>
            <w:right w:val="none" w:sz="0" w:space="0" w:color="auto"/>
          </w:divBdr>
          <w:divsChild>
            <w:div w:id="1571303872">
              <w:marLeft w:val="0"/>
              <w:marRight w:val="0"/>
              <w:marTop w:val="0"/>
              <w:marBottom w:val="0"/>
              <w:divBdr>
                <w:top w:val="none" w:sz="0" w:space="0" w:color="auto"/>
                <w:left w:val="none" w:sz="0" w:space="0" w:color="auto"/>
                <w:bottom w:val="none" w:sz="0" w:space="0" w:color="auto"/>
                <w:right w:val="none" w:sz="0" w:space="0" w:color="auto"/>
              </w:divBdr>
            </w:div>
          </w:divsChild>
        </w:div>
        <w:div w:id="1786071996">
          <w:marLeft w:val="0"/>
          <w:marRight w:val="0"/>
          <w:marTop w:val="0"/>
          <w:marBottom w:val="0"/>
          <w:divBdr>
            <w:top w:val="none" w:sz="0" w:space="0" w:color="auto"/>
            <w:left w:val="none" w:sz="0" w:space="0" w:color="auto"/>
            <w:bottom w:val="none" w:sz="0" w:space="0" w:color="auto"/>
            <w:right w:val="none" w:sz="0" w:space="0" w:color="auto"/>
          </w:divBdr>
          <w:divsChild>
            <w:div w:id="1794788487">
              <w:marLeft w:val="0"/>
              <w:marRight w:val="0"/>
              <w:marTop w:val="0"/>
              <w:marBottom w:val="0"/>
              <w:divBdr>
                <w:top w:val="none" w:sz="0" w:space="0" w:color="auto"/>
                <w:left w:val="none" w:sz="0" w:space="0" w:color="auto"/>
                <w:bottom w:val="none" w:sz="0" w:space="0" w:color="auto"/>
                <w:right w:val="none" w:sz="0" w:space="0" w:color="auto"/>
              </w:divBdr>
              <w:divsChild>
                <w:div w:id="4292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8630">
          <w:marLeft w:val="0"/>
          <w:marRight w:val="0"/>
          <w:marTop w:val="0"/>
          <w:marBottom w:val="0"/>
          <w:divBdr>
            <w:top w:val="none" w:sz="0" w:space="0" w:color="auto"/>
            <w:left w:val="none" w:sz="0" w:space="0" w:color="auto"/>
            <w:bottom w:val="none" w:sz="0" w:space="0" w:color="auto"/>
            <w:right w:val="none" w:sz="0" w:space="0" w:color="auto"/>
          </w:divBdr>
          <w:divsChild>
            <w:div w:id="1011908498">
              <w:marLeft w:val="0"/>
              <w:marRight w:val="0"/>
              <w:marTop w:val="0"/>
              <w:marBottom w:val="0"/>
              <w:divBdr>
                <w:top w:val="none" w:sz="0" w:space="0" w:color="auto"/>
                <w:left w:val="none" w:sz="0" w:space="0" w:color="auto"/>
                <w:bottom w:val="none" w:sz="0" w:space="0" w:color="auto"/>
                <w:right w:val="none" w:sz="0" w:space="0" w:color="auto"/>
              </w:divBdr>
            </w:div>
          </w:divsChild>
        </w:div>
        <w:div w:id="2103988798">
          <w:marLeft w:val="0"/>
          <w:marRight w:val="0"/>
          <w:marTop w:val="0"/>
          <w:marBottom w:val="0"/>
          <w:divBdr>
            <w:top w:val="none" w:sz="0" w:space="0" w:color="auto"/>
            <w:left w:val="none" w:sz="0" w:space="0" w:color="auto"/>
            <w:bottom w:val="none" w:sz="0" w:space="0" w:color="auto"/>
            <w:right w:val="none" w:sz="0" w:space="0" w:color="auto"/>
          </w:divBdr>
        </w:div>
        <w:div w:id="686101896">
          <w:marLeft w:val="0"/>
          <w:marRight w:val="0"/>
          <w:marTop w:val="0"/>
          <w:marBottom w:val="0"/>
          <w:divBdr>
            <w:top w:val="none" w:sz="0" w:space="0" w:color="auto"/>
            <w:left w:val="none" w:sz="0" w:space="0" w:color="auto"/>
            <w:bottom w:val="none" w:sz="0" w:space="0" w:color="auto"/>
            <w:right w:val="none" w:sz="0" w:space="0" w:color="auto"/>
          </w:divBdr>
        </w:div>
        <w:div w:id="467208270">
          <w:marLeft w:val="0"/>
          <w:marRight w:val="0"/>
          <w:marTop w:val="0"/>
          <w:marBottom w:val="0"/>
          <w:divBdr>
            <w:top w:val="none" w:sz="0" w:space="0" w:color="auto"/>
            <w:left w:val="none" w:sz="0" w:space="0" w:color="auto"/>
            <w:bottom w:val="none" w:sz="0" w:space="0" w:color="auto"/>
            <w:right w:val="none" w:sz="0" w:space="0" w:color="auto"/>
          </w:divBdr>
        </w:div>
        <w:div w:id="1574660725">
          <w:marLeft w:val="0"/>
          <w:marRight w:val="0"/>
          <w:marTop w:val="0"/>
          <w:marBottom w:val="0"/>
          <w:divBdr>
            <w:top w:val="none" w:sz="0" w:space="0" w:color="auto"/>
            <w:left w:val="none" w:sz="0" w:space="0" w:color="auto"/>
            <w:bottom w:val="none" w:sz="0" w:space="0" w:color="auto"/>
            <w:right w:val="none" w:sz="0" w:space="0" w:color="auto"/>
          </w:divBdr>
          <w:divsChild>
            <w:div w:id="82606972">
              <w:marLeft w:val="0"/>
              <w:marRight w:val="0"/>
              <w:marTop w:val="0"/>
              <w:marBottom w:val="0"/>
              <w:divBdr>
                <w:top w:val="none" w:sz="0" w:space="0" w:color="auto"/>
                <w:left w:val="none" w:sz="0" w:space="0" w:color="auto"/>
                <w:bottom w:val="none" w:sz="0" w:space="0" w:color="auto"/>
                <w:right w:val="none" w:sz="0" w:space="0" w:color="auto"/>
              </w:divBdr>
              <w:divsChild>
                <w:div w:id="941302069">
                  <w:marLeft w:val="0"/>
                  <w:marRight w:val="0"/>
                  <w:marTop w:val="0"/>
                  <w:marBottom w:val="0"/>
                  <w:divBdr>
                    <w:top w:val="none" w:sz="0" w:space="0" w:color="auto"/>
                    <w:left w:val="none" w:sz="0" w:space="0" w:color="auto"/>
                    <w:bottom w:val="none" w:sz="0" w:space="0" w:color="auto"/>
                    <w:right w:val="none" w:sz="0" w:space="0" w:color="auto"/>
                  </w:divBdr>
                </w:div>
              </w:divsChild>
            </w:div>
            <w:div w:id="1848515752">
              <w:marLeft w:val="0"/>
              <w:marRight w:val="0"/>
              <w:marTop w:val="0"/>
              <w:marBottom w:val="0"/>
              <w:divBdr>
                <w:top w:val="none" w:sz="0" w:space="0" w:color="auto"/>
                <w:left w:val="none" w:sz="0" w:space="0" w:color="auto"/>
                <w:bottom w:val="none" w:sz="0" w:space="0" w:color="auto"/>
                <w:right w:val="none" w:sz="0" w:space="0" w:color="auto"/>
              </w:divBdr>
            </w:div>
          </w:divsChild>
        </w:div>
        <w:div w:id="508645751">
          <w:marLeft w:val="0"/>
          <w:marRight w:val="0"/>
          <w:marTop w:val="0"/>
          <w:marBottom w:val="0"/>
          <w:divBdr>
            <w:top w:val="none" w:sz="0" w:space="0" w:color="auto"/>
            <w:left w:val="none" w:sz="0" w:space="0" w:color="auto"/>
            <w:bottom w:val="none" w:sz="0" w:space="0" w:color="auto"/>
            <w:right w:val="none" w:sz="0" w:space="0" w:color="auto"/>
          </w:divBdr>
          <w:divsChild>
            <w:div w:id="1093822499">
              <w:marLeft w:val="0"/>
              <w:marRight w:val="0"/>
              <w:marTop w:val="0"/>
              <w:marBottom w:val="0"/>
              <w:divBdr>
                <w:top w:val="none" w:sz="0" w:space="0" w:color="auto"/>
                <w:left w:val="none" w:sz="0" w:space="0" w:color="auto"/>
                <w:bottom w:val="none" w:sz="0" w:space="0" w:color="auto"/>
                <w:right w:val="none" w:sz="0" w:space="0" w:color="auto"/>
              </w:divBdr>
            </w:div>
          </w:divsChild>
        </w:div>
        <w:div w:id="885682114">
          <w:marLeft w:val="0"/>
          <w:marRight w:val="0"/>
          <w:marTop w:val="0"/>
          <w:marBottom w:val="0"/>
          <w:divBdr>
            <w:top w:val="none" w:sz="0" w:space="0" w:color="auto"/>
            <w:left w:val="none" w:sz="0" w:space="0" w:color="auto"/>
            <w:bottom w:val="none" w:sz="0" w:space="0" w:color="auto"/>
            <w:right w:val="none" w:sz="0" w:space="0" w:color="auto"/>
          </w:divBdr>
          <w:divsChild>
            <w:div w:id="745959768">
              <w:marLeft w:val="0"/>
              <w:marRight w:val="0"/>
              <w:marTop w:val="0"/>
              <w:marBottom w:val="0"/>
              <w:divBdr>
                <w:top w:val="none" w:sz="0" w:space="0" w:color="auto"/>
                <w:left w:val="none" w:sz="0" w:space="0" w:color="auto"/>
                <w:bottom w:val="none" w:sz="0" w:space="0" w:color="auto"/>
                <w:right w:val="none" w:sz="0" w:space="0" w:color="auto"/>
              </w:divBdr>
              <w:divsChild>
                <w:div w:id="1430809912">
                  <w:marLeft w:val="0"/>
                  <w:marRight w:val="0"/>
                  <w:marTop w:val="0"/>
                  <w:marBottom w:val="0"/>
                  <w:divBdr>
                    <w:top w:val="none" w:sz="0" w:space="0" w:color="auto"/>
                    <w:left w:val="none" w:sz="0" w:space="0" w:color="auto"/>
                    <w:bottom w:val="none" w:sz="0" w:space="0" w:color="auto"/>
                    <w:right w:val="none" w:sz="0" w:space="0" w:color="auto"/>
                  </w:divBdr>
                </w:div>
              </w:divsChild>
            </w:div>
            <w:div w:id="1860312311">
              <w:marLeft w:val="0"/>
              <w:marRight w:val="0"/>
              <w:marTop w:val="0"/>
              <w:marBottom w:val="0"/>
              <w:divBdr>
                <w:top w:val="none" w:sz="0" w:space="0" w:color="auto"/>
                <w:left w:val="none" w:sz="0" w:space="0" w:color="auto"/>
                <w:bottom w:val="none" w:sz="0" w:space="0" w:color="auto"/>
                <w:right w:val="none" w:sz="0" w:space="0" w:color="auto"/>
              </w:divBdr>
            </w:div>
          </w:divsChild>
        </w:div>
        <w:div w:id="1933322028">
          <w:marLeft w:val="0"/>
          <w:marRight w:val="0"/>
          <w:marTop w:val="0"/>
          <w:marBottom w:val="0"/>
          <w:divBdr>
            <w:top w:val="none" w:sz="0" w:space="0" w:color="auto"/>
            <w:left w:val="none" w:sz="0" w:space="0" w:color="auto"/>
            <w:bottom w:val="none" w:sz="0" w:space="0" w:color="auto"/>
            <w:right w:val="none" w:sz="0" w:space="0" w:color="auto"/>
          </w:divBdr>
          <w:divsChild>
            <w:div w:id="1448499653">
              <w:marLeft w:val="0"/>
              <w:marRight w:val="0"/>
              <w:marTop w:val="0"/>
              <w:marBottom w:val="0"/>
              <w:divBdr>
                <w:top w:val="none" w:sz="0" w:space="0" w:color="auto"/>
                <w:left w:val="none" w:sz="0" w:space="0" w:color="auto"/>
                <w:bottom w:val="none" w:sz="0" w:space="0" w:color="auto"/>
                <w:right w:val="none" w:sz="0" w:space="0" w:color="auto"/>
              </w:divBdr>
            </w:div>
          </w:divsChild>
        </w:div>
        <w:div w:id="444741015">
          <w:marLeft w:val="0"/>
          <w:marRight w:val="0"/>
          <w:marTop w:val="0"/>
          <w:marBottom w:val="0"/>
          <w:divBdr>
            <w:top w:val="none" w:sz="0" w:space="0" w:color="auto"/>
            <w:left w:val="none" w:sz="0" w:space="0" w:color="auto"/>
            <w:bottom w:val="none" w:sz="0" w:space="0" w:color="auto"/>
            <w:right w:val="none" w:sz="0" w:space="0" w:color="auto"/>
          </w:divBdr>
          <w:divsChild>
            <w:div w:id="1220942330">
              <w:marLeft w:val="0"/>
              <w:marRight w:val="0"/>
              <w:marTop w:val="0"/>
              <w:marBottom w:val="0"/>
              <w:divBdr>
                <w:top w:val="none" w:sz="0" w:space="0" w:color="auto"/>
                <w:left w:val="none" w:sz="0" w:space="0" w:color="auto"/>
                <w:bottom w:val="none" w:sz="0" w:space="0" w:color="auto"/>
                <w:right w:val="none" w:sz="0" w:space="0" w:color="auto"/>
              </w:divBdr>
              <w:divsChild>
                <w:div w:id="1101144402">
                  <w:marLeft w:val="0"/>
                  <w:marRight w:val="0"/>
                  <w:marTop w:val="0"/>
                  <w:marBottom w:val="0"/>
                  <w:divBdr>
                    <w:top w:val="none" w:sz="0" w:space="0" w:color="auto"/>
                    <w:left w:val="none" w:sz="0" w:space="0" w:color="auto"/>
                    <w:bottom w:val="none" w:sz="0" w:space="0" w:color="auto"/>
                    <w:right w:val="none" w:sz="0" w:space="0" w:color="auto"/>
                  </w:divBdr>
                </w:div>
              </w:divsChild>
            </w:div>
            <w:div w:id="420688463">
              <w:marLeft w:val="0"/>
              <w:marRight w:val="0"/>
              <w:marTop w:val="0"/>
              <w:marBottom w:val="0"/>
              <w:divBdr>
                <w:top w:val="none" w:sz="0" w:space="0" w:color="auto"/>
                <w:left w:val="none" w:sz="0" w:space="0" w:color="auto"/>
                <w:bottom w:val="none" w:sz="0" w:space="0" w:color="auto"/>
                <w:right w:val="none" w:sz="0" w:space="0" w:color="auto"/>
              </w:divBdr>
            </w:div>
          </w:divsChild>
        </w:div>
        <w:div w:id="2091194056">
          <w:marLeft w:val="0"/>
          <w:marRight w:val="0"/>
          <w:marTop w:val="0"/>
          <w:marBottom w:val="0"/>
          <w:divBdr>
            <w:top w:val="none" w:sz="0" w:space="0" w:color="auto"/>
            <w:left w:val="none" w:sz="0" w:space="0" w:color="auto"/>
            <w:bottom w:val="none" w:sz="0" w:space="0" w:color="auto"/>
            <w:right w:val="none" w:sz="0" w:space="0" w:color="auto"/>
          </w:divBdr>
          <w:divsChild>
            <w:div w:id="1888758663">
              <w:marLeft w:val="0"/>
              <w:marRight w:val="0"/>
              <w:marTop w:val="0"/>
              <w:marBottom w:val="0"/>
              <w:divBdr>
                <w:top w:val="none" w:sz="0" w:space="0" w:color="auto"/>
                <w:left w:val="none" w:sz="0" w:space="0" w:color="auto"/>
                <w:bottom w:val="none" w:sz="0" w:space="0" w:color="auto"/>
                <w:right w:val="none" w:sz="0" w:space="0" w:color="auto"/>
              </w:divBdr>
            </w:div>
          </w:divsChild>
        </w:div>
        <w:div w:id="482895672">
          <w:marLeft w:val="0"/>
          <w:marRight w:val="0"/>
          <w:marTop w:val="0"/>
          <w:marBottom w:val="0"/>
          <w:divBdr>
            <w:top w:val="none" w:sz="0" w:space="0" w:color="auto"/>
            <w:left w:val="none" w:sz="0" w:space="0" w:color="auto"/>
            <w:bottom w:val="none" w:sz="0" w:space="0" w:color="auto"/>
            <w:right w:val="none" w:sz="0" w:space="0" w:color="auto"/>
          </w:divBdr>
        </w:div>
        <w:div w:id="166528691">
          <w:marLeft w:val="0"/>
          <w:marRight w:val="0"/>
          <w:marTop w:val="0"/>
          <w:marBottom w:val="0"/>
          <w:divBdr>
            <w:top w:val="none" w:sz="0" w:space="0" w:color="auto"/>
            <w:left w:val="none" w:sz="0" w:space="0" w:color="auto"/>
            <w:bottom w:val="none" w:sz="0" w:space="0" w:color="auto"/>
            <w:right w:val="none" w:sz="0" w:space="0" w:color="auto"/>
          </w:divBdr>
        </w:div>
        <w:div w:id="334303758">
          <w:marLeft w:val="0"/>
          <w:marRight w:val="0"/>
          <w:marTop w:val="0"/>
          <w:marBottom w:val="0"/>
          <w:divBdr>
            <w:top w:val="none" w:sz="0" w:space="0" w:color="auto"/>
            <w:left w:val="none" w:sz="0" w:space="0" w:color="auto"/>
            <w:bottom w:val="none" w:sz="0" w:space="0" w:color="auto"/>
            <w:right w:val="none" w:sz="0" w:space="0" w:color="auto"/>
          </w:divBdr>
        </w:div>
        <w:div w:id="1799645246">
          <w:marLeft w:val="0"/>
          <w:marRight w:val="0"/>
          <w:marTop w:val="0"/>
          <w:marBottom w:val="0"/>
          <w:divBdr>
            <w:top w:val="none" w:sz="0" w:space="0" w:color="auto"/>
            <w:left w:val="none" w:sz="0" w:space="0" w:color="auto"/>
            <w:bottom w:val="none" w:sz="0" w:space="0" w:color="auto"/>
            <w:right w:val="none" w:sz="0" w:space="0" w:color="auto"/>
          </w:divBdr>
          <w:divsChild>
            <w:div w:id="187304881">
              <w:marLeft w:val="0"/>
              <w:marRight w:val="0"/>
              <w:marTop w:val="0"/>
              <w:marBottom w:val="0"/>
              <w:divBdr>
                <w:top w:val="none" w:sz="0" w:space="0" w:color="auto"/>
                <w:left w:val="none" w:sz="0" w:space="0" w:color="auto"/>
                <w:bottom w:val="none" w:sz="0" w:space="0" w:color="auto"/>
                <w:right w:val="none" w:sz="0" w:space="0" w:color="auto"/>
              </w:divBdr>
              <w:divsChild>
                <w:div w:id="553782930">
                  <w:marLeft w:val="0"/>
                  <w:marRight w:val="0"/>
                  <w:marTop w:val="0"/>
                  <w:marBottom w:val="0"/>
                  <w:divBdr>
                    <w:top w:val="none" w:sz="0" w:space="0" w:color="auto"/>
                    <w:left w:val="none" w:sz="0" w:space="0" w:color="auto"/>
                    <w:bottom w:val="none" w:sz="0" w:space="0" w:color="auto"/>
                    <w:right w:val="none" w:sz="0" w:space="0" w:color="auto"/>
                  </w:divBdr>
                </w:div>
              </w:divsChild>
            </w:div>
            <w:div w:id="28382679">
              <w:marLeft w:val="0"/>
              <w:marRight w:val="0"/>
              <w:marTop w:val="0"/>
              <w:marBottom w:val="0"/>
              <w:divBdr>
                <w:top w:val="none" w:sz="0" w:space="0" w:color="auto"/>
                <w:left w:val="none" w:sz="0" w:space="0" w:color="auto"/>
                <w:bottom w:val="none" w:sz="0" w:space="0" w:color="auto"/>
                <w:right w:val="none" w:sz="0" w:space="0" w:color="auto"/>
              </w:divBdr>
            </w:div>
          </w:divsChild>
        </w:div>
        <w:div w:id="1119956266">
          <w:marLeft w:val="0"/>
          <w:marRight w:val="0"/>
          <w:marTop w:val="0"/>
          <w:marBottom w:val="0"/>
          <w:divBdr>
            <w:top w:val="none" w:sz="0" w:space="0" w:color="auto"/>
            <w:left w:val="none" w:sz="0" w:space="0" w:color="auto"/>
            <w:bottom w:val="none" w:sz="0" w:space="0" w:color="auto"/>
            <w:right w:val="none" w:sz="0" w:space="0" w:color="auto"/>
          </w:divBdr>
          <w:divsChild>
            <w:div w:id="1466122103">
              <w:marLeft w:val="0"/>
              <w:marRight w:val="0"/>
              <w:marTop w:val="0"/>
              <w:marBottom w:val="0"/>
              <w:divBdr>
                <w:top w:val="none" w:sz="0" w:space="0" w:color="auto"/>
                <w:left w:val="none" w:sz="0" w:space="0" w:color="auto"/>
                <w:bottom w:val="none" w:sz="0" w:space="0" w:color="auto"/>
                <w:right w:val="none" w:sz="0" w:space="0" w:color="auto"/>
              </w:divBdr>
            </w:div>
          </w:divsChild>
        </w:div>
        <w:div w:id="727071346">
          <w:marLeft w:val="0"/>
          <w:marRight w:val="0"/>
          <w:marTop w:val="0"/>
          <w:marBottom w:val="0"/>
          <w:divBdr>
            <w:top w:val="none" w:sz="0" w:space="0" w:color="auto"/>
            <w:left w:val="none" w:sz="0" w:space="0" w:color="auto"/>
            <w:bottom w:val="none" w:sz="0" w:space="0" w:color="auto"/>
            <w:right w:val="none" w:sz="0" w:space="0" w:color="auto"/>
          </w:divBdr>
        </w:div>
        <w:div w:id="1008218337">
          <w:marLeft w:val="0"/>
          <w:marRight w:val="0"/>
          <w:marTop w:val="0"/>
          <w:marBottom w:val="0"/>
          <w:divBdr>
            <w:top w:val="none" w:sz="0" w:space="0" w:color="auto"/>
            <w:left w:val="none" w:sz="0" w:space="0" w:color="auto"/>
            <w:bottom w:val="none" w:sz="0" w:space="0" w:color="auto"/>
            <w:right w:val="none" w:sz="0" w:space="0" w:color="auto"/>
          </w:divBdr>
        </w:div>
      </w:divsChild>
    </w:div>
    <w:div w:id="1834254114">
      <w:bodyDiv w:val="1"/>
      <w:marLeft w:val="0"/>
      <w:marRight w:val="0"/>
      <w:marTop w:val="0"/>
      <w:marBottom w:val="0"/>
      <w:divBdr>
        <w:top w:val="none" w:sz="0" w:space="0" w:color="auto"/>
        <w:left w:val="none" w:sz="0" w:space="0" w:color="auto"/>
        <w:bottom w:val="none" w:sz="0" w:space="0" w:color="auto"/>
        <w:right w:val="none" w:sz="0" w:space="0" w:color="auto"/>
      </w:divBdr>
      <w:divsChild>
        <w:div w:id="63433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dslibro" TargetMode="External"/><Relationship Id="rId13" Type="http://schemas.openxmlformats.org/officeDocument/2006/relationships/hyperlink" Target="https://twitter.com/HXDataScience" TargetMode="External"/><Relationship Id="rId18" Type="http://schemas.openxmlformats.org/officeDocument/2006/relationships/hyperlink" Target="https://learning.edx.org/course/course-v1:HarvardX+PH125.2x+3T2023/block-v1:HarvardX+PH125.2x+3T2023+type@sequential+block@558d8d460f814d93b7d5bc1c243aef20" TargetMode="External"/><Relationship Id="rId26" Type="http://schemas.openxmlformats.org/officeDocument/2006/relationships/hyperlink" Target="https://learning.edx.org/course/course-v1:HarvardX+PH125.2x+3T2023/block-v1:HarvardX+PH125.2x+3T2023+type@sequential+block@d97874ca1e4d41638c7163f2f258ae0f" TargetMode="External"/><Relationship Id="rId3" Type="http://schemas.openxmlformats.org/officeDocument/2006/relationships/settings" Target="settings.xml"/><Relationship Id="rId21" Type="http://schemas.openxmlformats.org/officeDocument/2006/relationships/hyperlink" Target="https://learning.edx.org/course/course-v1:HarvardX+PH125.2x+3T2023/block-v1:HarvardX+PH125.2x+3T2023+type@sequential+block@427064bc28b6493d8bc2b1fbc54a3422" TargetMode="External"/><Relationship Id="rId7" Type="http://schemas.openxmlformats.org/officeDocument/2006/relationships/hyperlink" Target="https://rafalab.github.io/dsbook/" TargetMode="External"/><Relationship Id="rId12" Type="http://schemas.openxmlformats.org/officeDocument/2006/relationships/hyperlink" Target="https://twitter.com/rafalab" TargetMode="External"/><Relationship Id="rId17" Type="http://schemas.openxmlformats.org/officeDocument/2006/relationships/hyperlink" Target="https://learning.edx.org/course/course-v1:HarvardX+PH125.2x+3T2023/block-v1:HarvardX+PH125.2x+3T2023+type@sequential+block@9306b82cbe134113b8d5e6d18370439b" TargetMode="External"/><Relationship Id="rId25" Type="http://schemas.openxmlformats.org/officeDocument/2006/relationships/hyperlink" Target="https://learning.edx.org/course/course-v1:HarvardX+PH125.2x+3T2023/block-v1:HarvardX+PH125.2x+3T2023+type@sequential+block@5fc60356c9b7449dbeedf3d53dd028c7" TargetMode="External"/><Relationship Id="rId2" Type="http://schemas.openxmlformats.org/officeDocument/2006/relationships/styles" Target="styles.xml"/><Relationship Id="rId16" Type="http://schemas.openxmlformats.org/officeDocument/2006/relationships/hyperlink" Target="https://learning.edx.org/course/course-v1:HarvardX+PH125.2x+3T2023/block-v1:HarvardX+PH125.2x+3T2023+type@sequential+block@27f3abd8288744d19c06b40f61c65bd3" TargetMode="External"/><Relationship Id="rId20" Type="http://schemas.openxmlformats.org/officeDocument/2006/relationships/hyperlink" Target="https://learning.edx.org/course/course-v1:HarvardX+PH125.2x+3T2023/block-v1:HarvardX+PH125.2x+3T2023+type@sequential+block@85f4d23953404a86a950fc387a4ba0ad" TargetMode="External"/><Relationship Id="rId29" Type="http://schemas.openxmlformats.org/officeDocument/2006/relationships/hyperlink" Target="https://learning.edx.org/course/course-v1:HarvardX+PH125.2x+3T2023/block-v1:HarvardX+PH125.2x+3T2023+type@sequential+block@caa64af0cf6845da802adabad26d83b0" TargetMode="External"/><Relationship Id="rId1" Type="http://schemas.openxmlformats.org/officeDocument/2006/relationships/numbering" Target="numbering.xml"/><Relationship Id="rId6" Type="http://schemas.openxmlformats.org/officeDocument/2006/relationships/hyperlink" Target="https://leanpub.com/datasciencebook" TargetMode="External"/><Relationship Id="rId11" Type="http://schemas.openxmlformats.org/officeDocument/2006/relationships/hyperlink" Target="https://support.edx.org/hc/en-us" TargetMode="External"/><Relationship Id="rId24" Type="http://schemas.openxmlformats.org/officeDocument/2006/relationships/hyperlink" Target="https://learning.edx.org/course/course-v1:HarvardX+PH125.2x+3T2023/block-v1:HarvardX+PH125.2x+3T2023+type@sequential+block@3819628071154d43a3afe30737f57300" TargetMode="External"/><Relationship Id="rId32" Type="http://schemas.openxmlformats.org/officeDocument/2006/relationships/theme" Target="theme/theme1.xml"/><Relationship Id="rId5" Type="http://schemas.openxmlformats.org/officeDocument/2006/relationships/hyperlink" Target="https://www.edx.org/professional-certificate/harvardx-data-science" TargetMode="External"/><Relationship Id="rId15" Type="http://schemas.openxmlformats.org/officeDocument/2006/relationships/hyperlink" Target="https://www.edx.org/contact-us" TargetMode="External"/><Relationship Id="rId23" Type="http://schemas.openxmlformats.org/officeDocument/2006/relationships/hyperlink" Target="https://learning.edx.org/course/course-v1:HarvardX+PH125.2x+3T2023/block-v1:HarvardX+PH125.2x+3T2023+type@sequential+block@51b33a53fbb6471e9044703e2822174b" TargetMode="External"/><Relationship Id="rId28" Type="http://schemas.openxmlformats.org/officeDocument/2006/relationships/hyperlink" Target="https://learning.edx.org/course/course-v1:HarvardX+PH125.2x+3T2023/block-v1:HarvardX+PH125.2x+3T2023+type@sequential+block@01d83893c6e74ec488df68bb4bda25f5" TargetMode="External"/><Relationship Id="rId10" Type="http://schemas.openxmlformats.org/officeDocument/2006/relationships/hyperlink" Target="https://www.edx.org/course/demox-edx-demox-1-0" TargetMode="External"/><Relationship Id="rId19" Type="http://schemas.openxmlformats.org/officeDocument/2006/relationships/hyperlink" Target="https://learning.edx.org/course/course-v1:HarvardX+PH125.2x+3T2023/block-v1:HarvardX+PH125.2x+3T2023+type@sequential+block@890e07a938ed438fb28b48e9a27f69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falab/dsbook" TargetMode="External"/><Relationship Id="rId14" Type="http://schemas.openxmlformats.org/officeDocument/2006/relationships/hyperlink" Target="https://www.edx.org/edx-terms-service" TargetMode="External"/><Relationship Id="rId22" Type="http://schemas.openxmlformats.org/officeDocument/2006/relationships/hyperlink" Target="https://learning.edx.org/course/course-v1:HarvardX+PH125.2x+3T2023/block-v1:HarvardX+PH125.2x+3T2023+type@sequential+block@c798c1b56fbd4d0faff9e7999b369bdf" TargetMode="External"/><Relationship Id="rId27" Type="http://schemas.openxmlformats.org/officeDocument/2006/relationships/hyperlink" Target="https://learning.edx.org/course/course-v1:HarvardX+PH125.2x+3T2023/block-v1:HarvardX+PH125.2x+3T2023+type@sequential+block@8608d7d8787644c686125fc564c75e2d" TargetMode="External"/><Relationship Id="rId30" Type="http://schemas.openxmlformats.org/officeDocument/2006/relationships/hyperlink" Target="https://learning.edx.org/course/course-v1:HarvardX+PH125.2x+3T2023/block-v1:HarvardX+PH125.2x+3T2023+type@sequential+block@de613bcb473c4bc89bfb05fc636bcf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2024-04-23T11:14:00Z</dcterms:created>
  <dcterms:modified xsi:type="dcterms:W3CDTF">2024-04-23T11:15:00Z</dcterms:modified>
</cp:coreProperties>
</file>