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3777" w14:textId="3583946B" w:rsidR="005B2D4C" w:rsidRDefault="005B2D4C"/>
    <w:p w14:paraId="4C7A135B" w14:textId="6A18B94D" w:rsidR="005B2D4C" w:rsidRDefault="00C34446" w:rsidP="005B2D4C">
      <w:pPr>
        <w:jc w:val="center"/>
        <w:rPr>
          <w:sz w:val="28"/>
          <w:szCs w:val="28"/>
        </w:rPr>
      </w:pPr>
      <w:r>
        <w:rPr>
          <w:sz w:val="28"/>
          <w:szCs w:val="28"/>
        </w:rPr>
        <w:t>Individual Systems Theory and Ethics</w:t>
      </w:r>
    </w:p>
    <w:p w14:paraId="4034351A" w14:textId="77777777" w:rsidR="005B2D4C" w:rsidRPr="005B2D4C" w:rsidRDefault="005B2D4C" w:rsidP="005B2D4C">
      <w:pPr>
        <w:jc w:val="center"/>
        <w:rPr>
          <w:sz w:val="28"/>
          <w:szCs w:val="28"/>
        </w:rPr>
      </w:pPr>
    </w:p>
    <w:p w14:paraId="02456D45" w14:textId="77777777" w:rsidR="005B2D4C" w:rsidRDefault="005B2D4C" w:rsidP="005B2D4C">
      <w:pPr>
        <w:jc w:val="right"/>
      </w:pPr>
      <w:r>
        <w:t>Class: CS4320</w:t>
      </w:r>
    </w:p>
    <w:p w14:paraId="3C7D9010" w14:textId="06E809D5" w:rsidR="005B2D4C" w:rsidRDefault="005B2D4C" w:rsidP="005B2D4C">
      <w:pPr>
        <w:jc w:val="right"/>
      </w:pPr>
      <w:r>
        <w:t>Exercise 4.1</w:t>
      </w:r>
    </w:p>
    <w:p w14:paraId="380C7ECC" w14:textId="77777777" w:rsidR="005B2D4C" w:rsidRDefault="005B2D4C" w:rsidP="005B2D4C">
      <w:pPr>
        <w:jc w:val="right"/>
      </w:pPr>
      <w:r>
        <w:t>Name: Takafumi Oga</w:t>
      </w:r>
    </w:p>
    <w:p w14:paraId="13E18B97" w14:textId="25E808E5" w:rsidR="005B2D4C" w:rsidRDefault="005B2D4C" w:rsidP="005B2D4C">
      <w:pPr>
        <w:jc w:val="right"/>
      </w:pPr>
      <w:r>
        <w:t>Paw:todhw</w:t>
      </w:r>
    </w:p>
    <w:p w14:paraId="51AA00AC" w14:textId="77777777" w:rsidR="005B2D4C" w:rsidRDefault="005B2D4C" w:rsidP="005B2D4C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0"/>
        <w:gridCol w:w="1340"/>
        <w:gridCol w:w="1340"/>
        <w:gridCol w:w="1340"/>
        <w:gridCol w:w="1340"/>
      </w:tblGrid>
      <w:tr w:rsidR="000A2E8F" w:rsidRPr="000A2E8F" w14:paraId="53CFB4DD" w14:textId="77777777" w:rsidTr="005B2D4C">
        <w:trPr>
          <w:trHeight w:val="630"/>
        </w:trPr>
        <w:tc>
          <w:tcPr>
            <w:tcW w:w="3990" w:type="dxa"/>
            <w:hideMark/>
          </w:tcPr>
          <w:p w14:paraId="02A99B03" w14:textId="77777777" w:rsidR="000A2E8F" w:rsidRDefault="000A2E8F" w:rsidP="000A2E8F">
            <w:pPr>
              <w:jc w:val="center"/>
            </w:pPr>
          </w:p>
          <w:p w14:paraId="6CA81154" w14:textId="3295DB67" w:rsidR="00B504A0" w:rsidRPr="00B504A0" w:rsidRDefault="002B5830" w:rsidP="00B504A0">
            <w:pPr>
              <w:tabs>
                <w:tab w:val="left" w:pos="1369"/>
              </w:tabs>
            </w:pPr>
            <w:r>
              <w:t>Selection</w:t>
            </w:r>
            <w:r w:rsidR="00B504A0">
              <w:t xml:space="preserve">: </w:t>
            </w:r>
            <w:r w:rsidR="00B504A0" w:rsidRPr="00B504A0">
              <w:t>A retailer selling your personal information to others for profit</w:t>
            </w:r>
          </w:p>
        </w:tc>
        <w:tc>
          <w:tcPr>
            <w:tcW w:w="5360" w:type="dxa"/>
            <w:gridSpan w:val="4"/>
            <w:noWrap/>
            <w:hideMark/>
          </w:tcPr>
          <w:p w14:paraId="06ADC79E" w14:textId="77777777" w:rsidR="000A2E8F" w:rsidRPr="000A2E8F" w:rsidRDefault="000A2E8F" w:rsidP="000A2E8F">
            <w:pPr>
              <w:jc w:val="center"/>
            </w:pPr>
            <w:r w:rsidRPr="000A2E8F">
              <w:t>Ethical Quandary</w:t>
            </w:r>
          </w:p>
        </w:tc>
      </w:tr>
      <w:tr w:rsidR="000A2E8F" w:rsidRPr="000A2E8F" w14:paraId="13DDC387" w14:textId="77777777" w:rsidTr="005B2D4C">
        <w:trPr>
          <w:trHeight w:val="1995"/>
        </w:trPr>
        <w:tc>
          <w:tcPr>
            <w:tcW w:w="3990" w:type="dxa"/>
            <w:hideMark/>
          </w:tcPr>
          <w:p w14:paraId="7C0E6CE3" w14:textId="77777777" w:rsidR="000A2E8F" w:rsidRDefault="000A2E8F" w:rsidP="000A2E8F"/>
          <w:p w14:paraId="159440DF" w14:textId="77777777" w:rsidR="000A2E8F" w:rsidRDefault="000A2E8F" w:rsidP="000A2E8F"/>
          <w:p w14:paraId="7B9B294E" w14:textId="77777777" w:rsidR="000A2E8F" w:rsidRDefault="000A2E8F" w:rsidP="000A2E8F"/>
          <w:p w14:paraId="5000CD7B" w14:textId="77777777" w:rsidR="000A2E8F" w:rsidRDefault="000A2E8F" w:rsidP="000A2E8F"/>
          <w:p w14:paraId="757B5F99" w14:textId="77777777" w:rsidR="000A2E8F" w:rsidRDefault="000A2E8F" w:rsidP="000A2E8F"/>
          <w:p w14:paraId="625A7287" w14:textId="49D7C3B2" w:rsidR="000A2E8F" w:rsidRPr="000A2E8F" w:rsidRDefault="000A2E8F" w:rsidP="000A2E8F">
            <w:r w:rsidRPr="000A2E8F">
              <w:t>*ST (Sociotechnical system)                                     *TS (Technical System)</w:t>
            </w:r>
          </w:p>
        </w:tc>
        <w:tc>
          <w:tcPr>
            <w:tcW w:w="1340" w:type="dxa"/>
            <w:textDirection w:val="tbRl"/>
            <w:hideMark/>
          </w:tcPr>
          <w:p w14:paraId="7FABC93E" w14:textId="77777777" w:rsidR="000A2E8F" w:rsidRDefault="000A2E8F" w:rsidP="000A2E8F"/>
          <w:p w14:paraId="42E882A1" w14:textId="4BA6DD62" w:rsidR="000A2E8F" w:rsidRPr="000A2E8F" w:rsidRDefault="000A2E8F" w:rsidP="000A2E8F">
            <w:r>
              <w:t xml:space="preserve">    </w:t>
            </w:r>
            <w:r w:rsidRPr="000A2E8F">
              <w:t>Confidentiality</w:t>
            </w:r>
          </w:p>
        </w:tc>
        <w:tc>
          <w:tcPr>
            <w:tcW w:w="1340" w:type="dxa"/>
            <w:textDirection w:val="tbRl"/>
            <w:hideMark/>
          </w:tcPr>
          <w:p w14:paraId="3944CBE2" w14:textId="77777777" w:rsidR="000A2E8F" w:rsidRDefault="000A2E8F" w:rsidP="000A2E8F"/>
          <w:p w14:paraId="6CE82F4E" w14:textId="328B9693" w:rsidR="000A2E8F" w:rsidRPr="000A2E8F" w:rsidRDefault="000A2E8F" w:rsidP="000A2E8F">
            <w:r>
              <w:t xml:space="preserve">    </w:t>
            </w:r>
            <w:r w:rsidRPr="000A2E8F">
              <w:t>Competence</w:t>
            </w:r>
          </w:p>
        </w:tc>
        <w:tc>
          <w:tcPr>
            <w:tcW w:w="1340" w:type="dxa"/>
            <w:textDirection w:val="tbRl"/>
            <w:hideMark/>
          </w:tcPr>
          <w:p w14:paraId="52A801D4" w14:textId="77777777" w:rsidR="000A2E8F" w:rsidRDefault="000A2E8F" w:rsidP="000A2E8F"/>
          <w:p w14:paraId="226BB4DB" w14:textId="7520CD6E" w:rsidR="000A2E8F" w:rsidRPr="000A2E8F" w:rsidRDefault="000A2E8F" w:rsidP="000A2E8F">
            <w:r>
              <w:t xml:space="preserve"> </w:t>
            </w:r>
            <w:r w:rsidRPr="000A2E8F">
              <w:t xml:space="preserve">Intellectual Property </w:t>
            </w:r>
            <w:r>
              <w:t xml:space="preserve">  </w:t>
            </w:r>
            <w:r w:rsidRPr="000A2E8F">
              <w:t>Rights</w:t>
            </w:r>
          </w:p>
        </w:tc>
        <w:tc>
          <w:tcPr>
            <w:tcW w:w="1340" w:type="dxa"/>
            <w:textDirection w:val="tbRl"/>
            <w:hideMark/>
          </w:tcPr>
          <w:p w14:paraId="764B1E00" w14:textId="77777777" w:rsidR="000A2E8F" w:rsidRDefault="000A2E8F" w:rsidP="000A2E8F"/>
          <w:p w14:paraId="1905F03B" w14:textId="1F9BAEBF" w:rsidR="000A2E8F" w:rsidRPr="000A2E8F" w:rsidRDefault="000A2E8F" w:rsidP="000A2E8F">
            <w:r>
              <w:t xml:space="preserve">    </w:t>
            </w:r>
            <w:r w:rsidRPr="000A2E8F">
              <w:t>Computer Misuse</w:t>
            </w:r>
          </w:p>
        </w:tc>
      </w:tr>
      <w:tr w:rsidR="000A2E8F" w:rsidRPr="000A2E8F" w14:paraId="55B6EAC3" w14:textId="77777777" w:rsidTr="005B2D4C">
        <w:trPr>
          <w:trHeight w:val="735"/>
        </w:trPr>
        <w:tc>
          <w:tcPr>
            <w:tcW w:w="3990" w:type="dxa"/>
            <w:hideMark/>
          </w:tcPr>
          <w:p w14:paraId="3DA2DF72" w14:textId="77777777" w:rsidR="000A2E8F" w:rsidRPr="000A2E8F" w:rsidRDefault="000A2E8F" w:rsidP="000A2E8F">
            <w:r w:rsidRPr="000A2E8F">
              <w:t>Trust between the users and the retailer (ST)</w:t>
            </w:r>
          </w:p>
        </w:tc>
        <w:tc>
          <w:tcPr>
            <w:tcW w:w="1340" w:type="dxa"/>
            <w:noWrap/>
            <w:hideMark/>
          </w:tcPr>
          <w:p w14:paraId="2C62E43E" w14:textId="77777777" w:rsidR="000A2E8F" w:rsidRPr="000A2E8F" w:rsidRDefault="000A2E8F" w:rsidP="000A2E8F">
            <w:r w:rsidRPr="000A2E8F">
              <w:t>x</w:t>
            </w:r>
          </w:p>
        </w:tc>
        <w:tc>
          <w:tcPr>
            <w:tcW w:w="1340" w:type="dxa"/>
            <w:noWrap/>
            <w:hideMark/>
          </w:tcPr>
          <w:p w14:paraId="68DAF178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326E655B" w14:textId="77777777" w:rsidR="000A2E8F" w:rsidRPr="000A2E8F" w:rsidRDefault="000A2E8F" w:rsidP="000A2E8F">
            <w:r w:rsidRPr="000A2E8F">
              <w:t>x</w:t>
            </w:r>
          </w:p>
        </w:tc>
        <w:tc>
          <w:tcPr>
            <w:tcW w:w="1340" w:type="dxa"/>
            <w:noWrap/>
            <w:hideMark/>
          </w:tcPr>
          <w:p w14:paraId="503328F4" w14:textId="77777777" w:rsidR="000A2E8F" w:rsidRPr="000A2E8F" w:rsidRDefault="000A2E8F" w:rsidP="000A2E8F">
            <w:r w:rsidRPr="000A2E8F">
              <w:t>x</w:t>
            </w:r>
          </w:p>
        </w:tc>
      </w:tr>
      <w:tr w:rsidR="000A2E8F" w:rsidRPr="000A2E8F" w14:paraId="2842565A" w14:textId="77777777" w:rsidTr="005B2D4C">
        <w:trPr>
          <w:trHeight w:val="620"/>
        </w:trPr>
        <w:tc>
          <w:tcPr>
            <w:tcW w:w="3990" w:type="dxa"/>
            <w:hideMark/>
          </w:tcPr>
          <w:p w14:paraId="655917AD" w14:textId="77777777" w:rsidR="000A2E8F" w:rsidRPr="000A2E8F" w:rsidRDefault="000A2E8F" w:rsidP="000A2E8F">
            <w:r w:rsidRPr="000A2E8F">
              <w:t>B2B contact to facilitate dealing of data sales (TS)</w:t>
            </w:r>
          </w:p>
        </w:tc>
        <w:tc>
          <w:tcPr>
            <w:tcW w:w="1340" w:type="dxa"/>
            <w:noWrap/>
            <w:hideMark/>
          </w:tcPr>
          <w:p w14:paraId="25EE23B6" w14:textId="77777777" w:rsidR="000A2E8F" w:rsidRPr="000A2E8F" w:rsidRDefault="000A2E8F" w:rsidP="000A2E8F">
            <w:r w:rsidRPr="000A2E8F">
              <w:t>x</w:t>
            </w:r>
          </w:p>
        </w:tc>
        <w:tc>
          <w:tcPr>
            <w:tcW w:w="1340" w:type="dxa"/>
            <w:noWrap/>
            <w:hideMark/>
          </w:tcPr>
          <w:p w14:paraId="3BDCCB1E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20691B1D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7B41D982" w14:textId="77777777" w:rsidR="000A2E8F" w:rsidRPr="000A2E8F" w:rsidRDefault="000A2E8F" w:rsidP="000A2E8F">
            <w:r w:rsidRPr="000A2E8F">
              <w:t> </w:t>
            </w:r>
          </w:p>
        </w:tc>
      </w:tr>
      <w:tr w:rsidR="000A2E8F" w:rsidRPr="000A2E8F" w14:paraId="79001500" w14:textId="77777777" w:rsidTr="005B2D4C">
        <w:trPr>
          <w:trHeight w:val="310"/>
        </w:trPr>
        <w:tc>
          <w:tcPr>
            <w:tcW w:w="3990" w:type="dxa"/>
            <w:hideMark/>
          </w:tcPr>
          <w:p w14:paraId="13F77392" w14:textId="77777777" w:rsidR="000A2E8F" w:rsidRPr="000A2E8F" w:rsidRDefault="000A2E8F" w:rsidP="000A2E8F">
            <w:r w:rsidRPr="000A2E8F">
              <w:t>Method of data capture (TS)</w:t>
            </w:r>
          </w:p>
        </w:tc>
        <w:tc>
          <w:tcPr>
            <w:tcW w:w="1340" w:type="dxa"/>
            <w:noWrap/>
            <w:hideMark/>
          </w:tcPr>
          <w:p w14:paraId="17195659" w14:textId="77777777" w:rsidR="000A2E8F" w:rsidRPr="000A2E8F" w:rsidRDefault="000A2E8F" w:rsidP="000A2E8F">
            <w:r w:rsidRPr="000A2E8F">
              <w:t>x</w:t>
            </w:r>
          </w:p>
        </w:tc>
        <w:tc>
          <w:tcPr>
            <w:tcW w:w="1340" w:type="dxa"/>
            <w:noWrap/>
            <w:hideMark/>
          </w:tcPr>
          <w:p w14:paraId="4212518C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53CF510F" w14:textId="77777777" w:rsidR="000A2E8F" w:rsidRPr="000A2E8F" w:rsidRDefault="000A2E8F" w:rsidP="000A2E8F">
            <w:r w:rsidRPr="000A2E8F">
              <w:t>x</w:t>
            </w:r>
          </w:p>
        </w:tc>
        <w:tc>
          <w:tcPr>
            <w:tcW w:w="1340" w:type="dxa"/>
            <w:noWrap/>
            <w:hideMark/>
          </w:tcPr>
          <w:p w14:paraId="53658730" w14:textId="77777777" w:rsidR="000A2E8F" w:rsidRPr="000A2E8F" w:rsidRDefault="000A2E8F" w:rsidP="000A2E8F">
            <w:r w:rsidRPr="000A2E8F">
              <w:t>x</w:t>
            </w:r>
          </w:p>
        </w:tc>
      </w:tr>
      <w:tr w:rsidR="000A2E8F" w:rsidRPr="000A2E8F" w14:paraId="1011F9ED" w14:textId="77777777" w:rsidTr="005B2D4C">
        <w:trPr>
          <w:trHeight w:val="310"/>
        </w:trPr>
        <w:tc>
          <w:tcPr>
            <w:tcW w:w="3990" w:type="dxa"/>
            <w:hideMark/>
          </w:tcPr>
          <w:p w14:paraId="133295AB" w14:textId="77777777" w:rsidR="000A2E8F" w:rsidRPr="000A2E8F" w:rsidRDefault="000A2E8F" w:rsidP="000A2E8F">
            <w:r w:rsidRPr="000A2E8F">
              <w:t>Database (TS)</w:t>
            </w:r>
          </w:p>
        </w:tc>
        <w:tc>
          <w:tcPr>
            <w:tcW w:w="1340" w:type="dxa"/>
            <w:noWrap/>
            <w:hideMark/>
          </w:tcPr>
          <w:p w14:paraId="16A46D8E" w14:textId="77777777" w:rsidR="000A2E8F" w:rsidRPr="000A2E8F" w:rsidRDefault="000A2E8F" w:rsidP="000A2E8F">
            <w:r w:rsidRPr="000A2E8F">
              <w:t>x</w:t>
            </w:r>
          </w:p>
        </w:tc>
        <w:tc>
          <w:tcPr>
            <w:tcW w:w="1340" w:type="dxa"/>
            <w:noWrap/>
            <w:hideMark/>
          </w:tcPr>
          <w:p w14:paraId="3D0BAF69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04552C49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52909787" w14:textId="77777777" w:rsidR="000A2E8F" w:rsidRPr="000A2E8F" w:rsidRDefault="000A2E8F" w:rsidP="000A2E8F">
            <w:r w:rsidRPr="000A2E8F">
              <w:t> </w:t>
            </w:r>
          </w:p>
        </w:tc>
      </w:tr>
      <w:tr w:rsidR="000A2E8F" w:rsidRPr="000A2E8F" w14:paraId="75C1AA03" w14:textId="77777777" w:rsidTr="005B2D4C">
        <w:trPr>
          <w:trHeight w:val="310"/>
        </w:trPr>
        <w:tc>
          <w:tcPr>
            <w:tcW w:w="3990" w:type="dxa"/>
            <w:hideMark/>
          </w:tcPr>
          <w:p w14:paraId="1CADB172" w14:textId="77777777" w:rsidR="000A2E8F" w:rsidRPr="000A2E8F" w:rsidRDefault="000A2E8F" w:rsidP="000A2E8F">
            <w:r w:rsidRPr="000A2E8F">
              <w:t>User Interface (TS)</w:t>
            </w:r>
          </w:p>
        </w:tc>
        <w:tc>
          <w:tcPr>
            <w:tcW w:w="1340" w:type="dxa"/>
            <w:noWrap/>
            <w:hideMark/>
          </w:tcPr>
          <w:p w14:paraId="4E7D2CAB" w14:textId="77777777" w:rsidR="000A2E8F" w:rsidRPr="000A2E8F" w:rsidRDefault="000A2E8F" w:rsidP="000A2E8F">
            <w:r w:rsidRPr="000A2E8F">
              <w:t>x</w:t>
            </w:r>
          </w:p>
        </w:tc>
        <w:tc>
          <w:tcPr>
            <w:tcW w:w="1340" w:type="dxa"/>
            <w:noWrap/>
            <w:hideMark/>
          </w:tcPr>
          <w:p w14:paraId="33277630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0BEDCFA8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3D4406B2" w14:textId="77777777" w:rsidR="000A2E8F" w:rsidRPr="000A2E8F" w:rsidRDefault="000A2E8F" w:rsidP="000A2E8F">
            <w:r w:rsidRPr="000A2E8F">
              <w:t> </w:t>
            </w:r>
          </w:p>
        </w:tc>
      </w:tr>
      <w:tr w:rsidR="000A2E8F" w:rsidRPr="000A2E8F" w14:paraId="5F56F1D4" w14:textId="77777777" w:rsidTr="005B2D4C">
        <w:trPr>
          <w:trHeight w:val="310"/>
        </w:trPr>
        <w:tc>
          <w:tcPr>
            <w:tcW w:w="3990" w:type="dxa"/>
            <w:hideMark/>
          </w:tcPr>
          <w:p w14:paraId="21A41CA5" w14:textId="77777777" w:rsidR="000A2E8F" w:rsidRPr="000A2E8F" w:rsidRDefault="000A2E8F" w:rsidP="000A2E8F">
            <w:r w:rsidRPr="000A2E8F">
              <w:t>Servers (TS)</w:t>
            </w:r>
          </w:p>
        </w:tc>
        <w:tc>
          <w:tcPr>
            <w:tcW w:w="1340" w:type="dxa"/>
            <w:noWrap/>
            <w:hideMark/>
          </w:tcPr>
          <w:p w14:paraId="2FEB9A9E" w14:textId="77777777" w:rsidR="000A2E8F" w:rsidRPr="000A2E8F" w:rsidRDefault="000A2E8F" w:rsidP="000A2E8F">
            <w:r w:rsidRPr="000A2E8F">
              <w:t>x</w:t>
            </w:r>
          </w:p>
        </w:tc>
        <w:tc>
          <w:tcPr>
            <w:tcW w:w="1340" w:type="dxa"/>
            <w:noWrap/>
            <w:hideMark/>
          </w:tcPr>
          <w:p w14:paraId="7C976D78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584F9F23" w14:textId="77777777" w:rsidR="000A2E8F" w:rsidRPr="000A2E8F" w:rsidRDefault="000A2E8F" w:rsidP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0198D603" w14:textId="77777777" w:rsidR="000A2E8F" w:rsidRPr="000A2E8F" w:rsidRDefault="000A2E8F" w:rsidP="000A2E8F">
            <w:r w:rsidRPr="000A2E8F">
              <w:t> </w:t>
            </w:r>
          </w:p>
        </w:tc>
      </w:tr>
      <w:tr w:rsidR="000A2E8F" w:rsidRPr="000A2E8F" w14:paraId="4C6090FB" w14:textId="77777777" w:rsidTr="005B2D4C">
        <w:trPr>
          <w:trHeight w:val="310"/>
        </w:trPr>
        <w:tc>
          <w:tcPr>
            <w:tcW w:w="3990" w:type="dxa"/>
            <w:hideMark/>
          </w:tcPr>
          <w:p w14:paraId="25882976" w14:textId="77777777" w:rsidR="000A2E8F" w:rsidRPr="000A2E8F" w:rsidRDefault="000A2E8F" w:rsidP="000A2E8F">
            <w:r w:rsidRPr="000A2E8F">
              <w:t>Customers' privacy (ST)</w:t>
            </w:r>
          </w:p>
        </w:tc>
        <w:tc>
          <w:tcPr>
            <w:tcW w:w="1340" w:type="dxa"/>
            <w:noWrap/>
            <w:hideMark/>
          </w:tcPr>
          <w:p w14:paraId="73AB51D4" w14:textId="77777777" w:rsidR="000A2E8F" w:rsidRPr="000A2E8F" w:rsidRDefault="000A2E8F" w:rsidP="000A2E8F">
            <w:r w:rsidRPr="000A2E8F">
              <w:t>x</w:t>
            </w:r>
          </w:p>
        </w:tc>
        <w:tc>
          <w:tcPr>
            <w:tcW w:w="1340" w:type="dxa"/>
            <w:noWrap/>
            <w:hideMark/>
          </w:tcPr>
          <w:p w14:paraId="0E6F3A8A" w14:textId="77777777" w:rsidR="000A2E8F" w:rsidRPr="000A2E8F" w:rsidRDefault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5C2571CF" w14:textId="77777777" w:rsidR="000A2E8F" w:rsidRPr="000A2E8F" w:rsidRDefault="000A2E8F">
            <w:r w:rsidRPr="000A2E8F">
              <w:t> </w:t>
            </w:r>
          </w:p>
        </w:tc>
        <w:tc>
          <w:tcPr>
            <w:tcW w:w="1340" w:type="dxa"/>
            <w:noWrap/>
            <w:hideMark/>
          </w:tcPr>
          <w:p w14:paraId="238BFC73" w14:textId="77777777" w:rsidR="000A2E8F" w:rsidRPr="000A2E8F" w:rsidRDefault="000A2E8F" w:rsidP="000A2E8F">
            <w:r w:rsidRPr="000A2E8F">
              <w:t>x</w:t>
            </w:r>
          </w:p>
        </w:tc>
      </w:tr>
    </w:tbl>
    <w:p w14:paraId="3231F1F4" w14:textId="77777777" w:rsidR="000A2E8F" w:rsidRDefault="000A2E8F" w:rsidP="000A2E8F"/>
    <w:p w14:paraId="2EB78923" w14:textId="2CBCB928" w:rsidR="000A2E8F" w:rsidRDefault="00AE078B" w:rsidP="002638FA">
      <w:pPr>
        <w:ind w:firstLine="720"/>
      </w:pPr>
      <w:r>
        <w:t>I picked “</w:t>
      </w:r>
      <w:r w:rsidRPr="00AE078B">
        <w:t>A retailer selling your personal information to others for profit</w:t>
      </w:r>
      <w:r>
        <w:t xml:space="preserve">” for this assignment. </w:t>
      </w:r>
      <w:r w:rsidR="00A46CD3">
        <w:t>In th</w:t>
      </w:r>
      <w:r w:rsidR="000A2E8F">
        <w:t>e grid</w:t>
      </w:r>
      <w:r w:rsidR="00A46CD3">
        <w:t>, I put</w:t>
      </w:r>
      <w:r w:rsidR="000A2E8F">
        <w:t xml:space="preserve"> ethical </w:t>
      </w:r>
      <w:r w:rsidR="00FD7FD8">
        <w:t>quandaries</w:t>
      </w:r>
      <w:r w:rsidR="000A2E8F">
        <w:t xml:space="preserve"> </w:t>
      </w:r>
      <w:r w:rsidR="00FD7FD8">
        <w:t>by which we can</w:t>
      </w:r>
      <w:r w:rsidR="000A2E8F">
        <w:t xml:space="preserve"> evaluate different components of sociotechnical and technical systems. First, </w:t>
      </w:r>
      <w:r w:rsidR="00246885">
        <w:t>there you</w:t>
      </w:r>
      <w:r w:rsidR="000A2E8F">
        <w:t xml:space="preserve"> see a sociotechnical system </w:t>
      </w:r>
      <w:r w:rsidR="00246885">
        <w:t>which</w:t>
      </w:r>
      <w:r w:rsidR="000A2E8F">
        <w:t xml:space="preserve"> is a trust layer that is established</w:t>
      </w:r>
      <w:r w:rsidR="00555473">
        <w:t xml:space="preserve"> between</w:t>
      </w:r>
      <w:r w:rsidR="000A2E8F">
        <w:t xml:space="preserve"> the customer and the retailer.</w:t>
      </w:r>
      <w:r w:rsidR="000D383D">
        <w:t xml:space="preserve"> In order for this to make sense, t</w:t>
      </w:r>
      <w:r w:rsidR="000A2E8F">
        <w:t>he</w:t>
      </w:r>
      <w:r w:rsidR="00246885">
        <w:t>re needs to be a trust from the customers</w:t>
      </w:r>
      <w:r w:rsidR="000A2E8F">
        <w:t xml:space="preserve"> to the retailer </w:t>
      </w:r>
      <w:r w:rsidR="000D383D">
        <w:t>so the customers would</w:t>
      </w:r>
      <w:r w:rsidR="000A2E8F">
        <w:t xml:space="preserve"> </w:t>
      </w:r>
      <w:r w:rsidR="00246885">
        <w:t>give</w:t>
      </w:r>
      <w:r w:rsidR="000A2E8F">
        <w:t xml:space="preserve"> their personal information</w:t>
      </w:r>
      <w:r w:rsidR="000D383D">
        <w:t xml:space="preserve"> to the retailer</w:t>
      </w:r>
      <w:r w:rsidR="000A2E8F">
        <w:t xml:space="preserve">. The </w:t>
      </w:r>
      <w:r w:rsidR="00A54A0F">
        <w:t xml:space="preserve">customers expect </w:t>
      </w:r>
      <w:r w:rsidR="000A2E8F">
        <w:t>retailer to keep th</w:t>
      </w:r>
      <w:r w:rsidR="00A54A0F">
        <w:t xml:space="preserve">eir personal </w:t>
      </w:r>
      <w:r w:rsidR="000A2E8F">
        <w:t xml:space="preserve">data </w:t>
      </w:r>
      <w:r w:rsidR="001470D2">
        <w:t>safe in their database</w:t>
      </w:r>
      <w:r w:rsidR="000A2E8F">
        <w:t xml:space="preserve">. </w:t>
      </w:r>
      <w:r w:rsidR="00AB573C">
        <w:t>Second</w:t>
      </w:r>
      <w:r w:rsidR="000A2E8F">
        <w:t xml:space="preserve">, </w:t>
      </w:r>
      <w:r w:rsidR="00BE37D5">
        <w:t xml:space="preserve">there you </w:t>
      </w:r>
      <w:r w:rsidR="000A2E8F">
        <w:t xml:space="preserve">see </w:t>
      </w:r>
      <w:r w:rsidR="00BE37D5">
        <w:t>business to business</w:t>
      </w:r>
      <w:r w:rsidR="000A2E8F">
        <w:t xml:space="preserve"> contact to facilitate dealing of data sales</w:t>
      </w:r>
      <w:r w:rsidR="006A1996">
        <w:t xml:space="preserve"> that </w:t>
      </w:r>
      <w:r w:rsidR="000A2E8F">
        <w:t xml:space="preserve">is a technical system. </w:t>
      </w:r>
      <w:r w:rsidR="005A1F1F">
        <w:t>In the given situation, t</w:t>
      </w:r>
      <w:r w:rsidR="000A2E8F">
        <w:t>he ethical violation occur</w:t>
      </w:r>
      <w:r w:rsidR="00AB573C">
        <w:t>s</w:t>
      </w:r>
      <w:r w:rsidR="000A2E8F">
        <w:t xml:space="preserve"> in the transaction of selling the data to another company</w:t>
      </w:r>
      <w:r w:rsidR="005A1F1F">
        <w:t xml:space="preserve"> for their profits</w:t>
      </w:r>
      <w:r w:rsidR="009454BC">
        <w:t xml:space="preserve"> because the retailer does it without getting a permission from the customers.</w:t>
      </w:r>
      <w:r w:rsidR="002D0E36">
        <w:t xml:space="preserve"> Some of the </w:t>
      </w:r>
      <w:r w:rsidR="002D0E36">
        <w:lastRenderedPageBreak/>
        <w:t>customers may agree</w:t>
      </w:r>
      <w:r w:rsidR="000A2E8F">
        <w:t>,</w:t>
      </w:r>
      <w:r w:rsidR="002D0E36">
        <w:t xml:space="preserve"> but the opposite things can be said.</w:t>
      </w:r>
      <w:r w:rsidR="000A2E8F">
        <w:t xml:space="preserve"> </w:t>
      </w:r>
      <w:r w:rsidR="002D0E36">
        <w:t>T</w:t>
      </w:r>
      <w:r w:rsidR="000A2E8F">
        <w:t>herefore, we see a violation of ethics</w:t>
      </w:r>
      <w:r w:rsidR="002D0E36">
        <w:t xml:space="preserve"> for those who would not agree on their personal information being sold</w:t>
      </w:r>
      <w:r w:rsidR="000A2E8F">
        <w:t xml:space="preserve">. </w:t>
      </w:r>
    </w:p>
    <w:p w14:paraId="75D9BAEB" w14:textId="6AB987A8" w:rsidR="00F121F1" w:rsidRDefault="000A2E8F" w:rsidP="00124CFF">
      <w:pPr>
        <w:ind w:firstLine="720"/>
      </w:pPr>
      <w:r>
        <w:t xml:space="preserve">The method of data capture </w:t>
      </w:r>
      <w:r w:rsidR="002D5F9D">
        <w:t xml:space="preserve">listed in the grid </w:t>
      </w:r>
      <w:r w:rsidR="004D1775">
        <w:t xml:space="preserve">above </w:t>
      </w:r>
      <w:r>
        <w:t xml:space="preserve">also can be a </w:t>
      </w:r>
      <w:r w:rsidR="006A18B8">
        <w:t>big factor</w:t>
      </w:r>
      <w:r>
        <w:t xml:space="preserve"> in the context of ethics </w:t>
      </w:r>
      <w:r w:rsidR="002638FA">
        <w:t>since</w:t>
      </w:r>
      <w:r w:rsidR="00EF54A9">
        <w:t xml:space="preserve"> </w:t>
      </w:r>
      <w:r>
        <w:t xml:space="preserve">there are ways to </w:t>
      </w:r>
      <w:r w:rsidR="00EF54A9">
        <w:t>get</w:t>
      </w:r>
      <w:r>
        <w:t xml:space="preserve"> data </w:t>
      </w:r>
      <w:r w:rsidR="00EF54A9">
        <w:t xml:space="preserve">from the customers </w:t>
      </w:r>
      <w:r w:rsidR="00652799">
        <w:t xml:space="preserve">who </w:t>
      </w:r>
      <w:r w:rsidR="0016170A">
        <w:t xml:space="preserve">do </w:t>
      </w:r>
      <w:r w:rsidR="00652799">
        <w:t>not intend to provide</w:t>
      </w:r>
      <w:r>
        <w:t xml:space="preserve">. The user interface </w:t>
      </w:r>
      <w:r w:rsidR="00A001E6">
        <w:t xml:space="preserve">and server </w:t>
      </w:r>
      <w:r>
        <w:t>can be</w:t>
      </w:r>
      <w:r w:rsidR="002D5F9D">
        <w:t xml:space="preserve"> potentially</w:t>
      </w:r>
      <w:r>
        <w:t xml:space="preserve"> misuse</w:t>
      </w:r>
      <w:r w:rsidR="00124CFF">
        <w:t>d</w:t>
      </w:r>
      <w:r w:rsidR="00DD7CD0">
        <w:t xml:space="preserve"> </w:t>
      </w:r>
      <w:r w:rsidR="00801670">
        <w:t xml:space="preserve">internally </w:t>
      </w:r>
      <w:r w:rsidR="00DD7CD0">
        <w:t>by the</w:t>
      </w:r>
      <w:r w:rsidR="00801670">
        <w:t xml:space="preserve"> employees of the retail</w:t>
      </w:r>
      <w:r w:rsidR="005B1FCF">
        <w:t xml:space="preserve"> as well</w:t>
      </w:r>
      <w:r w:rsidR="002E0909">
        <w:t xml:space="preserve">, which can make actions that customers will not </w:t>
      </w:r>
      <w:r w:rsidR="003140C1">
        <w:t>want them to make.</w:t>
      </w:r>
    </w:p>
    <w:sectPr w:rsidR="00F12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8F"/>
    <w:rsid w:val="000A2E8F"/>
    <w:rsid w:val="000D383D"/>
    <w:rsid w:val="00124CFF"/>
    <w:rsid w:val="001470D2"/>
    <w:rsid w:val="0016170A"/>
    <w:rsid w:val="00246885"/>
    <w:rsid w:val="002638FA"/>
    <w:rsid w:val="002B5830"/>
    <w:rsid w:val="002D0E36"/>
    <w:rsid w:val="002D5F9D"/>
    <w:rsid w:val="002E0909"/>
    <w:rsid w:val="003140C1"/>
    <w:rsid w:val="004D1775"/>
    <w:rsid w:val="00555473"/>
    <w:rsid w:val="005A1F1F"/>
    <w:rsid w:val="005B1FCF"/>
    <w:rsid w:val="005B2D4C"/>
    <w:rsid w:val="00652799"/>
    <w:rsid w:val="006A18B8"/>
    <w:rsid w:val="006A1996"/>
    <w:rsid w:val="00801670"/>
    <w:rsid w:val="009454BC"/>
    <w:rsid w:val="00A001E6"/>
    <w:rsid w:val="00A46CD3"/>
    <w:rsid w:val="00A54A0F"/>
    <w:rsid w:val="00AB573C"/>
    <w:rsid w:val="00AE078B"/>
    <w:rsid w:val="00AE4C76"/>
    <w:rsid w:val="00B504A0"/>
    <w:rsid w:val="00BE37D5"/>
    <w:rsid w:val="00C34446"/>
    <w:rsid w:val="00DD6C14"/>
    <w:rsid w:val="00DD7CD0"/>
    <w:rsid w:val="00E01F33"/>
    <w:rsid w:val="00EF54A9"/>
    <w:rsid w:val="00F121F1"/>
    <w:rsid w:val="00F9233E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6952"/>
  <w15:chartTrackingRefBased/>
  <w15:docId w15:val="{D7626BD1-0BD7-4C30-BFBD-5CC15CC1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Takafumi Oga</dc:creator>
  <cp:keywords/>
  <dc:description/>
  <cp:lastModifiedBy>Takafumi Oga</cp:lastModifiedBy>
  <cp:revision>36</cp:revision>
  <dcterms:created xsi:type="dcterms:W3CDTF">2021-09-28T03:18:00Z</dcterms:created>
  <dcterms:modified xsi:type="dcterms:W3CDTF">2021-09-28T04:15:00Z</dcterms:modified>
</cp:coreProperties>
</file>