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F3C" w:rsidRDefault="00FC2368">
      <w:r>
        <w:rPr>
          <w:rFonts w:hint="eastAsia"/>
        </w:rPr>
        <w:t xml:space="preserve">              家乡的变化</w:t>
      </w:r>
      <w:bookmarkStart w:id="0" w:name="_GoBack"/>
      <w:bookmarkEnd w:id="0"/>
    </w:p>
    <w:p w:rsidR="001D4F3C" w:rsidRDefault="001D4F3C"/>
    <w:p w:rsidR="00AA6D7D" w:rsidRDefault="00AA6D7D">
      <w:pPr>
        <w:rPr>
          <w:rFonts w:hint="eastAsia"/>
        </w:rPr>
      </w:pPr>
      <w:r>
        <w:rPr>
          <w:rFonts w:hint="eastAsia"/>
        </w:rPr>
        <w:t>国家的强盛离不开改革开放，中华民族的伟大复兴离不开发展，人民生活水平的提高离不开社会主义现代化建设，这已成为社会共识。而改革、发展和现代化建设，必须有一个好的社会环境。由于我国是在相当复杂的条件下进行改革开放和现代化建设的，因而会不可避免地出现一些以往不曾遇到的影响社会稳定的新问题。这些影响社会稳定的问题是在改革发展过程中出现的，也只能在改革发展中予以解决。</w:t>
      </w:r>
    </w:p>
    <w:p w:rsidR="00AA6D7D" w:rsidRDefault="00AA6D7D" w:rsidP="00AA6D7D">
      <w:pPr>
        <w:ind w:firstLine="422"/>
        <w:rPr>
          <w:rFonts w:hint="eastAsia"/>
        </w:rPr>
      </w:pPr>
      <w:r>
        <w:rPr>
          <w:rFonts w:hint="eastAsia"/>
        </w:rPr>
        <w:t>中国一定要坚持改革开放，这是解决中国问题的希望。但是改革开放一定要有稳定的社会环境。保持社会稳定，是我国实行改革开放，实现社会主义现代化的重要保证。正是从我国经济社会发展的全局着眼，邓小平同志早就指出，中国的问题，压倒一切的是需要稳定。没有稳定的环境，什么都搞不成，已经取得的成果也会失掉。江泽民同志也一再指出：</w:t>
      </w:r>
      <w:r>
        <w:t>”</w:t>
      </w:r>
      <w:r>
        <w:rPr>
          <w:rFonts w:hint="eastAsia"/>
        </w:rPr>
        <w:t>没有政治稳定，社会动荡不安，什么改革开放，什么经济建设，统统搞不成。</w:t>
      </w:r>
    </w:p>
    <w:p w:rsidR="00AA6D7D" w:rsidRDefault="00AA6D7D">
      <w:pPr>
        <w:rPr>
          <w:rFonts w:hint="eastAsia"/>
        </w:rPr>
      </w:pPr>
    </w:p>
    <w:p w:rsidR="00AA6D7D" w:rsidRDefault="00AA6D7D" w:rsidP="00AA6D7D">
      <w:pPr>
        <w:ind w:firstLine="422"/>
        <w:rPr>
          <w:rFonts w:hint="eastAsia"/>
        </w:rPr>
      </w:pPr>
      <w:r>
        <w:rPr>
          <w:rFonts w:hint="eastAsia"/>
        </w:rPr>
        <w:t>宁波位于我国改革开放最具活力、经济最发达的长江三角洲地区作为我国首批沿海开放城市，改革开放以来，经济飞速发展，并初步形成较为完备的工业体系，成为浙江省的经济</w:t>
      </w:r>
      <w:r>
        <w:t>”</w:t>
      </w:r>
      <w:r>
        <w:rPr>
          <w:rFonts w:hint="eastAsia"/>
        </w:rPr>
        <w:t>发动机。建设杭州湾跨海大桥，对于整个地区的经济、社会发展都具有深远的、重大的战略意义。直接促进宁波、嘉兴经济社会的发展，带动周边地区杭州、绍兴、台州、舟山、温州等地的发展，并对全省、乃至长江三角洲南翼地区的整体发展产生积极 影响 宁波市改革开放和现代化建设的巨大成就，正是在邓小平理论伟大旗帜的指引下，广大干部群众解放思想，实事求是，开拓进取，艰苦创业的结果</w:t>
      </w:r>
    </w:p>
    <w:p w:rsidR="00AA6D7D" w:rsidRDefault="00AA6D7D" w:rsidP="00AA6D7D">
      <w:pPr>
        <w:ind w:firstLine="422"/>
        <w:rPr>
          <w:rFonts w:hint="eastAsia"/>
        </w:rPr>
      </w:pPr>
      <w:r>
        <w:rPr>
          <w:rFonts w:hint="eastAsia"/>
        </w:rPr>
        <w:t>加快我国经济发展，必须进一步解放思想，加快改革开放的步伐，不要被一些姓</w:t>
      </w:r>
      <w:r>
        <w:t>”</w:t>
      </w:r>
      <w:r>
        <w:rPr>
          <w:rFonts w:hint="eastAsia"/>
        </w:rPr>
        <w:t>社</w:t>
      </w:r>
      <w:r>
        <w:t>”</w:t>
      </w:r>
      <w:r>
        <w:rPr>
          <w:rFonts w:hint="eastAsia"/>
        </w:rPr>
        <w:t>姓</w:t>
      </w:r>
      <w:r>
        <w:t>”</w:t>
      </w:r>
      <w:r>
        <w:rPr>
          <w:rFonts w:hint="eastAsia"/>
        </w:rPr>
        <w:t>资</w:t>
      </w:r>
      <w:r>
        <w:t>”</w:t>
      </w:r>
      <w:r>
        <w:rPr>
          <w:rFonts w:hint="eastAsia"/>
        </w:rPr>
        <w:t>的抽象争论束缚自己的思想和手脚。</w:t>
      </w:r>
    </w:p>
    <w:p w:rsidR="00AA6D7D" w:rsidRDefault="00AA6D7D" w:rsidP="00AA6D7D">
      <w:pPr>
        <w:ind w:firstLine="422"/>
        <w:rPr>
          <w:rFonts w:hint="eastAsia"/>
        </w:rPr>
      </w:pPr>
      <w:r>
        <w:rPr>
          <w:rFonts w:hint="eastAsia"/>
        </w:rPr>
        <w:t>当前宁波经济正处于高速发展期，随着我国产业竞争力的不断提升和WTO过渡期的基本结束，我国对外开放进入新阶段，呈现明晰的新趋势。准确把握发展趋势及其对我市影响，适时采取应对策略，对我市深入贯彻落实科学发展观，进一步发挥开放新优势，促进经济结构优化，建设长江三角洲南翼经济中心都具有极其重要的意义。</w:t>
      </w:r>
    </w:p>
    <w:p w:rsidR="00AA6D7D" w:rsidRDefault="00AA6D7D" w:rsidP="00AA6D7D">
      <w:pPr>
        <w:ind w:firstLine="422"/>
        <w:rPr>
          <w:rFonts w:hint="eastAsia"/>
        </w:rPr>
      </w:pPr>
      <w:r>
        <w:rPr>
          <w:rFonts w:hint="eastAsia"/>
        </w:rPr>
        <w:t>一般来说，促使经济增长的长期性因素主要是：物力资本的高积累率；人力资本的改善；技术进步；对外开放；更有效的资源配置和结构调整等等。改革开放以来宁波经济社会发展的丰硕成果已为宁波走可持续发展之路打下了良好的基础。宁波经济处于投资驱动型阶段向技术驱动性阶段转换。当前经济高速增长是在高投入、高消耗、低效益的条件下进行的。产业和设施方面所进行的大规模投入，将提高资源配置效率，进一步优化经济结构凭借宁波的区位优势，制定优惠政策和机制，创造适宜的外部环境，吸收国外先进的技术和管理经验。搞好项目和国内外高素质人才（智力型、投资型、国际型等人才）引进，在形成人才优势与科技优势的基础上，保持经济优势加快生产技术向环境优化型方向转化的进度，减少给宁波环境状况带来的压力</w:t>
      </w:r>
    </w:p>
    <w:p w:rsidR="00AA6D7D" w:rsidRDefault="00AA6D7D" w:rsidP="00AA6D7D">
      <w:pPr>
        <w:ind w:firstLine="422"/>
        <w:rPr>
          <w:rFonts w:hint="eastAsia"/>
        </w:rPr>
      </w:pPr>
      <w:r>
        <w:rPr>
          <w:rFonts w:hint="eastAsia"/>
        </w:rPr>
        <w:t>改革开放20年的历程告诉我们，改革是当代中国经济发展和社会进步的根本动力。没有农村改革的持久深入开展，就没有宁波农业的连年丰收和乡镇企业的蓬勃发展，也没有农村经济的全面繁荣。不通过改革，宁波的国有和集体工业企业就难以走出困境，城区经济就难以进一步发展。正是改革和开放，为宁波经济和社会发展注入了强大而持久的活力，使广大干部群众的创造性和主观能动性得到充分发挥。</w:t>
      </w:r>
    </w:p>
    <w:p w:rsidR="00AA6D7D" w:rsidRDefault="00AA6D7D">
      <w:pPr>
        <w:rPr>
          <w:rFonts w:hint="eastAsia"/>
        </w:rPr>
      </w:pPr>
    </w:p>
    <w:p w:rsidR="00AA6D7D" w:rsidRDefault="00AA6D7D" w:rsidP="00AA6D7D">
      <w:pPr>
        <w:ind w:firstLine="422"/>
        <w:rPr>
          <w:rFonts w:hint="eastAsia"/>
        </w:rPr>
      </w:pPr>
      <w:r>
        <w:rPr>
          <w:rFonts w:hint="eastAsia"/>
        </w:rPr>
        <w:t>城乡联动是今后贯彻科学发展观最重要的一个方面。不能说我们城市都现代化了而农村很落后,所以要考虑缩小城乡的差距，就需要联动发展的模式，就是以城带乡，以乡促城，逐步打消城市的二元结构，走向城乡一体化第二产业是我们的优势，也是强势，但是第一产业</w:t>
      </w:r>
      <w:r>
        <w:rPr>
          <w:rFonts w:hint="eastAsia"/>
        </w:rPr>
        <w:lastRenderedPageBreak/>
        <w:t>是经济的基础啊！农业、三农是我们整个工作的重中之重，由此我们还必须强化第一产业，提升第二产业。第三产业宁波还比较薄弱，作为一个商城、港城，我们现在的服务业相对来讲还很滞后。所以怎么样在产业之间相互促进相互联动整体推进，是我们贯彻科学发展观很重要的一个方面。港是我们最大的优势和特点。桥，也是我们最壮观的一项伟大的工程。36公里加上落地桥正好是42公里，所以那个时候全世界60亿人口的眼睛一刹那间要集中到我们宁波。宁波是一个开放的城市。外向型经济也是我们一个最大的优势。所以既要搞好区域之间的协调发展，更重要的是要拓展，包括与上海接轨，促进长三角经济的一体化，利用上海走向世界这个战略我们要抓好回首过去，我们为宁波已经取得的经济腾飞和辉煌建设感到骄傲，但面向未来，我们必须认清严峻的竞争形势，不能盲目乐观。是否选择科学的战略决策，及时调整城市形态布局，将决定宁波今后能否真正成为一个特大城市并发挥她应起的作用。</w:t>
      </w:r>
    </w:p>
    <w:p w:rsidR="00AA6D7D" w:rsidRDefault="00AA6D7D">
      <w:r>
        <w:rPr>
          <w:rFonts w:hint="eastAsia"/>
        </w:rPr>
        <w:t xml:space="preserve">　　回首过去，我们为宁波已经取得的经济腾飞和辉煌建设感到骄傲，但面向未来，我们必须认清严峻的竞争形势，不能盲目乐观。是否选择科学的战略决策，及时调整城市形态布局，将决定宁波今后能否真正成为一个特大城市并发挥她应起的作用</w:t>
      </w:r>
    </w:p>
    <w:sectPr w:rsidR="00AA6D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6"/>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D7D"/>
    <w:rsid w:val="001D4F3C"/>
    <w:rsid w:val="00AA6D7D"/>
    <w:rsid w:val="00FC2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1FE0B6"/>
  <w15:chartTrackingRefBased/>
  <w15:docId w15:val="{D01A1003-D4BB-1C46-9D52-7ECB07A0C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299</Words>
  <Characters>1707</Characters>
  <Application>Microsoft Office Word</Application>
  <DocSecurity>0</DocSecurity>
  <Lines>14</Lines>
  <Paragraphs>4</Paragraphs>
  <ScaleCrop>false</ScaleCrop>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作者</dc:creator>
  <cp:keywords/>
  <dc:description/>
  <cp:lastModifiedBy>作者</cp:lastModifiedBy>
  <cp:revision>4</cp:revision>
  <dcterms:created xsi:type="dcterms:W3CDTF">2018-09-01T17:47:00Z</dcterms:created>
  <dcterms:modified xsi:type="dcterms:W3CDTF">2018-09-01T17:49:00Z</dcterms:modified>
</cp:coreProperties>
</file>