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B9E" w:rsidRPr="00323F18" w:rsidRDefault="00893B9E" w:rsidP="00323F18">
      <w:pPr>
        <w:jc w:val="center"/>
        <w:rPr>
          <w:rFonts w:ascii="Arial" w:hAnsi="Arial" w:cs="Arial"/>
          <w:b/>
          <w:sz w:val="24"/>
          <w:szCs w:val="24"/>
        </w:rPr>
      </w:pPr>
      <w:r w:rsidRPr="00323F18">
        <w:rPr>
          <w:rFonts w:ascii="Arial" w:hAnsi="Arial" w:cs="Arial"/>
          <w:b/>
          <w:sz w:val="24"/>
          <w:szCs w:val="24"/>
        </w:rPr>
        <w:t>CONSTITUTION OF</w:t>
      </w:r>
    </w:p>
    <w:p w:rsidR="00893B9E" w:rsidRPr="00323F18" w:rsidRDefault="00893B9E" w:rsidP="00323F18">
      <w:pPr>
        <w:jc w:val="center"/>
        <w:rPr>
          <w:rFonts w:ascii="Arial" w:hAnsi="Arial" w:cs="Arial"/>
          <w:b/>
          <w:sz w:val="24"/>
          <w:szCs w:val="24"/>
        </w:rPr>
      </w:pPr>
      <w:r w:rsidRPr="00323F18">
        <w:rPr>
          <w:rFonts w:ascii="Arial" w:hAnsi="Arial" w:cs="Arial"/>
          <w:b/>
          <w:sz w:val="24"/>
          <w:szCs w:val="24"/>
        </w:rPr>
        <w:t xml:space="preserve">THE </w:t>
      </w:r>
      <w:smartTag w:uri="urn:schemas-microsoft-com:office:smarttags" w:element="place">
        <w:r w:rsidRPr="00323F18">
          <w:rPr>
            <w:rFonts w:ascii="Arial" w:hAnsi="Arial" w:cs="Arial"/>
            <w:b/>
            <w:sz w:val="24"/>
            <w:szCs w:val="24"/>
          </w:rPr>
          <w:t>BARNSLEY</w:t>
        </w:r>
      </w:smartTag>
      <w:r w:rsidRPr="00323F18">
        <w:rPr>
          <w:rFonts w:ascii="Arial" w:hAnsi="Arial" w:cs="Arial"/>
          <w:b/>
          <w:sz w:val="24"/>
          <w:szCs w:val="24"/>
        </w:rPr>
        <w:t xml:space="preserve"> LOCAL MEDICAL COMMITTEE</w:t>
      </w:r>
    </w:p>
    <w:p w:rsidR="00893B9E" w:rsidRPr="00323F18" w:rsidRDefault="00893B9E" w:rsidP="00323F18">
      <w:pPr>
        <w:jc w:val="center"/>
        <w:rPr>
          <w:rFonts w:ascii="Arial" w:hAnsi="Arial" w:cs="Arial"/>
          <w:b/>
          <w:sz w:val="24"/>
          <w:szCs w:val="24"/>
        </w:rPr>
      </w:pPr>
      <w:r w:rsidRPr="00323F18">
        <w:rPr>
          <w:rFonts w:ascii="Arial" w:hAnsi="Arial" w:cs="Arial"/>
          <w:b/>
          <w:sz w:val="24"/>
          <w:szCs w:val="24"/>
        </w:rPr>
        <w:t>September 2013</w:t>
      </w:r>
    </w:p>
    <w:p w:rsidR="00893B9E" w:rsidRPr="00323F18" w:rsidRDefault="00893B9E" w:rsidP="00323F18">
      <w:pPr>
        <w:rPr>
          <w:rFonts w:ascii="Arial" w:hAnsi="Arial" w:cs="Arial"/>
          <w:sz w:val="24"/>
          <w:szCs w:val="24"/>
        </w:rPr>
      </w:pPr>
    </w:p>
    <w:p w:rsidR="00893B9E" w:rsidRPr="00323F18" w:rsidRDefault="00893B9E" w:rsidP="00323F18">
      <w:pPr>
        <w:rPr>
          <w:rFonts w:ascii="Arial" w:hAnsi="Arial" w:cs="Arial"/>
          <w:sz w:val="24"/>
          <w:szCs w:val="24"/>
        </w:rPr>
      </w:pPr>
    </w:p>
    <w:p w:rsidR="00893B9E" w:rsidRPr="00323F18" w:rsidRDefault="00893B9E" w:rsidP="00323F18">
      <w:pPr>
        <w:rPr>
          <w:rFonts w:ascii="Arial" w:hAnsi="Arial" w:cs="Arial"/>
          <w:b/>
          <w:sz w:val="24"/>
          <w:szCs w:val="24"/>
        </w:rPr>
      </w:pPr>
      <w:r w:rsidRPr="00323F18">
        <w:rPr>
          <w:rFonts w:ascii="Arial" w:hAnsi="Arial" w:cs="Arial"/>
          <w:b/>
          <w:sz w:val="24"/>
          <w:szCs w:val="24"/>
        </w:rPr>
        <w:t>1.</w:t>
      </w:r>
      <w:r w:rsidRPr="00323F18">
        <w:rPr>
          <w:rFonts w:ascii="Arial" w:hAnsi="Arial" w:cs="Arial"/>
          <w:b/>
          <w:sz w:val="24"/>
          <w:szCs w:val="24"/>
        </w:rPr>
        <w:tab/>
        <w:t>PREAMBLE</w:t>
      </w:r>
    </w:p>
    <w:p w:rsidR="00893B9E" w:rsidRPr="00323F18" w:rsidRDefault="00893B9E" w:rsidP="00323F18">
      <w:pPr>
        <w:rPr>
          <w:rFonts w:ascii="Arial" w:hAnsi="Arial" w:cs="Arial"/>
          <w:sz w:val="24"/>
          <w:szCs w:val="24"/>
        </w:rPr>
      </w:pPr>
    </w:p>
    <w:p w:rsidR="00893B9E" w:rsidRPr="00323F18" w:rsidRDefault="00893B9E" w:rsidP="00323F18">
      <w:pPr>
        <w:ind w:left="567"/>
        <w:jc w:val="both"/>
        <w:rPr>
          <w:rFonts w:ascii="Arial" w:hAnsi="Arial" w:cs="Arial"/>
          <w:sz w:val="24"/>
          <w:szCs w:val="24"/>
        </w:rPr>
      </w:pPr>
      <w:r w:rsidRPr="00323F18">
        <w:rPr>
          <w:rFonts w:ascii="Arial" w:hAnsi="Arial" w:cs="Arial"/>
          <w:sz w:val="24"/>
          <w:szCs w:val="24"/>
        </w:rPr>
        <w:t xml:space="preserve">This document sets out the Constitution of the Barnsley Local Medical Committee (the ‘Committee’) for the area of Barnsley, </w:t>
      </w:r>
      <w:smartTag w:uri="urn:schemas-microsoft-com:office:smarttags" w:element="place">
        <w:r w:rsidRPr="00323F18">
          <w:rPr>
            <w:rFonts w:ascii="Arial" w:hAnsi="Arial" w:cs="Arial"/>
            <w:sz w:val="24"/>
            <w:szCs w:val="24"/>
          </w:rPr>
          <w:t>South Yorkshire</w:t>
        </w:r>
      </w:smartTag>
      <w:r>
        <w:rPr>
          <w:rFonts w:ascii="Arial" w:hAnsi="Arial" w:cs="Arial"/>
          <w:sz w:val="24"/>
          <w:szCs w:val="24"/>
        </w:rPr>
        <w:t>.</w:t>
      </w:r>
    </w:p>
    <w:p w:rsidR="00893B9E" w:rsidRPr="00323F18" w:rsidRDefault="00893B9E" w:rsidP="00323F18">
      <w:pPr>
        <w:ind w:left="567"/>
        <w:jc w:val="both"/>
        <w:rPr>
          <w:rFonts w:ascii="Arial" w:hAnsi="Arial" w:cs="Arial"/>
          <w:sz w:val="24"/>
          <w:szCs w:val="24"/>
        </w:rPr>
      </w:pPr>
    </w:p>
    <w:p w:rsidR="00893B9E" w:rsidRPr="00323F18" w:rsidRDefault="00893B9E" w:rsidP="00323F18">
      <w:pPr>
        <w:ind w:left="567"/>
        <w:jc w:val="both"/>
        <w:rPr>
          <w:rFonts w:ascii="Arial" w:hAnsi="Arial" w:cs="Arial"/>
          <w:sz w:val="24"/>
          <w:szCs w:val="24"/>
        </w:rPr>
      </w:pPr>
      <w:r w:rsidRPr="00323F18">
        <w:rPr>
          <w:rFonts w:ascii="Arial" w:hAnsi="Arial" w:cs="Arial"/>
          <w:sz w:val="24"/>
          <w:szCs w:val="24"/>
        </w:rPr>
        <w:t>For as long as the Committee is recognised by NHS England as being representative of the practitioners in an area, this Constitution shall not be rendered invalid by any changes to the structures and boundaries of the NHS.</w:t>
      </w:r>
    </w:p>
    <w:p w:rsidR="00893B9E" w:rsidRPr="00323F18" w:rsidRDefault="00893B9E" w:rsidP="00323F18">
      <w:pPr>
        <w:rPr>
          <w:rFonts w:ascii="Arial" w:hAnsi="Arial" w:cs="Arial"/>
          <w:sz w:val="24"/>
          <w:szCs w:val="24"/>
        </w:rPr>
      </w:pPr>
    </w:p>
    <w:p w:rsidR="00893B9E" w:rsidRPr="00323F18" w:rsidRDefault="00893B9E" w:rsidP="00323F18">
      <w:pPr>
        <w:rPr>
          <w:rFonts w:ascii="Arial" w:hAnsi="Arial" w:cs="Arial"/>
          <w:sz w:val="24"/>
          <w:szCs w:val="24"/>
        </w:rPr>
      </w:pPr>
    </w:p>
    <w:p w:rsidR="00893B9E" w:rsidRPr="00323F18" w:rsidRDefault="00893B9E" w:rsidP="00323F18">
      <w:pPr>
        <w:rPr>
          <w:rFonts w:ascii="Arial" w:hAnsi="Arial" w:cs="Arial"/>
          <w:b/>
          <w:sz w:val="24"/>
          <w:szCs w:val="24"/>
        </w:rPr>
      </w:pPr>
      <w:r w:rsidRPr="00323F18">
        <w:rPr>
          <w:rFonts w:ascii="Arial" w:hAnsi="Arial" w:cs="Arial"/>
          <w:b/>
          <w:sz w:val="24"/>
          <w:szCs w:val="24"/>
        </w:rPr>
        <w:t>2.</w:t>
      </w:r>
      <w:r w:rsidRPr="00323F18">
        <w:rPr>
          <w:rFonts w:ascii="Arial" w:hAnsi="Arial" w:cs="Arial"/>
          <w:b/>
          <w:sz w:val="24"/>
          <w:szCs w:val="24"/>
        </w:rPr>
        <w:tab/>
        <w:t>RECOGNITION</w:t>
      </w:r>
    </w:p>
    <w:p w:rsidR="00893B9E" w:rsidRPr="00323F18" w:rsidRDefault="00893B9E" w:rsidP="00323F18">
      <w:pPr>
        <w:rPr>
          <w:rFonts w:ascii="Arial" w:hAnsi="Arial" w:cs="Arial"/>
          <w:sz w:val="24"/>
          <w:szCs w:val="24"/>
        </w:rPr>
      </w:pPr>
    </w:p>
    <w:p w:rsidR="00893B9E" w:rsidRPr="00323F18" w:rsidRDefault="00893B9E" w:rsidP="00323F18">
      <w:pPr>
        <w:ind w:left="567"/>
        <w:jc w:val="both"/>
        <w:rPr>
          <w:rFonts w:ascii="Arial" w:hAnsi="Arial" w:cs="Arial"/>
          <w:sz w:val="24"/>
          <w:szCs w:val="24"/>
        </w:rPr>
      </w:pPr>
      <w:r w:rsidRPr="00323F18">
        <w:rPr>
          <w:rFonts w:ascii="Arial" w:hAnsi="Arial" w:cs="Arial"/>
          <w:sz w:val="24"/>
          <w:szCs w:val="24"/>
        </w:rPr>
        <w:t xml:space="preserve">In accordance with paragraph 97 of the Act (as amended by paragraph 41, Part 4 of Schedule 4 of the Health and Social Care Act 2012 and any subsequent amendments), NHS England formally recognises the Committee formed for its area as representing the general medical practitioners (GPs) in its area. </w:t>
      </w:r>
    </w:p>
    <w:p w:rsidR="00893B9E" w:rsidRPr="00323F18" w:rsidRDefault="00893B9E" w:rsidP="00323F18">
      <w:pPr>
        <w:ind w:left="567"/>
        <w:jc w:val="both"/>
        <w:rPr>
          <w:rFonts w:ascii="Arial" w:hAnsi="Arial" w:cs="Arial"/>
          <w:sz w:val="24"/>
          <w:szCs w:val="24"/>
        </w:rPr>
      </w:pPr>
    </w:p>
    <w:p w:rsidR="00893B9E" w:rsidRPr="00323F18" w:rsidRDefault="00893B9E" w:rsidP="00323F18">
      <w:pPr>
        <w:rPr>
          <w:rFonts w:ascii="Arial" w:hAnsi="Arial" w:cs="Arial"/>
          <w:sz w:val="24"/>
          <w:szCs w:val="24"/>
        </w:rPr>
      </w:pPr>
    </w:p>
    <w:p w:rsidR="00893B9E" w:rsidRPr="00323F18" w:rsidRDefault="00893B9E" w:rsidP="00323F18">
      <w:pPr>
        <w:rPr>
          <w:rFonts w:ascii="Arial" w:hAnsi="Arial" w:cs="Arial"/>
          <w:b/>
          <w:sz w:val="24"/>
          <w:szCs w:val="24"/>
        </w:rPr>
      </w:pPr>
      <w:r w:rsidRPr="00323F18">
        <w:rPr>
          <w:rFonts w:ascii="Arial" w:hAnsi="Arial" w:cs="Arial"/>
          <w:b/>
          <w:sz w:val="24"/>
          <w:szCs w:val="24"/>
        </w:rPr>
        <w:t>3.</w:t>
      </w:r>
      <w:r w:rsidRPr="00323F18">
        <w:rPr>
          <w:rFonts w:ascii="Arial" w:hAnsi="Arial" w:cs="Arial"/>
          <w:b/>
          <w:sz w:val="24"/>
          <w:szCs w:val="24"/>
        </w:rPr>
        <w:tab/>
        <w:t>FUNCTIONS</w:t>
      </w:r>
    </w:p>
    <w:p w:rsidR="00893B9E" w:rsidRPr="00323F18" w:rsidRDefault="00893B9E" w:rsidP="00323F18">
      <w:pPr>
        <w:rPr>
          <w:rFonts w:ascii="Arial" w:hAnsi="Arial" w:cs="Arial"/>
          <w:sz w:val="24"/>
          <w:szCs w:val="24"/>
        </w:rPr>
      </w:pPr>
    </w:p>
    <w:p w:rsidR="00893B9E" w:rsidRPr="00323F18" w:rsidRDefault="00893B9E" w:rsidP="00323F18">
      <w:pPr>
        <w:ind w:left="567"/>
        <w:jc w:val="both"/>
        <w:rPr>
          <w:rFonts w:ascii="Arial" w:hAnsi="Arial" w:cs="Arial"/>
          <w:sz w:val="24"/>
          <w:szCs w:val="24"/>
        </w:rPr>
      </w:pPr>
      <w:r w:rsidRPr="00323F18">
        <w:rPr>
          <w:rFonts w:ascii="Arial" w:hAnsi="Arial" w:cs="Arial"/>
          <w:sz w:val="24"/>
          <w:szCs w:val="24"/>
        </w:rPr>
        <w:t>Save where the Committee shall otherwise determine the services provided by the Committee shall not be provided to practitioners who do not make a full contribution in accordance with this Constitution.</w:t>
      </w:r>
    </w:p>
    <w:p w:rsidR="00893B9E" w:rsidRPr="00323F18" w:rsidRDefault="00893B9E" w:rsidP="00323F18">
      <w:pPr>
        <w:ind w:left="567"/>
        <w:jc w:val="both"/>
        <w:rPr>
          <w:rFonts w:ascii="Arial" w:hAnsi="Arial" w:cs="Arial"/>
          <w:sz w:val="24"/>
          <w:szCs w:val="24"/>
        </w:rPr>
      </w:pPr>
    </w:p>
    <w:p w:rsidR="00893B9E" w:rsidRPr="00323F18" w:rsidRDefault="00893B9E" w:rsidP="00323F18">
      <w:pPr>
        <w:ind w:left="567"/>
        <w:jc w:val="both"/>
        <w:rPr>
          <w:rFonts w:ascii="Arial" w:hAnsi="Arial" w:cs="Arial"/>
          <w:sz w:val="24"/>
          <w:szCs w:val="24"/>
        </w:rPr>
      </w:pPr>
      <w:r w:rsidRPr="00323F18">
        <w:rPr>
          <w:rFonts w:ascii="Arial" w:hAnsi="Arial" w:cs="Arial"/>
          <w:sz w:val="24"/>
          <w:szCs w:val="24"/>
        </w:rPr>
        <w:t>For the avoidance of doubt, the Committee shall represent all general practitioners (GPs) in any given relevant capacity in the area. This shall include GPs in their capacity as members of a clinical commissioning group (CCG) or members of a governing body of a clinical commissioning group.</w:t>
      </w:r>
    </w:p>
    <w:p w:rsidR="00893B9E" w:rsidRPr="00323F18" w:rsidRDefault="00893B9E" w:rsidP="00323F18">
      <w:pPr>
        <w:ind w:left="567"/>
        <w:jc w:val="both"/>
        <w:rPr>
          <w:rFonts w:ascii="Arial" w:hAnsi="Arial" w:cs="Arial"/>
          <w:sz w:val="24"/>
          <w:szCs w:val="24"/>
        </w:rPr>
      </w:pPr>
    </w:p>
    <w:p w:rsidR="00893B9E" w:rsidRPr="00323F18" w:rsidRDefault="00893B9E" w:rsidP="00323F18">
      <w:pPr>
        <w:rPr>
          <w:rFonts w:ascii="Arial" w:hAnsi="Arial" w:cs="Arial"/>
          <w:sz w:val="24"/>
          <w:szCs w:val="24"/>
        </w:rPr>
      </w:pPr>
    </w:p>
    <w:p w:rsidR="00893B9E" w:rsidRPr="00323F18" w:rsidRDefault="00893B9E" w:rsidP="00323F18">
      <w:pPr>
        <w:rPr>
          <w:rFonts w:ascii="Arial" w:hAnsi="Arial" w:cs="Arial"/>
          <w:b/>
          <w:sz w:val="24"/>
          <w:szCs w:val="24"/>
        </w:rPr>
      </w:pPr>
      <w:r w:rsidRPr="00323F18">
        <w:rPr>
          <w:rFonts w:ascii="Arial" w:hAnsi="Arial" w:cs="Arial"/>
          <w:b/>
          <w:sz w:val="24"/>
          <w:szCs w:val="24"/>
        </w:rPr>
        <w:t>4.</w:t>
      </w:r>
      <w:r w:rsidRPr="00323F18">
        <w:rPr>
          <w:rFonts w:ascii="Arial" w:hAnsi="Arial" w:cs="Arial"/>
          <w:b/>
          <w:sz w:val="24"/>
          <w:szCs w:val="24"/>
        </w:rPr>
        <w:tab/>
        <w:t>INTERPRETATION</w:t>
      </w:r>
    </w:p>
    <w:p w:rsidR="00893B9E" w:rsidRPr="00323F18" w:rsidRDefault="00893B9E" w:rsidP="00323F18">
      <w:pPr>
        <w:rPr>
          <w:rFonts w:ascii="Arial" w:hAnsi="Arial" w:cs="Arial"/>
          <w:sz w:val="24"/>
          <w:szCs w:val="24"/>
        </w:rPr>
      </w:pPr>
    </w:p>
    <w:p w:rsidR="00893B9E" w:rsidRPr="00323F18" w:rsidRDefault="00893B9E" w:rsidP="00323F18">
      <w:pPr>
        <w:ind w:left="567"/>
        <w:rPr>
          <w:rFonts w:ascii="Arial" w:hAnsi="Arial" w:cs="Arial"/>
          <w:sz w:val="24"/>
          <w:szCs w:val="24"/>
        </w:rPr>
      </w:pPr>
      <w:r w:rsidRPr="00323F18">
        <w:rPr>
          <w:rFonts w:ascii="Arial" w:hAnsi="Arial" w:cs="Arial"/>
          <w:sz w:val="24"/>
          <w:szCs w:val="24"/>
        </w:rPr>
        <w:t xml:space="preserve">The paragraph headings shall be taken into account in the interpretation of this Constitution and where the context so requires: </w:t>
      </w:r>
    </w:p>
    <w:p w:rsidR="00893B9E" w:rsidRPr="00323F18" w:rsidRDefault="00893B9E" w:rsidP="00323F18">
      <w:pPr>
        <w:ind w:left="567"/>
        <w:rPr>
          <w:rFonts w:ascii="Arial" w:hAnsi="Arial" w:cs="Arial"/>
          <w:sz w:val="24"/>
          <w:szCs w:val="24"/>
        </w:rPr>
      </w:pPr>
    </w:p>
    <w:p w:rsidR="00893B9E" w:rsidRDefault="00893B9E" w:rsidP="00323F18">
      <w:pPr>
        <w:numPr>
          <w:ilvl w:val="0"/>
          <w:numId w:val="29"/>
        </w:numPr>
        <w:rPr>
          <w:rFonts w:ascii="Arial" w:hAnsi="Arial" w:cs="Arial"/>
          <w:sz w:val="24"/>
          <w:szCs w:val="24"/>
        </w:rPr>
      </w:pPr>
      <w:r w:rsidRPr="00323F18">
        <w:rPr>
          <w:rFonts w:ascii="Arial" w:hAnsi="Arial" w:cs="Arial"/>
          <w:sz w:val="24"/>
          <w:szCs w:val="24"/>
        </w:rPr>
        <w:t>the male gender shall be deemed to include the female gender and vice versa;</w:t>
      </w:r>
    </w:p>
    <w:p w:rsidR="00893B9E" w:rsidRDefault="00893B9E" w:rsidP="00323F18">
      <w:pPr>
        <w:ind w:left="927"/>
        <w:rPr>
          <w:rFonts w:ascii="Arial" w:hAnsi="Arial" w:cs="Arial"/>
          <w:sz w:val="24"/>
          <w:szCs w:val="24"/>
        </w:rPr>
      </w:pPr>
    </w:p>
    <w:p w:rsidR="00893B9E" w:rsidRDefault="00893B9E" w:rsidP="00323F18">
      <w:pPr>
        <w:numPr>
          <w:ilvl w:val="0"/>
          <w:numId w:val="29"/>
        </w:numPr>
        <w:rPr>
          <w:rFonts w:ascii="Arial" w:hAnsi="Arial" w:cs="Arial"/>
          <w:sz w:val="24"/>
          <w:szCs w:val="24"/>
        </w:rPr>
      </w:pPr>
      <w:r w:rsidRPr="00323F18">
        <w:rPr>
          <w:rFonts w:ascii="Arial" w:hAnsi="Arial" w:cs="Arial"/>
          <w:sz w:val="24"/>
          <w:szCs w:val="24"/>
        </w:rPr>
        <w:t>the singular number shall include the plural number and vice versa; and</w:t>
      </w:r>
    </w:p>
    <w:p w:rsidR="00893B9E" w:rsidRDefault="00893B9E" w:rsidP="00323F18">
      <w:pPr>
        <w:ind w:left="927"/>
        <w:rPr>
          <w:rFonts w:ascii="Arial" w:hAnsi="Arial" w:cs="Arial"/>
          <w:sz w:val="24"/>
          <w:szCs w:val="24"/>
        </w:rPr>
      </w:pPr>
    </w:p>
    <w:p w:rsidR="00893B9E" w:rsidRPr="00323F18" w:rsidRDefault="00893B9E" w:rsidP="00323F18">
      <w:pPr>
        <w:numPr>
          <w:ilvl w:val="0"/>
          <w:numId w:val="29"/>
        </w:numPr>
        <w:rPr>
          <w:rFonts w:ascii="Arial" w:hAnsi="Arial" w:cs="Arial"/>
          <w:sz w:val="24"/>
          <w:szCs w:val="24"/>
        </w:rPr>
      </w:pPr>
      <w:r w:rsidRPr="00323F18">
        <w:rPr>
          <w:rFonts w:ascii="Arial" w:hAnsi="Arial" w:cs="Arial"/>
          <w:sz w:val="24"/>
          <w:szCs w:val="24"/>
        </w:rPr>
        <w:t>references to statutes or parts or sections of statutes shall include any statutory modifications or re-enactments thereof or any regulations orders or directions made there under for the time being in force.</w:t>
      </w:r>
    </w:p>
    <w:p w:rsidR="00893B9E" w:rsidRPr="00323F18" w:rsidRDefault="00893B9E" w:rsidP="00323F18">
      <w:pPr>
        <w:rPr>
          <w:rFonts w:ascii="Arial" w:hAnsi="Arial" w:cs="Arial"/>
          <w:sz w:val="24"/>
          <w:szCs w:val="24"/>
        </w:rPr>
      </w:pPr>
      <w:r w:rsidRPr="00323F18">
        <w:rPr>
          <w:rFonts w:ascii="Arial" w:hAnsi="Arial" w:cs="Arial"/>
          <w:sz w:val="24"/>
          <w:szCs w:val="24"/>
        </w:rPr>
        <w:br/>
      </w:r>
    </w:p>
    <w:p w:rsidR="00893B9E" w:rsidRPr="00323F18" w:rsidRDefault="00893B9E" w:rsidP="00323F18">
      <w:pPr>
        <w:rPr>
          <w:rFonts w:ascii="Arial" w:hAnsi="Arial" w:cs="Arial"/>
          <w:b/>
          <w:sz w:val="24"/>
          <w:szCs w:val="24"/>
        </w:rPr>
      </w:pPr>
      <w:r w:rsidRPr="00323F18">
        <w:rPr>
          <w:rFonts w:ascii="Arial" w:hAnsi="Arial" w:cs="Arial"/>
          <w:b/>
          <w:sz w:val="24"/>
          <w:szCs w:val="24"/>
        </w:rPr>
        <w:t>5.</w:t>
      </w:r>
      <w:r w:rsidRPr="00323F18">
        <w:rPr>
          <w:rFonts w:ascii="Arial" w:hAnsi="Arial" w:cs="Arial"/>
          <w:b/>
          <w:sz w:val="24"/>
          <w:szCs w:val="24"/>
        </w:rPr>
        <w:tab/>
        <w:t>DEFINITIONS</w:t>
      </w:r>
    </w:p>
    <w:p w:rsidR="00893B9E" w:rsidRPr="00323F18" w:rsidRDefault="00893B9E" w:rsidP="00323F18">
      <w:pPr>
        <w:rPr>
          <w:rFonts w:ascii="Arial" w:hAnsi="Arial" w:cs="Arial"/>
          <w:sz w:val="24"/>
          <w:szCs w:val="24"/>
        </w:rPr>
      </w:pPr>
    </w:p>
    <w:tbl>
      <w:tblPr>
        <w:tblW w:w="9214" w:type="dxa"/>
        <w:tblInd w:w="108" w:type="dxa"/>
        <w:tblLook w:val="01E0"/>
      </w:tblPr>
      <w:tblGrid>
        <w:gridCol w:w="3261"/>
        <w:gridCol w:w="5953"/>
      </w:tblGrid>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Act</w:t>
            </w:r>
          </w:p>
        </w:tc>
        <w:tc>
          <w:tcPr>
            <w:tcW w:w="5953" w:type="dxa"/>
          </w:tcPr>
          <w:p w:rsidR="00893B9E" w:rsidRPr="00323F18" w:rsidRDefault="00893B9E" w:rsidP="00323F18">
            <w:pPr>
              <w:rPr>
                <w:rFonts w:ascii="Arial" w:hAnsi="Arial" w:cs="Arial"/>
                <w:sz w:val="24"/>
                <w:szCs w:val="24"/>
              </w:rPr>
            </w:pPr>
            <w:r w:rsidRPr="00323F18">
              <w:rPr>
                <w:rFonts w:ascii="Arial" w:hAnsi="Arial" w:cs="Arial"/>
                <w:sz w:val="24"/>
                <w:szCs w:val="24"/>
              </w:rPr>
              <w:t>The National Health Service Act 2006.</w:t>
            </w:r>
          </w:p>
        </w:tc>
      </w:tr>
      <w:tr w:rsidR="00893B9E" w:rsidRPr="00323F18" w:rsidTr="00BE18BA">
        <w:tc>
          <w:tcPr>
            <w:tcW w:w="3261" w:type="dxa"/>
          </w:tcPr>
          <w:p w:rsidR="00893B9E" w:rsidRPr="00323F18" w:rsidDel="00D04A29"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Area</w:t>
            </w:r>
          </w:p>
        </w:tc>
        <w:tc>
          <w:tcPr>
            <w:tcW w:w="5953" w:type="dxa"/>
          </w:tcPr>
          <w:p w:rsidR="00893B9E" w:rsidRPr="00323F18" w:rsidRDefault="00893B9E" w:rsidP="00323F18">
            <w:pPr>
              <w:rPr>
                <w:rFonts w:ascii="Arial" w:hAnsi="Arial" w:cs="Arial"/>
                <w:sz w:val="24"/>
                <w:szCs w:val="24"/>
              </w:rPr>
            </w:pPr>
            <w:r w:rsidRPr="00323F18">
              <w:rPr>
                <w:rFonts w:ascii="Arial" w:hAnsi="Arial" w:cs="Arial"/>
                <w:sz w:val="24"/>
                <w:szCs w:val="24"/>
              </w:rPr>
              <w:t xml:space="preserve">The area of Barnsley, </w:t>
            </w:r>
            <w:smartTag w:uri="urn:schemas-microsoft-com:office:smarttags" w:element="place">
              <w:r w:rsidRPr="00323F18">
                <w:rPr>
                  <w:rFonts w:ascii="Arial" w:hAnsi="Arial" w:cs="Arial"/>
                  <w:sz w:val="24"/>
                  <w:szCs w:val="24"/>
                </w:rPr>
                <w:t>South Yorkshire</w:t>
              </w:r>
            </w:smartTag>
            <w:r w:rsidRPr="00323F18">
              <w:rPr>
                <w:rFonts w:ascii="Arial" w:hAnsi="Arial" w:cs="Arial"/>
                <w:sz w:val="24"/>
                <w:szCs w:val="24"/>
              </w:rPr>
              <w:t>.</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BMA</w:t>
            </w:r>
          </w:p>
        </w:tc>
        <w:tc>
          <w:tcPr>
            <w:tcW w:w="5953" w:type="dxa"/>
          </w:tcPr>
          <w:p w:rsidR="00893B9E" w:rsidRPr="00323F18" w:rsidRDefault="00893B9E" w:rsidP="00323F18">
            <w:pPr>
              <w:rPr>
                <w:rFonts w:ascii="Arial" w:hAnsi="Arial" w:cs="Arial"/>
                <w:sz w:val="24"/>
                <w:szCs w:val="24"/>
              </w:rPr>
            </w:pPr>
            <w:r w:rsidRPr="00323F18">
              <w:rPr>
                <w:rFonts w:ascii="Arial" w:hAnsi="Arial" w:cs="Arial"/>
                <w:sz w:val="24"/>
                <w:szCs w:val="24"/>
              </w:rPr>
              <w:t>The British Medical Association.</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 xml:space="preserve">Clinical commissioning </w:t>
            </w:r>
          </w:p>
          <w:p w:rsidR="00893B9E" w:rsidRPr="00323F18" w:rsidRDefault="00893B9E" w:rsidP="00323F18">
            <w:pPr>
              <w:rPr>
                <w:rFonts w:ascii="Arial" w:hAnsi="Arial" w:cs="Arial"/>
                <w:b/>
                <w:sz w:val="24"/>
                <w:szCs w:val="24"/>
              </w:rPr>
            </w:pPr>
            <w:r w:rsidRPr="00323F18">
              <w:rPr>
                <w:rFonts w:ascii="Arial" w:hAnsi="Arial" w:cs="Arial"/>
                <w:b/>
                <w:sz w:val="24"/>
                <w:szCs w:val="24"/>
              </w:rPr>
              <w:t>group</w:t>
            </w:r>
          </w:p>
        </w:tc>
        <w:tc>
          <w:tcPr>
            <w:tcW w:w="5953" w:type="dxa"/>
          </w:tcPr>
          <w:p w:rsidR="00893B9E" w:rsidRPr="00323F18" w:rsidRDefault="00893B9E" w:rsidP="00323F18">
            <w:pPr>
              <w:jc w:val="both"/>
              <w:rPr>
                <w:rFonts w:ascii="Arial" w:hAnsi="Arial" w:cs="Arial"/>
                <w:sz w:val="24"/>
                <w:szCs w:val="24"/>
              </w:rPr>
            </w:pPr>
            <w:r w:rsidRPr="00323F18">
              <w:rPr>
                <w:rFonts w:ascii="Arial" w:hAnsi="Arial" w:cs="Arial"/>
                <w:sz w:val="24"/>
                <w:szCs w:val="24"/>
              </w:rPr>
              <w:t>The body corporate known as a Clinical Commissioning Group established in accordance with chapter 142 of Part 2 of the Health and Social Care Act 2012.</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r w:rsidRPr="00323F18">
              <w:rPr>
                <w:rFonts w:ascii="Arial" w:hAnsi="Arial" w:cs="Arial"/>
                <w:sz w:val="24"/>
                <w:szCs w:val="24"/>
              </w:rPr>
              <w:tab/>
            </w:r>
          </w:p>
        </w:tc>
      </w:tr>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Chief executive</w:t>
            </w:r>
          </w:p>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jc w:val="both"/>
              <w:rPr>
                <w:rFonts w:ascii="Arial" w:hAnsi="Arial" w:cs="Arial"/>
                <w:sz w:val="24"/>
                <w:szCs w:val="24"/>
              </w:rPr>
            </w:pPr>
            <w:r w:rsidRPr="00323F18">
              <w:rPr>
                <w:rFonts w:ascii="Arial" w:hAnsi="Arial" w:cs="Arial"/>
                <w:sz w:val="24"/>
                <w:szCs w:val="24"/>
              </w:rPr>
              <w:t>A person engaged by the Committee to act as its chief executive or where applicable its secretary and where the context so requires the words ‘appointed’ and ‘appointment’ shall be construed accordingly.</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Committee</w:t>
            </w:r>
          </w:p>
        </w:tc>
        <w:tc>
          <w:tcPr>
            <w:tcW w:w="5953" w:type="dxa"/>
          </w:tcPr>
          <w:p w:rsidR="00893B9E" w:rsidRPr="00323F18" w:rsidRDefault="00893B9E" w:rsidP="00323F18">
            <w:pPr>
              <w:jc w:val="both"/>
              <w:rPr>
                <w:rFonts w:ascii="Arial" w:hAnsi="Arial" w:cs="Arial"/>
                <w:sz w:val="24"/>
                <w:szCs w:val="24"/>
              </w:rPr>
            </w:pPr>
            <w:r w:rsidRPr="00323F18">
              <w:rPr>
                <w:rFonts w:ascii="Arial" w:hAnsi="Arial" w:cs="Arial"/>
                <w:sz w:val="24"/>
                <w:szCs w:val="24"/>
              </w:rPr>
              <w:t>The Barnsley Local Medical Committee</w:t>
            </w:r>
            <w:r>
              <w:rPr>
                <w:rFonts w:ascii="Arial" w:hAnsi="Arial" w:cs="Arial"/>
                <w:sz w:val="24"/>
                <w:szCs w:val="24"/>
              </w:rPr>
              <w:t xml:space="preserve"> (LMC)</w:t>
            </w:r>
            <w:r w:rsidRPr="00323F18">
              <w:rPr>
                <w:rFonts w:ascii="Arial" w:hAnsi="Arial" w:cs="Arial"/>
                <w:sz w:val="24"/>
                <w:szCs w:val="24"/>
              </w:rPr>
              <w:t xml:space="preserve"> recognised by NHS England (or any successor organisation) as formed within the Area and representative of all GPs, as defined in section 91 of the Act, performing primary medical services in the area for which the Committee was formed.</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Committee year</w:t>
            </w:r>
          </w:p>
        </w:tc>
        <w:tc>
          <w:tcPr>
            <w:tcW w:w="5953" w:type="dxa"/>
          </w:tcPr>
          <w:p w:rsidR="00893B9E" w:rsidRPr="00323F18" w:rsidRDefault="00893B9E" w:rsidP="00323F18">
            <w:pPr>
              <w:jc w:val="both"/>
              <w:rPr>
                <w:rFonts w:ascii="Arial" w:hAnsi="Arial" w:cs="Arial"/>
                <w:sz w:val="24"/>
                <w:szCs w:val="24"/>
              </w:rPr>
            </w:pPr>
            <w:r w:rsidRPr="00323F18">
              <w:rPr>
                <w:rFonts w:ascii="Arial" w:hAnsi="Arial" w:cs="Arial"/>
                <w:sz w:val="24"/>
                <w:szCs w:val="24"/>
              </w:rPr>
              <w:t>Shall conclude on 31 March in each year and where an Officer of the Committee or member of the Committee is elected or co-opted for a term of office (whether the term shall be for one year or more) the said term shall conclude on the relevant 31 March.</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Del="00A12587"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GPC</w:t>
            </w:r>
          </w:p>
        </w:tc>
        <w:tc>
          <w:tcPr>
            <w:tcW w:w="5953" w:type="dxa"/>
          </w:tcPr>
          <w:p w:rsidR="00893B9E" w:rsidRPr="00323F18" w:rsidRDefault="00893B9E" w:rsidP="00323F18">
            <w:pPr>
              <w:rPr>
                <w:rFonts w:ascii="Arial" w:hAnsi="Arial" w:cs="Arial"/>
                <w:sz w:val="24"/>
                <w:szCs w:val="24"/>
              </w:rPr>
            </w:pPr>
            <w:r w:rsidRPr="00323F18">
              <w:rPr>
                <w:rFonts w:ascii="Arial" w:hAnsi="Arial" w:cs="Arial"/>
                <w:sz w:val="24"/>
                <w:szCs w:val="24"/>
              </w:rPr>
              <w:t>The General Practitioners Committee of the BMA.</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GPC voting register</w:t>
            </w:r>
          </w:p>
        </w:tc>
        <w:tc>
          <w:tcPr>
            <w:tcW w:w="5953" w:type="dxa"/>
          </w:tcPr>
          <w:p w:rsidR="00893B9E" w:rsidRPr="00323F18" w:rsidRDefault="00893B9E" w:rsidP="00323F18">
            <w:pPr>
              <w:jc w:val="both"/>
              <w:rPr>
                <w:rFonts w:ascii="Arial" w:hAnsi="Arial" w:cs="Arial"/>
                <w:sz w:val="24"/>
                <w:szCs w:val="24"/>
              </w:rPr>
            </w:pPr>
            <w:r w:rsidRPr="00323F18">
              <w:rPr>
                <w:rFonts w:ascii="Arial" w:hAnsi="Arial" w:cs="Arial"/>
                <w:sz w:val="24"/>
                <w:szCs w:val="24"/>
              </w:rPr>
              <w:t>A list of represented GPs (including medically qualified LMC officers) who are eligible to stand, vote or nominate another Represented GP or another qualifying practitioner as a GPC regional representative.</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Medical register</w:t>
            </w:r>
          </w:p>
        </w:tc>
        <w:tc>
          <w:tcPr>
            <w:tcW w:w="5953" w:type="dxa"/>
          </w:tcPr>
          <w:p w:rsidR="00893B9E" w:rsidRPr="00323F18" w:rsidRDefault="00893B9E" w:rsidP="00323F18">
            <w:pPr>
              <w:jc w:val="both"/>
              <w:rPr>
                <w:rFonts w:ascii="Arial" w:hAnsi="Arial" w:cs="Arial"/>
                <w:sz w:val="24"/>
                <w:szCs w:val="24"/>
              </w:rPr>
            </w:pPr>
            <w:r w:rsidRPr="00323F18">
              <w:rPr>
                <w:rFonts w:ascii="Arial" w:hAnsi="Arial" w:cs="Arial"/>
                <w:sz w:val="24"/>
                <w:szCs w:val="24"/>
              </w:rPr>
              <w:t>The list of registered medical practitioners compiled and held by the General Medical Council.</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sz w:val="24"/>
                <w:szCs w:val="24"/>
              </w:rPr>
              <w:br w:type="page"/>
            </w:r>
            <w:r w:rsidRPr="00323F18">
              <w:rPr>
                <w:rFonts w:ascii="Arial" w:hAnsi="Arial" w:cs="Arial"/>
                <w:b/>
                <w:sz w:val="24"/>
                <w:szCs w:val="24"/>
              </w:rPr>
              <w:t>Member</w:t>
            </w:r>
          </w:p>
        </w:tc>
        <w:tc>
          <w:tcPr>
            <w:tcW w:w="5953" w:type="dxa"/>
          </w:tcPr>
          <w:p w:rsidR="00893B9E" w:rsidRPr="00323F18" w:rsidRDefault="00893B9E" w:rsidP="00323F18">
            <w:pPr>
              <w:jc w:val="both"/>
              <w:rPr>
                <w:rFonts w:ascii="Arial" w:hAnsi="Arial" w:cs="Arial"/>
                <w:sz w:val="24"/>
                <w:szCs w:val="24"/>
              </w:rPr>
            </w:pPr>
            <w:r w:rsidRPr="00323F18">
              <w:rPr>
                <w:rFonts w:ascii="Arial" w:hAnsi="Arial" w:cs="Arial"/>
                <w:sz w:val="24"/>
                <w:szCs w:val="24"/>
              </w:rPr>
              <w:t>A person elected or co-opted onto the Committee in accordance with the provisions of this Constitution.</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 xml:space="preserve">NHS England </w:t>
            </w:r>
          </w:p>
        </w:tc>
        <w:tc>
          <w:tcPr>
            <w:tcW w:w="5953" w:type="dxa"/>
          </w:tcPr>
          <w:p w:rsidR="00893B9E" w:rsidRPr="00323F18" w:rsidRDefault="00893B9E" w:rsidP="00323F18">
            <w:pPr>
              <w:jc w:val="both"/>
              <w:rPr>
                <w:rFonts w:ascii="Arial" w:hAnsi="Arial" w:cs="Arial"/>
                <w:sz w:val="24"/>
                <w:szCs w:val="24"/>
              </w:rPr>
            </w:pPr>
            <w:r w:rsidRPr="00323F18">
              <w:rPr>
                <w:rFonts w:ascii="Arial" w:hAnsi="Arial" w:cs="Arial"/>
                <w:sz w:val="24"/>
                <w:szCs w:val="24"/>
              </w:rPr>
              <w:t>The commissioning organisation, recognised by the Health and Social Care Act 2012  on behalf of the NHS, and responsible for commissioning primary care services from, and holding contracts with, GP practices or organisations providing primary medical services (including single handed GPs) or any successor organisation.</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Officers of the Committee</w:t>
            </w:r>
          </w:p>
        </w:tc>
        <w:tc>
          <w:tcPr>
            <w:tcW w:w="5953" w:type="dxa"/>
          </w:tcPr>
          <w:p w:rsidR="00893B9E" w:rsidRPr="00323F18" w:rsidRDefault="00893B9E" w:rsidP="00323F18">
            <w:pPr>
              <w:jc w:val="both"/>
              <w:rPr>
                <w:rFonts w:ascii="Arial" w:hAnsi="Arial" w:cs="Arial"/>
                <w:sz w:val="24"/>
                <w:szCs w:val="24"/>
              </w:rPr>
            </w:pPr>
            <w:r w:rsidRPr="00323F18">
              <w:rPr>
                <w:rFonts w:ascii="Arial" w:hAnsi="Arial" w:cs="Arial"/>
                <w:sz w:val="24"/>
                <w:szCs w:val="24"/>
              </w:rPr>
              <w:t>The Chairman, the Vice Chairman, the Treasurer and the Secretary.</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Performers lists</w:t>
            </w:r>
          </w:p>
        </w:tc>
        <w:tc>
          <w:tcPr>
            <w:tcW w:w="5953" w:type="dxa"/>
          </w:tcPr>
          <w:p w:rsidR="00893B9E" w:rsidRPr="00323F18" w:rsidRDefault="00893B9E" w:rsidP="00323F18">
            <w:pPr>
              <w:jc w:val="both"/>
              <w:rPr>
                <w:rFonts w:ascii="Arial" w:hAnsi="Arial" w:cs="Arial"/>
                <w:sz w:val="24"/>
                <w:szCs w:val="24"/>
              </w:rPr>
            </w:pPr>
            <w:r w:rsidRPr="00323F18">
              <w:rPr>
                <w:rFonts w:ascii="Arial" w:hAnsi="Arial" w:cs="Arial"/>
                <w:sz w:val="24"/>
                <w:szCs w:val="24"/>
              </w:rPr>
              <w:t xml:space="preserve">The lists maintained by NHS England of medical practitioners providing primary medical services (as defined in section 91(3) of the Act). </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rPr>
          <w:cantSplit/>
        </w:trPr>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 xml:space="preserve">Register </w:t>
            </w:r>
          </w:p>
        </w:tc>
        <w:tc>
          <w:tcPr>
            <w:tcW w:w="5953" w:type="dxa"/>
          </w:tcPr>
          <w:p w:rsidR="00893B9E" w:rsidRPr="00323F18" w:rsidRDefault="00893B9E" w:rsidP="00323F18">
            <w:pPr>
              <w:jc w:val="both"/>
              <w:rPr>
                <w:rFonts w:ascii="Arial" w:hAnsi="Arial" w:cs="Arial"/>
                <w:sz w:val="24"/>
                <w:szCs w:val="24"/>
              </w:rPr>
            </w:pPr>
            <w:r w:rsidRPr="00323F18">
              <w:rPr>
                <w:rFonts w:ascii="Arial" w:hAnsi="Arial" w:cs="Arial"/>
                <w:sz w:val="24"/>
                <w:szCs w:val="24"/>
              </w:rPr>
              <w:t>The combined register of represented GPs and committee members which shall be maintained in several parts as necessary for administrative purposes.</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Represented GPs</w:t>
            </w:r>
          </w:p>
        </w:tc>
        <w:tc>
          <w:tcPr>
            <w:tcW w:w="5953" w:type="dxa"/>
          </w:tcPr>
          <w:p w:rsidR="00893B9E" w:rsidRPr="00323F18" w:rsidRDefault="00893B9E" w:rsidP="00323F18">
            <w:pPr>
              <w:jc w:val="both"/>
              <w:rPr>
                <w:rFonts w:ascii="Arial" w:hAnsi="Arial" w:cs="Arial"/>
                <w:sz w:val="24"/>
                <w:szCs w:val="24"/>
              </w:rPr>
            </w:pPr>
            <w:r w:rsidRPr="00323F18">
              <w:rPr>
                <w:rFonts w:ascii="Arial" w:hAnsi="Arial" w:cs="Arial"/>
                <w:sz w:val="24"/>
                <w:szCs w:val="24"/>
              </w:rPr>
              <w:t xml:space="preserve">All GPs, including those GPs sitting on a governing body of a clinical commissioning group or a GP sitting in his capacity as a clinical commissioning group member, as defined in section 91 of the Act, performing primary medical services in the area for which the Committee was formed. </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Returning officer</w:t>
            </w:r>
          </w:p>
        </w:tc>
        <w:tc>
          <w:tcPr>
            <w:tcW w:w="5953" w:type="dxa"/>
          </w:tcPr>
          <w:p w:rsidR="00893B9E" w:rsidRPr="00323F18" w:rsidRDefault="00893B9E" w:rsidP="00323F18">
            <w:pPr>
              <w:jc w:val="both"/>
              <w:rPr>
                <w:rFonts w:ascii="Arial" w:hAnsi="Arial" w:cs="Arial"/>
                <w:sz w:val="24"/>
                <w:szCs w:val="24"/>
              </w:rPr>
            </w:pPr>
            <w:r w:rsidRPr="00323F18">
              <w:rPr>
                <w:rFonts w:ascii="Arial" w:hAnsi="Arial" w:cs="Arial"/>
                <w:sz w:val="24"/>
                <w:szCs w:val="24"/>
              </w:rPr>
              <w:t>A person whose name is not included on any part of the register of members invited by the Committee to act, in person or through a deputy, at elections.</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b/>
                <w:sz w:val="24"/>
                <w:szCs w:val="24"/>
              </w:rPr>
            </w:pPr>
            <w:r w:rsidRPr="00323F18">
              <w:rPr>
                <w:rFonts w:ascii="Arial" w:hAnsi="Arial" w:cs="Arial"/>
                <w:b/>
                <w:sz w:val="24"/>
                <w:szCs w:val="24"/>
              </w:rPr>
              <w:t>Secretary</w:t>
            </w:r>
          </w:p>
        </w:tc>
        <w:tc>
          <w:tcPr>
            <w:tcW w:w="5953" w:type="dxa"/>
          </w:tcPr>
          <w:p w:rsidR="00893B9E" w:rsidRPr="00323F18" w:rsidRDefault="00893B9E" w:rsidP="00323F18">
            <w:pPr>
              <w:jc w:val="both"/>
              <w:rPr>
                <w:rFonts w:ascii="Arial" w:hAnsi="Arial" w:cs="Arial"/>
                <w:sz w:val="24"/>
                <w:szCs w:val="24"/>
              </w:rPr>
            </w:pPr>
            <w:r w:rsidRPr="00323F18">
              <w:rPr>
                <w:rFonts w:ascii="Arial" w:hAnsi="Arial" w:cs="Arial"/>
                <w:sz w:val="24"/>
                <w:szCs w:val="24"/>
              </w:rPr>
              <w:t>A person elected by the Committee to act as its Secretary.</w:t>
            </w: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r w:rsidR="00893B9E" w:rsidRPr="00323F18" w:rsidTr="00BE18BA">
        <w:tc>
          <w:tcPr>
            <w:tcW w:w="3261" w:type="dxa"/>
          </w:tcPr>
          <w:p w:rsidR="00893B9E" w:rsidRPr="00323F18" w:rsidRDefault="00893B9E" w:rsidP="00323F18">
            <w:pPr>
              <w:rPr>
                <w:rFonts w:ascii="Arial" w:hAnsi="Arial" w:cs="Arial"/>
                <w:sz w:val="24"/>
                <w:szCs w:val="24"/>
              </w:rPr>
            </w:pPr>
          </w:p>
        </w:tc>
        <w:tc>
          <w:tcPr>
            <w:tcW w:w="5953" w:type="dxa"/>
          </w:tcPr>
          <w:p w:rsidR="00893B9E" w:rsidRPr="00323F18" w:rsidRDefault="00893B9E" w:rsidP="00323F18">
            <w:pPr>
              <w:rPr>
                <w:rFonts w:ascii="Arial" w:hAnsi="Arial" w:cs="Arial"/>
                <w:sz w:val="24"/>
                <w:szCs w:val="24"/>
              </w:rPr>
            </w:pPr>
          </w:p>
        </w:tc>
      </w:tr>
    </w:tbl>
    <w:p w:rsidR="00893B9E" w:rsidRPr="00323F18" w:rsidRDefault="00893B9E" w:rsidP="00323F18">
      <w:pPr>
        <w:rPr>
          <w:rFonts w:ascii="Arial" w:hAnsi="Arial" w:cs="Arial"/>
          <w:sz w:val="24"/>
          <w:szCs w:val="24"/>
        </w:rPr>
      </w:pPr>
    </w:p>
    <w:p w:rsidR="00893B9E" w:rsidRPr="00323F18" w:rsidRDefault="00893B9E" w:rsidP="00323F18">
      <w:pPr>
        <w:rPr>
          <w:rFonts w:ascii="Arial" w:hAnsi="Arial" w:cs="Arial"/>
          <w:sz w:val="24"/>
          <w:szCs w:val="24"/>
        </w:rPr>
      </w:pPr>
    </w:p>
    <w:p w:rsidR="00893B9E" w:rsidRPr="00323F18" w:rsidRDefault="00893B9E" w:rsidP="00323F18">
      <w:pPr>
        <w:rPr>
          <w:rFonts w:ascii="Arial" w:hAnsi="Arial" w:cs="Arial"/>
          <w:b/>
          <w:sz w:val="24"/>
          <w:szCs w:val="24"/>
        </w:rPr>
      </w:pPr>
      <w:r w:rsidRPr="00323F18">
        <w:rPr>
          <w:rFonts w:ascii="Arial" w:hAnsi="Arial" w:cs="Arial"/>
          <w:b/>
          <w:sz w:val="24"/>
          <w:szCs w:val="24"/>
        </w:rPr>
        <w:t>6.</w:t>
      </w:r>
      <w:r w:rsidRPr="00323F18">
        <w:rPr>
          <w:rFonts w:ascii="Arial" w:hAnsi="Arial" w:cs="Arial"/>
          <w:b/>
          <w:sz w:val="24"/>
          <w:szCs w:val="24"/>
        </w:rPr>
        <w:tab/>
        <w:t xml:space="preserve">THE COMMITTEE </w:t>
      </w:r>
    </w:p>
    <w:p w:rsidR="00893B9E" w:rsidRPr="00323F18" w:rsidRDefault="00893B9E" w:rsidP="00323F18">
      <w:pPr>
        <w:rPr>
          <w:rFonts w:ascii="Arial" w:hAnsi="Arial" w:cs="Arial"/>
          <w:sz w:val="24"/>
          <w:szCs w:val="24"/>
        </w:rPr>
      </w:pPr>
    </w:p>
    <w:p w:rsidR="00893B9E" w:rsidRDefault="00893B9E" w:rsidP="00323F18">
      <w:pPr>
        <w:numPr>
          <w:ilvl w:val="1"/>
          <w:numId w:val="30"/>
        </w:numPr>
        <w:rPr>
          <w:rFonts w:ascii="Arial" w:hAnsi="Arial" w:cs="Arial"/>
          <w:b/>
          <w:sz w:val="24"/>
          <w:szCs w:val="24"/>
        </w:rPr>
      </w:pPr>
      <w:bookmarkStart w:id="0" w:name="_Ref354049089"/>
      <w:r w:rsidRPr="00323F18">
        <w:rPr>
          <w:rFonts w:ascii="Arial" w:hAnsi="Arial" w:cs="Arial"/>
          <w:b/>
          <w:sz w:val="24"/>
          <w:szCs w:val="24"/>
        </w:rPr>
        <w:t>The committee shall consist of:</w:t>
      </w:r>
      <w:bookmarkEnd w:id="0"/>
    </w:p>
    <w:p w:rsidR="00893B9E" w:rsidRPr="00323F18" w:rsidRDefault="00893B9E" w:rsidP="00323F18">
      <w:pPr>
        <w:rPr>
          <w:rFonts w:ascii="Arial" w:hAnsi="Arial" w:cs="Arial"/>
          <w:b/>
          <w:sz w:val="24"/>
          <w:szCs w:val="24"/>
        </w:rPr>
      </w:pPr>
    </w:p>
    <w:p w:rsidR="00893B9E" w:rsidRPr="00126A86" w:rsidRDefault="00893B9E" w:rsidP="00323F18">
      <w:pPr>
        <w:ind w:left="567"/>
        <w:rPr>
          <w:rFonts w:ascii="Arial" w:hAnsi="Arial" w:cs="Arial"/>
          <w:sz w:val="24"/>
          <w:szCs w:val="24"/>
          <w:u w:val="single"/>
        </w:rPr>
      </w:pPr>
      <w:r w:rsidRPr="00126A86">
        <w:rPr>
          <w:rFonts w:ascii="Arial" w:hAnsi="Arial" w:cs="Arial"/>
          <w:sz w:val="24"/>
          <w:szCs w:val="24"/>
          <w:u w:val="single"/>
        </w:rPr>
        <w:t>Elected members</w:t>
      </w:r>
    </w:p>
    <w:p w:rsidR="00893B9E" w:rsidRPr="00323F18" w:rsidRDefault="00893B9E" w:rsidP="00126A86">
      <w:pPr>
        <w:ind w:left="567"/>
        <w:jc w:val="both"/>
        <w:rPr>
          <w:rFonts w:ascii="Arial" w:hAnsi="Arial" w:cs="Arial"/>
          <w:sz w:val="24"/>
          <w:szCs w:val="24"/>
        </w:rPr>
      </w:pPr>
      <w:r w:rsidRPr="00323F18">
        <w:rPr>
          <w:rFonts w:ascii="Arial" w:hAnsi="Arial" w:cs="Arial"/>
          <w:sz w:val="24"/>
          <w:szCs w:val="24"/>
        </w:rPr>
        <w:t>12 Represented Members who subject to the next following paragraph and to the disqualification prov</w:t>
      </w:r>
      <w:r>
        <w:rPr>
          <w:rFonts w:ascii="Arial" w:hAnsi="Arial" w:cs="Arial"/>
          <w:sz w:val="24"/>
          <w:szCs w:val="24"/>
        </w:rPr>
        <w:t>isions in clauses 6.5.1 to 6.5.8</w:t>
      </w:r>
      <w:r w:rsidRPr="00323F18">
        <w:rPr>
          <w:rFonts w:ascii="Arial" w:hAnsi="Arial" w:cs="Arial"/>
          <w:sz w:val="24"/>
          <w:szCs w:val="24"/>
        </w:rPr>
        <w:t xml:space="preserve"> are elected in accordance with the provisions of this Constitution, and the persons so elected shall be called ‘Elected Members’.  Where the context so requires the expression ‘Elected Members’ shall include those persons co-opted to fill a vacancy in accordance with clause 6.3.</w:t>
      </w:r>
    </w:p>
    <w:p w:rsidR="00893B9E" w:rsidRPr="00323F18" w:rsidRDefault="00893B9E" w:rsidP="00323F18">
      <w:pPr>
        <w:rPr>
          <w:rFonts w:ascii="Arial" w:hAnsi="Arial" w:cs="Arial"/>
          <w:sz w:val="24"/>
          <w:szCs w:val="24"/>
        </w:rPr>
      </w:pPr>
    </w:p>
    <w:p w:rsidR="00893B9E" w:rsidRPr="00323F18" w:rsidRDefault="00893B9E" w:rsidP="00323F18">
      <w:pPr>
        <w:rPr>
          <w:rFonts w:ascii="Arial" w:hAnsi="Arial" w:cs="Arial"/>
          <w:sz w:val="24"/>
          <w:szCs w:val="24"/>
        </w:rPr>
      </w:pPr>
    </w:p>
    <w:p w:rsidR="00893B9E" w:rsidRPr="00126A86" w:rsidRDefault="00893B9E" w:rsidP="00126A86">
      <w:pPr>
        <w:ind w:left="567"/>
        <w:jc w:val="both"/>
        <w:rPr>
          <w:rFonts w:ascii="Arial" w:hAnsi="Arial" w:cs="Arial"/>
          <w:sz w:val="24"/>
          <w:szCs w:val="24"/>
          <w:u w:val="single"/>
        </w:rPr>
      </w:pPr>
      <w:r w:rsidRPr="00126A86">
        <w:rPr>
          <w:rFonts w:ascii="Arial" w:hAnsi="Arial" w:cs="Arial"/>
          <w:sz w:val="24"/>
          <w:szCs w:val="24"/>
          <w:u w:val="single"/>
        </w:rPr>
        <w:t>Co-opted members</w:t>
      </w:r>
    </w:p>
    <w:p w:rsidR="00893B9E" w:rsidRDefault="00893B9E" w:rsidP="00126A86">
      <w:pPr>
        <w:numPr>
          <w:ilvl w:val="0"/>
          <w:numId w:val="32"/>
        </w:numPr>
        <w:jc w:val="both"/>
        <w:rPr>
          <w:rFonts w:ascii="Arial" w:hAnsi="Arial" w:cs="Arial"/>
          <w:sz w:val="24"/>
          <w:szCs w:val="24"/>
        </w:rPr>
      </w:pPr>
      <w:r w:rsidRPr="00323F18">
        <w:rPr>
          <w:rFonts w:ascii="Arial" w:hAnsi="Arial" w:cs="Arial"/>
          <w:sz w:val="24"/>
          <w:szCs w:val="24"/>
        </w:rPr>
        <w:t>Practitioners nominated by the medical staffs of hospitals within the Area in such a manner as such medical staffs may from time to time decide</w:t>
      </w:r>
    </w:p>
    <w:p w:rsidR="00893B9E" w:rsidRDefault="00893B9E" w:rsidP="00126A86">
      <w:pPr>
        <w:ind w:left="927"/>
        <w:jc w:val="both"/>
        <w:rPr>
          <w:rFonts w:ascii="Arial" w:hAnsi="Arial" w:cs="Arial"/>
          <w:sz w:val="24"/>
          <w:szCs w:val="24"/>
        </w:rPr>
      </w:pPr>
    </w:p>
    <w:p w:rsidR="00893B9E" w:rsidRDefault="00893B9E" w:rsidP="00126A86">
      <w:pPr>
        <w:numPr>
          <w:ilvl w:val="0"/>
          <w:numId w:val="32"/>
        </w:numPr>
        <w:jc w:val="both"/>
        <w:rPr>
          <w:rFonts w:ascii="Arial" w:hAnsi="Arial" w:cs="Arial"/>
          <w:sz w:val="24"/>
          <w:szCs w:val="24"/>
        </w:rPr>
      </w:pPr>
      <w:r w:rsidRPr="00323F18">
        <w:rPr>
          <w:rFonts w:ascii="Arial" w:hAnsi="Arial" w:cs="Arial"/>
          <w:sz w:val="24"/>
          <w:szCs w:val="24"/>
        </w:rPr>
        <w:t>The Director of Public Health or his nominee, if a registered medical practitioner, otherwise a registered medical practitioner nominated by the Director</w:t>
      </w:r>
    </w:p>
    <w:p w:rsidR="00893B9E" w:rsidRDefault="00893B9E" w:rsidP="00126A86">
      <w:pPr>
        <w:jc w:val="both"/>
        <w:rPr>
          <w:rFonts w:ascii="Arial" w:hAnsi="Arial" w:cs="Arial"/>
          <w:sz w:val="24"/>
          <w:szCs w:val="24"/>
        </w:rPr>
      </w:pPr>
    </w:p>
    <w:p w:rsidR="00893B9E" w:rsidRPr="00323F18" w:rsidRDefault="00893B9E" w:rsidP="00126A86">
      <w:pPr>
        <w:numPr>
          <w:ilvl w:val="0"/>
          <w:numId w:val="32"/>
        </w:numPr>
        <w:jc w:val="both"/>
        <w:rPr>
          <w:rFonts w:ascii="Arial" w:hAnsi="Arial" w:cs="Arial"/>
          <w:sz w:val="24"/>
          <w:szCs w:val="24"/>
        </w:rPr>
      </w:pPr>
      <w:r w:rsidRPr="00323F18">
        <w:rPr>
          <w:rFonts w:ascii="Arial" w:hAnsi="Arial" w:cs="Arial"/>
          <w:sz w:val="24"/>
          <w:szCs w:val="24"/>
        </w:rPr>
        <w:t>Practitioners representing a particular class of experience not otherwise represented on the Committee</w:t>
      </w:r>
    </w:p>
    <w:p w:rsidR="00893B9E" w:rsidRPr="00323F18" w:rsidRDefault="00893B9E" w:rsidP="00126A86">
      <w:pPr>
        <w:ind w:left="567"/>
        <w:jc w:val="both"/>
        <w:rPr>
          <w:rFonts w:ascii="Arial" w:hAnsi="Arial" w:cs="Arial"/>
          <w:sz w:val="24"/>
          <w:szCs w:val="24"/>
        </w:rPr>
      </w:pPr>
    </w:p>
    <w:p w:rsidR="00893B9E" w:rsidRPr="00323F18" w:rsidRDefault="00893B9E" w:rsidP="00126A86">
      <w:pPr>
        <w:ind w:left="567"/>
        <w:jc w:val="both"/>
        <w:rPr>
          <w:rFonts w:ascii="Arial" w:hAnsi="Arial" w:cs="Arial"/>
          <w:sz w:val="24"/>
          <w:szCs w:val="24"/>
        </w:rPr>
      </w:pPr>
      <w:r w:rsidRPr="00323F18">
        <w:rPr>
          <w:rFonts w:ascii="Arial" w:hAnsi="Arial" w:cs="Arial"/>
          <w:sz w:val="24"/>
          <w:szCs w:val="24"/>
        </w:rPr>
        <w:t>Provided always that the number of co-opted members does not exceed one quarter of the number of the elected members</w:t>
      </w:r>
    </w:p>
    <w:p w:rsidR="00893B9E" w:rsidRPr="00323F18" w:rsidRDefault="00893B9E" w:rsidP="00323F18">
      <w:pPr>
        <w:rPr>
          <w:rFonts w:ascii="Arial" w:hAnsi="Arial" w:cs="Arial"/>
          <w:sz w:val="24"/>
          <w:szCs w:val="24"/>
        </w:rPr>
      </w:pPr>
    </w:p>
    <w:p w:rsidR="00893B9E" w:rsidRPr="00126A86" w:rsidRDefault="00893B9E" w:rsidP="00126A86">
      <w:pPr>
        <w:ind w:left="567"/>
        <w:jc w:val="both"/>
        <w:rPr>
          <w:rFonts w:ascii="Arial" w:hAnsi="Arial" w:cs="Arial"/>
          <w:sz w:val="24"/>
          <w:szCs w:val="24"/>
          <w:u w:val="single"/>
        </w:rPr>
      </w:pPr>
      <w:r w:rsidRPr="00126A86">
        <w:rPr>
          <w:rFonts w:ascii="Arial" w:hAnsi="Arial" w:cs="Arial"/>
          <w:sz w:val="24"/>
          <w:szCs w:val="24"/>
          <w:u w:val="single"/>
        </w:rPr>
        <w:t>Observers</w:t>
      </w:r>
    </w:p>
    <w:p w:rsidR="00893B9E" w:rsidRPr="00323F18" w:rsidRDefault="00893B9E" w:rsidP="00126A86">
      <w:pPr>
        <w:ind w:left="567"/>
        <w:jc w:val="both"/>
        <w:rPr>
          <w:rFonts w:ascii="Arial" w:hAnsi="Arial" w:cs="Arial"/>
          <w:sz w:val="24"/>
          <w:szCs w:val="24"/>
        </w:rPr>
      </w:pPr>
      <w:r w:rsidRPr="00323F18">
        <w:rPr>
          <w:rFonts w:ascii="Arial" w:hAnsi="Arial" w:cs="Arial"/>
          <w:sz w:val="24"/>
          <w:szCs w:val="24"/>
        </w:rPr>
        <w:t>The Committee may in its absolute discretion invite such persons as it thinks fit to attend the whole or part of any Committee meeting; observers will not have voting rights.</w:t>
      </w:r>
    </w:p>
    <w:p w:rsidR="00893B9E" w:rsidRPr="00323F18" w:rsidRDefault="00893B9E" w:rsidP="00323F18">
      <w:pPr>
        <w:rPr>
          <w:rFonts w:ascii="Arial" w:hAnsi="Arial" w:cs="Arial"/>
          <w:sz w:val="24"/>
          <w:szCs w:val="24"/>
        </w:rPr>
      </w:pPr>
    </w:p>
    <w:p w:rsidR="00893B9E" w:rsidRDefault="00893B9E" w:rsidP="00126A86">
      <w:pPr>
        <w:numPr>
          <w:ilvl w:val="1"/>
          <w:numId w:val="30"/>
        </w:numPr>
        <w:rPr>
          <w:rFonts w:ascii="Arial" w:hAnsi="Arial" w:cs="Arial"/>
          <w:b/>
          <w:sz w:val="24"/>
          <w:szCs w:val="24"/>
        </w:rPr>
      </w:pPr>
      <w:r w:rsidRPr="00126A86">
        <w:rPr>
          <w:rFonts w:ascii="Arial" w:hAnsi="Arial" w:cs="Arial"/>
          <w:b/>
          <w:sz w:val="24"/>
          <w:szCs w:val="24"/>
        </w:rPr>
        <w:t>Term of office</w:t>
      </w:r>
    </w:p>
    <w:p w:rsidR="00893B9E" w:rsidRPr="00126A86" w:rsidRDefault="00893B9E" w:rsidP="00126A86">
      <w:pPr>
        <w:rPr>
          <w:rFonts w:ascii="Arial" w:hAnsi="Arial" w:cs="Arial"/>
          <w:b/>
          <w:sz w:val="24"/>
          <w:szCs w:val="24"/>
        </w:rPr>
      </w:pPr>
    </w:p>
    <w:p w:rsidR="00893B9E" w:rsidRPr="00323F18" w:rsidRDefault="00893B9E" w:rsidP="00126A86">
      <w:pPr>
        <w:ind w:left="567"/>
        <w:jc w:val="both"/>
        <w:rPr>
          <w:rFonts w:ascii="Arial" w:hAnsi="Arial" w:cs="Arial"/>
          <w:sz w:val="24"/>
          <w:szCs w:val="24"/>
        </w:rPr>
      </w:pPr>
      <w:r>
        <w:rPr>
          <w:rFonts w:ascii="Arial" w:hAnsi="Arial" w:cs="Arial"/>
          <w:sz w:val="24"/>
          <w:szCs w:val="24"/>
        </w:rPr>
        <w:t>The elected members of the Committee shall hold office for 4 years.</w:t>
      </w:r>
    </w:p>
    <w:p w:rsidR="00893B9E" w:rsidRPr="00323F18" w:rsidRDefault="00893B9E" w:rsidP="00323F18">
      <w:pPr>
        <w:rPr>
          <w:rFonts w:ascii="Arial" w:hAnsi="Arial" w:cs="Arial"/>
          <w:sz w:val="24"/>
          <w:szCs w:val="24"/>
        </w:rPr>
      </w:pPr>
    </w:p>
    <w:p w:rsidR="00893B9E" w:rsidRDefault="00893B9E" w:rsidP="00126A86">
      <w:pPr>
        <w:numPr>
          <w:ilvl w:val="1"/>
          <w:numId w:val="30"/>
        </w:numPr>
        <w:rPr>
          <w:rFonts w:ascii="Arial" w:hAnsi="Arial" w:cs="Arial"/>
          <w:b/>
          <w:sz w:val="24"/>
          <w:szCs w:val="24"/>
        </w:rPr>
      </w:pPr>
      <w:bookmarkStart w:id="1" w:name="_Ref347411029"/>
      <w:r w:rsidRPr="00126A86">
        <w:rPr>
          <w:rFonts w:ascii="Arial" w:hAnsi="Arial" w:cs="Arial"/>
          <w:b/>
          <w:sz w:val="24"/>
          <w:szCs w:val="24"/>
        </w:rPr>
        <w:t>Vacancies</w:t>
      </w:r>
      <w:bookmarkEnd w:id="1"/>
    </w:p>
    <w:p w:rsidR="00893B9E" w:rsidRPr="00126A86" w:rsidRDefault="00893B9E" w:rsidP="00126A86">
      <w:pPr>
        <w:rPr>
          <w:rFonts w:ascii="Arial" w:hAnsi="Arial" w:cs="Arial"/>
          <w:b/>
          <w:sz w:val="24"/>
          <w:szCs w:val="24"/>
        </w:rPr>
      </w:pPr>
    </w:p>
    <w:p w:rsidR="00893B9E" w:rsidRPr="00323F18" w:rsidRDefault="00893B9E" w:rsidP="00126A86">
      <w:pPr>
        <w:ind w:left="567"/>
        <w:jc w:val="both"/>
        <w:rPr>
          <w:rFonts w:ascii="Arial" w:hAnsi="Arial" w:cs="Arial"/>
          <w:sz w:val="24"/>
          <w:szCs w:val="24"/>
        </w:rPr>
      </w:pPr>
      <w:r w:rsidRPr="00323F18">
        <w:rPr>
          <w:rFonts w:ascii="Arial" w:hAnsi="Arial" w:cs="Arial"/>
          <w:sz w:val="24"/>
          <w:szCs w:val="24"/>
        </w:rPr>
        <w:t>Where the number of persons elected under paragraph 6.1(a) is less than the number of persons mentioned in such paragraph by reason that no or insufficient qualified candidates have been nominated, the Committee, may within three months after the election, co-opt persons who are not disqualified to fill the vacancies.</w:t>
      </w:r>
    </w:p>
    <w:p w:rsidR="00893B9E" w:rsidRPr="00323F18" w:rsidRDefault="00893B9E" w:rsidP="00126A86">
      <w:pPr>
        <w:ind w:left="567"/>
        <w:jc w:val="both"/>
        <w:rPr>
          <w:rFonts w:ascii="Arial" w:hAnsi="Arial" w:cs="Arial"/>
          <w:sz w:val="24"/>
          <w:szCs w:val="24"/>
        </w:rPr>
      </w:pPr>
    </w:p>
    <w:p w:rsidR="00893B9E" w:rsidRPr="00323F18" w:rsidRDefault="00893B9E" w:rsidP="00126A86">
      <w:pPr>
        <w:ind w:left="567"/>
        <w:jc w:val="both"/>
        <w:rPr>
          <w:rFonts w:ascii="Arial" w:hAnsi="Arial" w:cs="Arial"/>
          <w:sz w:val="24"/>
          <w:szCs w:val="24"/>
        </w:rPr>
      </w:pPr>
      <w:r w:rsidRPr="00323F18">
        <w:rPr>
          <w:rFonts w:ascii="Arial" w:hAnsi="Arial" w:cs="Arial"/>
          <w:sz w:val="24"/>
          <w:szCs w:val="24"/>
        </w:rPr>
        <w:t>A casual vacancy will occur on:</w:t>
      </w:r>
    </w:p>
    <w:p w:rsidR="00893B9E" w:rsidRPr="00323F18" w:rsidRDefault="00893B9E" w:rsidP="00126A86">
      <w:pPr>
        <w:ind w:left="567"/>
        <w:jc w:val="both"/>
        <w:rPr>
          <w:rFonts w:ascii="Arial" w:hAnsi="Arial" w:cs="Arial"/>
          <w:sz w:val="24"/>
          <w:szCs w:val="24"/>
        </w:rPr>
      </w:pPr>
    </w:p>
    <w:p w:rsidR="00893B9E" w:rsidRDefault="00893B9E" w:rsidP="00126A86">
      <w:pPr>
        <w:numPr>
          <w:ilvl w:val="0"/>
          <w:numId w:val="33"/>
        </w:numPr>
        <w:jc w:val="both"/>
        <w:rPr>
          <w:rFonts w:ascii="Arial" w:hAnsi="Arial" w:cs="Arial"/>
          <w:sz w:val="24"/>
          <w:szCs w:val="24"/>
        </w:rPr>
      </w:pPr>
      <w:r w:rsidRPr="00323F18">
        <w:rPr>
          <w:rFonts w:ascii="Arial" w:hAnsi="Arial" w:cs="Arial"/>
          <w:sz w:val="24"/>
          <w:szCs w:val="24"/>
        </w:rPr>
        <w:t>The resignation, suspension from or removal from the performers lists or death of an elected member of the Committee, or</w:t>
      </w:r>
    </w:p>
    <w:p w:rsidR="00893B9E" w:rsidRDefault="00893B9E" w:rsidP="00126A86">
      <w:pPr>
        <w:numPr>
          <w:ilvl w:val="0"/>
          <w:numId w:val="33"/>
        </w:numPr>
        <w:jc w:val="both"/>
        <w:rPr>
          <w:rFonts w:ascii="Arial" w:hAnsi="Arial" w:cs="Arial"/>
          <w:sz w:val="24"/>
          <w:szCs w:val="24"/>
        </w:rPr>
      </w:pPr>
      <w:r w:rsidRPr="00323F18">
        <w:rPr>
          <w:rFonts w:ascii="Arial" w:hAnsi="Arial" w:cs="Arial"/>
          <w:sz w:val="24"/>
          <w:szCs w:val="24"/>
        </w:rPr>
        <w:t>temporary absence (30 consecutive days or more) due to sickness or other similar circumstance (including maternity, adoption or paternity leave), or</w:t>
      </w:r>
    </w:p>
    <w:p w:rsidR="00893B9E" w:rsidRPr="00323F18" w:rsidRDefault="00893B9E" w:rsidP="00126A86">
      <w:pPr>
        <w:numPr>
          <w:ilvl w:val="0"/>
          <w:numId w:val="33"/>
        </w:numPr>
        <w:jc w:val="both"/>
        <w:rPr>
          <w:rFonts w:ascii="Arial" w:hAnsi="Arial" w:cs="Arial"/>
          <w:sz w:val="24"/>
          <w:szCs w:val="24"/>
        </w:rPr>
      </w:pPr>
      <w:r w:rsidRPr="00323F18">
        <w:rPr>
          <w:rFonts w:ascii="Arial" w:hAnsi="Arial" w:cs="Arial"/>
          <w:sz w:val="24"/>
          <w:szCs w:val="24"/>
        </w:rPr>
        <w:t>on the appointment of an elected member to the office of secretary.</w:t>
      </w:r>
    </w:p>
    <w:p w:rsidR="00893B9E" w:rsidRPr="00323F18" w:rsidRDefault="00893B9E" w:rsidP="00126A86">
      <w:pPr>
        <w:ind w:left="567"/>
        <w:jc w:val="both"/>
        <w:rPr>
          <w:rFonts w:ascii="Arial" w:hAnsi="Arial" w:cs="Arial"/>
          <w:sz w:val="24"/>
          <w:szCs w:val="24"/>
        </w:rPr>
      </w:pPr>
    </w:p>
    <w:p w:rsidR="00893B9E" w:rsidRPr="00323F18" w:rsidRDefault="00893B9E" w:rsidP="00126A86">
      <w:pPr>
        <w:ind w:left="567"/>
        <w:jc w:val="both"/>
        <w:rPr>
          <w:rFonts w:ascii="Arial" w:hAnsi="Arial" w:cs="Arial"/>
          <w:sz w:val="24"/>
          <w:szCs w:val="24"/>
        </w:rPr>
      </w:pPr>
      <w:r w:rsidRPr="00323F18">
        <w:rPr>
          <w:rFonts w:ascii="Arial" w:hAnsi="Arial" w:cs="Arial"/>
          <w:sz w:val="24"/>
          <w:szCs w:val="24"/>
        </w:rPr>
        <w:t>Within three months of such a vacancy occurring, the Committee shall fill the same by the co-option of a practitioner who as far as possible represents the same class of practitioners as the person in post prior to the vacancy arising.</w:t>
      </w:r>
    </w:p>
    <w:p w:rsidR="00893B9E" w:rsidRPr="00323F18" w:rsidRDefault="00893B9E" w:rsidP="00126A86">
      <w:pPr>
        <w:ind w:left="567"/>
        <w:jc w:val="both"/>
        <w:rPr>
          <w:rFonts w:ascii="Arial" w:hAnsi="Arial" w:cs="Arial"/>
          <w:sz w:val="24"/>
          <w:szCs w:val="24"/>
        </w:rPr>
      </w:pPr>
    </w:p>
    <w:p w:rsidR="00893B9E" w:rsidRPr="00323F18" w:rsidRDefault="00893B9E" w:rsidP="00126A86">
      <w:pPr>
        <w:ind w:left="567"/>
        <w:jc w:val="both"/>
        <w:rPr>
          <w:rFonts w:ascii="Arial" w:hAnsi="Arial" w:cs="Arial"/>
          <w:sz w:val="24"/>
          <w:szCs w:val="24"/>
        </w:rPr>
      </w:pPr>
      <w:r w:rsidRPr="00323F18">
        <w:rPr>
          <w:rFonts w:ascii="Arial" w:hAnsi="Arial" w:cs="Arial"/>
          <w:sz w:val="24"/>
          <w:szCs w:val="24"/>
        </w:rPr>
        <w:t>Pending the filling of any vacancy, the proceedings of any Committee shall not be invalid by reason of such vacancy.</w:t>
      </w:r>
    </w:p>
    <w:p w:rsidR="00893B9E" w:rsidRPr="00323F18" w:rsidRDefault="00893B9E" w:rsidP="00126A86">
      <w:pPr>
        <w:ind w:left="567"/>
        <w:jc w:val="both"/>
        <w:rPr>
          <w:rFonts w:ascii="Arial" w:hAnsi="Arial" w:cs="Arial"/>
          <w:sz w:val="24"/>
          <w:szCs w:val="24"/>
        </w:rPr>
      </w:pPr>
    </w:p>
    <w:p w:rsidR="00893B9E" w:rsidRPr="00323F18" w:rsidRDefault="00893B9E" w:rsidP="00126A86">
      <w:pPr>
        <w:ind w:left="567"/>
        <w:jc w:val="both"/>
        <w:rPr>
          <w:rFonts w:ascii="Arial" w:hAnsi="Arial" w:cs="Arial"/>
          <w:sz w:val="24"/>
          <w:szCs w:val="24"/>
        </w:rPr>
      </w:pPr>
      <w:r w:rsidRPr="00323F18">
        <w:rPr>
          <w:rFonts w:ascii="Arial" w:hAnsi="Arial" w:cs="Arial"/>
          <w:sz w:val="24"/>
          <w:szCs w:val="24"/>
        </w:rPr>
        <w:t>A person co-opted to a vacancy shall hold office for the remainder of the period for which the person in whose place he is co-opted would have been entitled to hold office.</w:t>
      </w:r>
    </w:p>
    <w:p w:rsidR="00893B9E" w:rsidRDefault="00893B9E" w:rsidP="00323F18">
      <w:pPr>
        <w:rPr>
          <w:rFonts w:ascii="Arial" w:hAnsi="Arial" w:cs="Arial"/>
          <w:sz w:val="24"/>
          <w:szCs w:val="24"/>
        </w:rPr>
      </w:pPr>
    </w:p>
    <w:p w:rsidR="00893B9E" w:rsidRDefault="00893B9E" w:rsidP="00323F18">
      <w:pPr>
        <w:rPr>
          <w:rFonts w:ascii="Arial" w:hAnsi="Arial" w:cs="Arial"/>
          <w:sz w:val="24"/>
          <w:szCs w:val="24"/>
        </w:rPr>
      </w:pPr>
    </w:p>
    <w:p w:rsidR="00893B9E" w:rsidRDefault="00893B9E" w:rsidP="00323F18">
      <w:pPr>
        <w:rPr>
          <w:rFonts w:ascii="Arial" w:hAnsi="Arial" w:cs="Arial"/>
          <w:sz w:val="24"/>
          <w:szCs w:val="24"/>
        </w:rPr>
      </w:pPr>
    </w:p>
    <w:p w:rsidR="00893B9E" w:rsidRPr="00323F18" w:rsidRDefault="00893B9E" w:rsidP="00323F18">
      <w:pPr>
        <w:rPr>
          <w:rFonts w:ascii="Arial" w:hAnsi="Arial" w:cs="Arial"/>
          <w:sz w:val="24"/>
          <w:szCs w:val="24"/>
        </w:rPr>
      </w:pPr>
    </w:p>
    <w:p w:rsidR="00893B9E" w:rsidRPr="00126A86" w:rsidRDefault="00893B9E" w:rsidP="00323F18">
      <w:pPr>
        <w:rPr>
          <w:rFonts w:ascii="Arial" w:hAnsi="Arial" w:cs="Arial"/>
          <w:b/>
          <w:sz w:val="24"/>
          <w:szCs w:val="24"/>
        </w:rPr>
      </w:pPr>
      <w:r w:rsidRPr="00126A86">
        <w:rPr>
          <w:rFonts w:ascii="Arial" w:hAnsi="Arial" w:cs="Arial"/>
          <w:b/>
          <w:sz w:val="24"/>
          <w:szCs w:val="24"/>
        </w:rPr>
        <w:t>6.4</w:t>
      </w:r>
      <w:r w:rsidRPr="00126A86">
        <w:rPr>
          <w:rFonts w:ascii="Arial" w:hAnsi="Arial" w:cs="Arial"/>
          <w:b/>
          <w:sz w:val="24"/>
          <w:szCs w:val="24"/>
        </w:rPr>
        <w:tab/>
        <w:t>Retirement</w:t>
      </w:r>
    </w:p>
    <w:p w:rsidR="00893B9E" w:rsidRDefault="00893B9E" w:rsidP="00323F18">
      <w:pPr>
        <w:rPr>
          <w:rFonts w:ascii="Arial" w:hAnsi="Arial" w:cs="Arial"/>
          <w:sz w:val="24"/>
          <w:szCs w:val="24"/>
        </w:rPr>
      </w:pPr>
    </w:p>
    <w:p w:rsidR="00893B9E" w:rsidRPr="00323F18" w:rsidRDefault="00893B9E" w:rsidP="00126A86">
      <w:pPr>
        <w:ind w:left="567"/>
        <w:jc w:val="both"/>
        <w:rPr>
          <w:rFonts w:ascii="Arial" w:hAnsi="Arial" w:cs="Arial"/>
          <w:sz w:val="24"/>
          <w:szCs w:val="24"/>
        </w:rPr>
      </w:pPr>
      <w:r w:rsidRPr="00323F18">
        <w:rPr>
          <w:rFonts w:ascii="Arial" w:hAnsi="Arial" w:cs="Arial"/>
          <w:sz w:val="24"/>
          <w:szCs w:val="24"/>
        </w:rPr>
        <w:t>A member of the Committee whether elected or co-opted may retire on giving written notice delivered to the chief executive or secretary and the retirement shall take effect on the date specified in the notice if a date is given or if not, on the date when the notice is received by the chief executive or secretary.</w:t>
      </w:r>
    </w:p>
    <w:p w:rsidR="00893B9E" w:rsidRPr="00323F18" w:rsidRDefault="00893B9E" w:rsidP="00323F18">
      <w:pPr>
        <w:rPr>
          <w:rFonts w:ascii="Arial" w:hAnsi="Arial" w:cs="Arial"/>
          <w:sz w:val="24"/>
          <w:szCs w:val="24"/>
        </w:rPr>
      </w:pPr>
    </w:p>
    <w:p w:rsidR="00893B9E" w:rsidRPr="00126A86" w:rsidRDefault="00893B9E" w:rsidP="00323F18">
      <w:pPr>
        <w:rPr>
          <w:rFonts w:ascii="Arial" w:hAnsi="Arial" w:cs="Arial"/>
          <w:b/>
          <w:sz w:val="24"/>
          <w:szCs w:val="24"/>
        </w:rPr>
      </w:pPr>
      <w:bookmarkStart w:id="2" w:name="_Ref354049100"/>
      <w:r w:rsidRPr="00126A86">
        <w:rPr>
          <w:rFonts w:ascii="Arial" w:hAnsi="Arial" w:cs="Arial"/>
          <w:b/>
          <w:sz w:val="24"/>
          <w:szCs w:val="24"/>
        </w:rPr>
        <w:t>6.5</w:t>
      </w:r>
      <w:r w:rsidRPr="00126A86">
        <w:rPr>
          <w:rFonts w:ascii="Arial" w:hAnsi="Arial" w:cs="Arial"/>
          <w:b/>
          <w:sz w:val="24"/>
          <w:szCs w:val="24"/>
        </w:rPr>
        <w:tab/>
        <w:t>Disqualification</w:t>
      </w:r>
      <w:bookmarkEnd w:id="2"/>
    </w:p>
    <w:p w:rsidR="00893B9E" w:rsidRDefault="00893B9E" w:rsidP="00323F18">
      <w:pPr>
        <w:rPr>
          <w:rFonts w:ascii="Arial" w:hAnsi="Arial" w:cs="Arial"/>
          <w:sz w:val="24"/>
          <w:szCs w:val="24"/>
        </w:rPr>
      </w:pPr>
    </w:p>
    <w:p w:rsidR="00893B9E" w:rsidRPr="00323F18" w:rsidRDefault="00893B9E" w:rsidP="00126A86">
      <w:pPr>
        <w:ind w:left="567"/>
        <w:jc w:val="both"/>
        <w:rPr>
          <w:rFonts w:ascii="Arial" w:hAnsi="Arial" w:cs="Arial"/>
          <w:sz w:val="24"/>
          <w:szCs w:val="24"/>
        </w:rPr>
      </w:pPr>
      <w:r w:rsidRPr="00323F18">
        <w:rPr>
          <w:rFonts w:ascii="Arial" w:hAnsi="Arial" w:cs="Arial"/>
          <w:sz w:val="24"/>
          <w:szCs w:val="24"/>
        </w:rPr>
        <w:t>A member of the Committee shall be disqualified if:</w:t>
      </w:r>
    </w:p>
    <w:p w:rsidR="00893B9E" w:rsidRPr="00323F18" w:rsidRDefault="00893B9E" w:rsidP="00126A86">
      <w:pPr>
        <w:ind w:left="567"/>
        <w:jc w:val="both"/>
        <w:rPr>
          <w:rFonts w:ascii="Arial" w:hAnsi="Arial" w:cs="Arial"/>
          <w:sz w:val="24"/>
          <w:szCs w:val="24"/>
        </w:rPr>
      </w:pPr>
    </w:p>
    <w:p w:rsidR="00893B9E" w:rsidRDefault="00893B9E" w:rsidP="00126A86">
      <w:pPr>
        <w:numPr>
          <w:ilvl w:val="2"/>
          <w:numId w:val="35"/>
        </w:numPr>
        <w:jc w:val="both"/>
        <w:rPr>
          <w:rFonts w:ascii="Arial" w:hAnsi="Arial" w:cs="Arial"/>
          <w:sz w:val="24"/>
          <w:szCs w:val="24"/>
        </w:rPr>
      </w:pPr>
      <w:bookmarkStart w:id="3" w:name="_Ref347411542"/>
      <w:r w:rsidRPr="00323F18">
        <w:rPr>
          <w:rFonts w:ascii="Arial" w:hAnsi="Arial" w:cs="Arial"/>
          <w:sz w:val="24"/>
          <w:szCs w:val="24"/>
        </w:rPr>
        <w:t>He ceases to be a registered medical practitioner or is removed from the Medical Register.</w:t>
      </w:r>
      <w:bookmarkEnd w:id="3"/>
      <w:r>
        <w:rPr>
          <w:rFonts w:ascii="Arial" w:hAnsi="Arial" w:cs="Arial"/>
          <w:sz w:val="24"/>
          <w:szCs w:val="24"/>
        </w:rPr>
        <w:t xml:space="preserve">  </w:t>
      </w:r>
    </w:p>
    <w:p w:rsidR="00893B9E" w:rsidRDefault="00893B9E" w:rsidP="00126A86">
      <w:pPr>
        <w:numPr>
          <w:ilvl w:val="2"/>
          <w:numId w:val="35"/>
        </w:numPr>
        <w:jc w:val="both"/>
        <w:rPr>
          <w:rFonts w:ascii="Arial" w:hAnsi="Arial" w:cs="Arial"/>
          <w:sz w:val="24"/>
          <w:szCs w:val="24"/>
        </w:rPr>
      </w:pPr>
      <w:r w:rsidRPr="00323F18">
        <w:rPr>
          <w:rFonts w:ascii="Arial" w:hAnsi="Arial" w:cs="Arial"/>
          <w:sz w:val="24"/>
          <w:szCs w:val="24"/>
        </w:rPr>
        <w:t>He ceases to perform general medical services under any primary medical services contract under the Act, or being a performer of such services whose name appears in the Register, either advises NHS England that he no longer wishes to be represented by the Committee.</w:t>
      </w:r>
      <w:r>
        <w:rPr>
          <w:rFonts w:ascii="Arial" w:hAnsi="Arial" w:cs="Arial"/>
          <w:sz w:val="24"/>
          <w:szCs w:val="24"/>
        </w:rPr>
        <w:t xml:space="preserve">  </w:t>
      </w:r>
    </w:p>
    <w:p w:rsidR="00893B9E" w:rsidRDefault="00893B9E" w:rsidP="00126A86">
      <w:pPr>
        <w:numPr>
          <w:ilvl w:val="2"/>
          <w:numId w:val="35"/>
        </w:numPr>
        <w:jc w:val="both"/>
        <w:rPr>
          <w:rFonts w:ascii="Arial" w:hAnsi="Arial" w:cs="Arial"/>
          <w:sz w:val="24"/>
          <w:szCs w:val="24"/>
        </w:rPr>
      </w:pPr>
      <w:r w:rsidRPr="00323F18">
        <w:rPr>
          <w:rFonts w:ascii="Arial" w:hAnsi="Arial" w:cs="Arial"/>
          <w:sz w:val="24"/>
          <w:szCs w:val="24"/>
        </w:rPr>
        <w:t>He has had his name removed from a performers list and has not subsequently had his name included in such a list.</w:t>
      </w:r>
      <w:r>
        <w:rPr>
          <w:rFonts w:ascii="Arial" w:hAnsi="Arial" w:cs="Arial"/>
          <w:sz w:val="24"/>
          <w:szCs w:val="24"/>
        </w:rPr>
        <w:t xml:space="preserve">  </w:t>
      </w:r>
    </w:p>
    <w:p w:rsidR="00893B9E" w:rsidRDefault="00893B9E" w:rsidP="00126A86">
      <w:pPr>
        <w:numPr>
          <w:ilvl w:val="2"/>
          <w:numId w:val="35"/>
        </w:numPr>
        <w:jc w:val="both"/>
        <w:rPr>
          <w:rFonts w:ascii="Arial" w:hAnsi="Arial" w:cs="Arial"/>
          <w:sz w:val="24"/>
          <w:szCs w:val="24"/>
        </w:rPr>
      </w:pPr>
      <w:r w:rsidRPr="00323F18">
        <w:rPr>
          <w:rFonts w:ascii="Arial" w:hAnsi="Arial" w:cs="Arial"/>
          <w:sz w:val="24"/>
          <w:szCs w:val="24"/>
        </w:rPr>
        <w:t>If within one month of receiving a due call he fails to pay to the Committee any current statutory or voluntary levy due to the Committee together with any arrears that may be outstan</w:t>
      </w:r>
      <w:r>
        <w:rPr>
          <w:rFonts w:ascii="Arial" w:hAnsi="Arial" w:cs="Arial"/>
          <w:sz w:val="24"/>
          <w:szCs w:val="24"/>
        </w:rPr>
        <w:t xml:space="preserve">ding.  </w:t>
      </w:r>
    </w:p>
    <w:p w:rsidR="00893B9E" w:rsidRDefault="00893B9E" w:rsidP="00126A86">
      <w:pPr>
        <w:numPr>
          <w:ilvl w:val="2"/>
          <w:numId w:val="35"/>
        </w:numPr>
        <w:jc w:val="both"/>
        <w:rPr>
          <w:rFonts w:ascii="Arial" w:hAnsi="Arial" w:cs="Arial"/>
          <w:sz w:val="24"/>
          <w:szCs w:val="24"/>
        </w:rPr>
      </w:pPr>
      <w:r w:rsidRPr="00323F18">
        <w:rPr>
          <w:rFonts w:ascii="Arial" w:hAnsi="Arial" w:cs="Arial"/>
          <w:sz w:val="24"/>
          <w:szCs w:val="24"/>
        </w:rPr>
        <w:t>He fails to disclose a pecuniary or other significant interest in a matter which is the subject of consideration at a meeting of the Committee and takes part in the consideration or discussion of that matter or votes on any question with respect to that matter or acts in any way contrary to the anti-conflict policy adopted from time to time by the Committee.</w:t>
      </w:r>
      <w:r>
        <w:rPr>
          <w:rFonts w:ascii="Arial" w:hAnsi="Arial" w:cs="Arial"/>
          <w:sz w:val="24"/>
          <w:szCs w:val="24"/>
        </w:rPr>
        <w:t xml:space="preserve">  </w:t>
      </w:r>
    </w:p>
    <w:p w:rsidR="00893B9E" w:rsidRDefault="00893B9E" w:rsidP="00126A86">
      <w:pPr>
        <w:numPr>
          <w:ilvl w:val="2"/>
          <w:numId w:val="35"/>
        </w:numPr>
        <w:jc w:val="both"/>
        <w:rPr>
          <w:rFonts w:ascii="Arial" w:hAnsi="Arial" w:cs="Arial"/>
          <w:sz w:val="24"/>
          <w:szCs w:val="24"/>
        </w:rPr>
      </w:pPr>
      <w:r w:rsidRPr="00323F18">
        <w:rPr>
          <w:rFonts w:ascii="Arial" w:hAnsi="Arial" w:cs="Arial"/>
          <w:sz w:val="24"/>
          <w:szCs w:val="24"/>
        </w:rPr>
        <w:t>He fails to attend a meeting of the Committee for a period of three meetings unless the officers of the Committee excluding the absent member are satisfied that the absence was due to a reasonable cause and that the absent member will be able to resume attending meetings of the Committee within such period as it considers reasonable.</w:t>
      </w:r>
      <w:r>
        <w:rPr>
          <w:rFonts w:ascii="Arial" w:hAnsi="Arial" w:cs="Arial"/>
          <w:sz w:val="24"/>
          <w:szCs w:val="24"/>
        </w:rPr>
        <w:t xml:space="preserve">  </w:t>
      </w:r>
    </w:p>
    <w:p w:rsidR="00893B9E" w:rsidRPr="005E1EEA" w:rsidRDefault="00893B9E" w:rsidP="00BF450C">
      <w:pPr>
        <w:numPr>
          <w:ilvl w:val="2"/>
          <w:numId w:val="35"/>
        </w:numPr>
        <w:jc w:val="both"/>
        <w:rPr>
          <w:rFonts w:ascii="Arial" w:hAnsi="Arial" w:cs="Arial"/>
          <w:sz w:val="24"/>
          <w:szCs w:val="24"/>
        </w:rPr>
      </w:pPr>
      <w:r w:rsidRPr="00323F18">
        <w:rPr>
          <w:rFonts w:ascii="Arial" w:hAnsi="Arial" w:cs="Arial"/>
          <w:sz w:val="24"/>
          <w:szCs w:val="24"/>
        </w:rPr>
        <w:t>A co-opted member of the Committee shall be disqualified if he ceases to hold the office or qualification which entitled him to be a member of</w:t>
      </w:r>
      <w:r>
        <w:rPr>
          <w:rFonts w:ascii="Arial" w:hAnsi="Arial" w:cs="Arial"/>
          <w:sz w:val="24"/>
          <w:szCs w:val="24"/>
        </w:rPr>
        <w:t xml:space="preserve"> the class of co-opted members.</w:t>
      </w:r>
    </w:p>
    <w:p w:rsidR="00893B9E" w:rsidRPr="005E1EEA" w:rsidRDefault="00893B9E" w:rsidP="00BF450C">
      <w:pPr>
        <w:numPr>
          <w:ilvl w:val="2"/>
          <w:numId w:val="35"/>
        </w:numPr>
        <w:jc w:val="both"/>
        <w:rPr>
          <w:rFonts w:ascii="Arial" w:hAnsi="Arial" w:cs="Arial"/>
          <w:sz w:val="24"/>
          <w:szCs w:val="24"/>
        </w:rPr>
      </w:pPr>
      <w:r w:rsidRPr="005E1EEA">
        <w:rPr>
          <w:rFonts w:ascii="Arial" w:hAnsi="Arial" w:cs="Arial"/>
          <w:sz w:val="24"/>
          <w:szCs w:val="24"/>
        </w:rPr>
        <w:t xml:space="preserve">A committee member may hold office on a CCG Board and this would not disqualify him from committee membership.  However, an Office holder of the committee should not be a CCG Board Member. </w:t>
      </w:r>
    </w:p>
    <w:p w:rsidR="00893B9E" w:rsidRDefault="00893B9E" w:rsidP="00323F18">
      <w:pPr>
        <w:rPr>
          <w:rFonts w:ascii="Arial" w:hAnsi="Arial" w:cs="Arial"/>
          <w:sz w:val="24"/>
          <w:szCs w:val="24"/>
        </w:rPr>
      </w:pPr>
    </w:p>
    <w:p w:rsidR="00893B9E" w:rsidRDefault="00893B9E" w:rsidP="00323F18">
      <w:pPr>
        <w:rPr>
          <w:rFonts w:ascii="Arial" w:hAnsi="Arial" w:cs="Arial"/>
          <w:b/>
          <w:sz w:val="24"/>
          <w:szCs w:val="24"/>
        </w:rPr>
      </w:pPr>
      <w:r w:rsidRPr="001818AA">
        <w:rPr>
          <w:rFonts w:ascii="Arial" w:hAnsi="Arial" w:cs="Arial"/>
          <w:b/>
          <w:sz w:val="24"/>
          <w:szCs w:val="24"/>
        </w:rPr>
        <w:t>7</w:t>
      </w:r>
      <w:r>
        <w:rPr>
          <w:rFonts w:ascii="Arial" w:hAnsi="Arial" w:cs="Arial"/>
          <w:b/>
          <w:sz w:val="24"/>
          <w:szCs w:val="24"/>
        </w:rPr>
        <w:t>.</w:t>
      </w:r>
      <w:r w:rsidRPr="001818AA">
        <w:rPr>
          <w:rFonts w:ascii="Arial" w:hAnsi="Arial" w:cs="Arial"/>
          <w:b/>
          <w:sz w:val="24"/>
          <w:szCs w:val="24"/>
        </w:rPr>
        <w:tab/>
        <w:t>ELECTIONS</w:t>
      </w:r>
    </w:p>
    <w:p w:rsidR="00893B9E" w:rsidRDefault="00893B9E" w:rsidP="00323F18">
      <w:pPr>
        <w:rPr>
          <w:rFonts w:ascii="Arial" w:hAnsi="Arial" w:cs="Arial"/>
          <w:b/>
          <w:sz w:val="24"/>
          <w:szCs w:val="24"/>
        </w:rPr>
      </w:pPr>
    </w:p>
    <w:p w:rsidR="00893B9E" w:rsidRDefault="00893B9E" w:rsidP="00323F18">
      <w:pPr>
        <w:rPr>
          <w:rFonts w:ascii="Arial" w:hAnsi="Arial" w:cs="Arial"/>
          <w:sz w:val="24"/>
          <w:szCs w:val="24"/>
        </w:rPr>
      </w:pPr>
      <w:r>
        <w:rPr>
          <w:rFonts w:ascii="Arial" w:hAnsi="Arial" w:cs="Arial"/>
          <w:b/>
          <w:sz w:val="24"/>
          <w:szCs w:val="24"/>
        </w:rPr>
        <w:t>7.1</w:t>
      </w:r>
      <w:r>
        <w:rPr>
          <w:rFonts w:ascii="Arial" w:hAnsi="Arial" w:cs="Arial"/>
          <w:b/>
          <w:sz w:val="24"/>
          <w:szCs w:val="24"/>
        </w:rPr>
        <w:tab/>
        <w:t>Appointment of Returning Officer</w:t>
      </w:r>
    </w:p>
    <w:p w:rsidR="00893B9E" w:rsidRDefault="00893B9E" w:rsidP="001818AA">
      <w:pPr>
        <w:ind w:left="720"/>
        <w:jc w:val="both"/>
        <w:rPr>
          <w:rFonts w:ascii="Arial" w:hAnsi="Arial" w:cs="Arial"/>
          <w:sz w:val="24"/>
          <w:szCs w:val="24"/>
        </w:rPr>
      </w:pPr>
      <w:r>
        <w:rPr>
          <w:rFonts w:ascii="Arial" w:hAnsi="Arial" w:cs="Arial"/>
          <w:sz w:val="24"/>
          <w:szCs w:val="24"/>
        </w:rPr>
        <w:t>The Committee shall appoint a Returning Officer, not an elector, who, in the event of his/her absence or inability to act, shall appoint another person other than an elector, to act in his/her place.</w:t>
      </w:r>
    </w:p>
    <w:p w:rsidR="00893B9E" w:rsidRDefault="00893B9E" w:rsidP="001818AA">
      <w:pPr>
        <w:ind w:left="720"/>
        <w:jc w:val="both"/>
        <w:rPr>
          <w:rFonts w:ascii="Arial" w:hAnsi="Arial" w:cs="Arial"/>
          <w:sz w:val="24"/>
          <w:szCs w:val="24"/>
        </w:rPr>
      </w:pPr>
    </w:p>
    <w:p w:rsidR="00893B9E" w:rsidRDefault="00893B9E" w:rsidP="001818AA">
      <w:pPr>
        <w:ind w:left="720"/>
        <w:jc w:val="both"/>
        <w:rPr>
          <w:rFonts w:ascii="Arial" w:hAnsi="Arial" w:cs="Arial"/>
          <w:sz w:val="24"/>
          <w:szCs w:val="24"/>
        </w:rPr>
      </w:pPr>
    </w:p>
    <w:p w:rsidR="00893B9E" w:rsidRDefault="00893B9E" w:rsidP="001818AA">
      <w:pPr>
        <w:rPr>
          <w:rFonts w:ascii="Arial" w:hAnsi="Arial" w:cs="Arial"/>
          <w:sz w:val="24"/>
          <w:szCs w:val="24"/>
        </w:rPr>
      </w:pPr>
      <w:r>
        <w:rPr>
          <w:rFonts w:ascii="Arial" w:hAnsi="Arial" w:cs="Arial"/>
          <w:b/>
          <w:sz w:val="24"/>
          <w:szCs w:val="24"/>
        </w:rPr>
        <w:t>7.2</w:t>
      </w:r>
      <w:r>
        <w:rPr>
          <w:rFonts w:ascii="Arial" w:hAnsi="Arial" w:cs="Arial"/>
          <w:b/>
          <w:sz w:val="24"/>
          <w:szCs w:val="24"/>
        </w:rPr>
        <w:tab/>
        <w:t>Constituencies</w:t>
      </w:r>
    </w:p>
    <w:p w:rsidR="00893B9E" w:rsidRDefault="00893B9E" w:rsidP="001818AA">
      <w:pPr>
        <w:ind w:left="720"/>
        <w:jc w:val="both"/>
        <w:rPr>
          <w:rFonts w:ascii="Arial" w:hAnsi="Arial" w:cs="Arial"/>
          <w:sz w:val="24"/>
          <w:szCs w:val="24"/>
        </w:rPr>
      </w:pPr>
      <w:r>
        <w:rPr>
          <w:rFonts w:ascii="Arial" w:hAnsi="Arial" w:cs="Arial"/>
          <w:sz w:val="24"/>
          <w:szCs w:val="24"/>
        </w:rPr>
        <w:t>The Committee may if it wishes divide the area into a number of Constituencies for administrative and electoral purposes.  If it does so it shall use its best endeavours to ensure, across each Constituency, the fair and equitable representation of each class of Represented Member.</w:t>
      </w:r>
    </w:p>
    <w:p w:rsidR="00893B9E" w:rsidRDefault="00893B9E" w:rsidP="001818AA">
      <w:pPr>
        <w:ind w:left="720"/>
        <w:jc w:val="both"/>
        <w:rPr>
          <w:rFonts w:ascii="Arial" w:hAnsi="Arial" w:cs="Arial"/>
          <w:sz w:val="24"/>
          <w:szCs w:val="24"/>
        </w:rPr>
      </w:pPr>
    </w:p>
    <w:p w:rsidR="00893B9E" w:rsidRDefault="00893B9E" w:rsidP="001818AA">
      <w:pPr>
        <w:rPr>
          <w:rFonts w:ascii="Arial" w:hAnsi="Arial" w:cs="Arial"/>
          <w:sz w:val="24"/>
          <w:szCs w:val="24"/>
        </w:rPr>
      </w:pPr>
      <w:r>
        <w:rPr>
          <w:rFonts w:ascii="Arial" w:hAnsi="Arial" w:cs="Arial"/>
          <w:b/>
          <w:sz w:val="24"/>
          <w:szCs w:val="24"/>
        </w:rPr>
        <w:t>7.3</w:t>
      </w:r>
      <w:r>
        <w:rPr>
          <w:rFonts w:ascii="Arial" w:hAnsi="Arial" w:cs="Arial"/>
          <w:b/>
          <w:sz w:val="24"/>
          <w:szCs w:val="24"/>
        </w:rPr>
        <w:tab/>
        <w:t>Term of Office</w:t>
      </w:r>
    </w:p>
    <w:p w:rsidR="00893B9E" w:rsidRDefault="00893B9E" w:rsidP="001818AA">
      <w:pPr>
        <w:ind w:left="720"/>
        <w:jc w:val="both"/>
        <w:rPr>
          <w:rFonts w:ascii="Arial" w:hAnsi="Arial" w:cs="Arial"/>
          <w:sz w:val="24"/>
          <w:szCs w:val="24"/>
        </w:rPr>
      </w:pPr>
      <w:r>
        <w:rPr>
          <w:rFonts w:ascii="Arial" w:hAnsi="Arial" w:cs="Arial"/>
          <w:sz w:val="24"/>
          <w:szCs w:val="24"/>
        </w:rPr>
        <w:t>Elected Members shall hold office for a term of four years save that after the first election of a new Committee one half (to be determined by lot) shall hold office for two years.</w:t>
      </w:r>
    </w:p>
    <w:p w:rsidR="00893B9E" w:rsidRDefault="00893B9E" w:rsidP="001818AA">
      <w:pPr>
        <w:ind w:left="720"/>
        <w:jc w:val="both"/>
        <w:rPr>
          <w:rFonts w:ascii="Arial" w:hAnsi="Arial" w:cs="Arial"/>
          <w:sz w:val="24"/>
          <w:szCs w:val="24"/>
        </w:rPr>
      </w:pPr>
    </w:p>
    <w:p w:rsidR="00893B9E" w:rsidRDefault="00893B9E" w:rsidP="001818AA">
      <w:pPr>
        <w:rPr>
          <w:rFonts w:ascii="Arial" w:hAnsi="Arial" w:cs="Arial"/>
          <w:b/>
          <w:sz w:val="24"/>
          <w:szCs w:val="24"/>
        </w:rPr>
      </w:pPr>
      <w:r>
        <w:rPr>
          <w:rFonts w:ascii="Arial" w:hAnsi="Arial" w:cs="Arial"/>
          <w:b/>
          <w:sz w:val="24"/>
          <w:szCs w:val="24"/>
        </w:rPr>
        <w:t>7.4</w:t>
      </w:r>
      <w:r>
        <w:rPr>
          <w:rFonts w:ascii="Arial" w:hAnsi="Arial" w:cs="Arial"/>
          <w:b/>
          <w:sz w:val="24"/>
          <w:szCs w:val="24"/>
        </w:rPr>
        <w:tab/>
        <w:t>Frequency</w:t>
      </w:r>
    </w:p>
    <w:p w:rsidR="00893B9E" w:rsidRDefault="00893B9E" w:rsidP="001818AA">
      <w:pPr>
        <w:ind w:left="720"/>
        <w:jc w:val="both"/>
        <w:rPr>
          <w:rFonts w:ascii="Arial" w:hAnsi="Arial" w:cs="Arial"/>
          <w:sz w:val="24"/>
          <w:szCs w:val="24"/>
        </w:rPr>
      </w:pPr>
      <w:r>
        <w:rPr>
          <w:rFonts w:ascii="Arial" w:hAnsi="Arial" w:cs="Arial"/>
          <w:sz w:val="24"/>
          <w:szCs w:val="24"/>
        </w:rPr>
        <w:t>Save as provided in the case of a new Committee the election of one third of the Committee shall take place in the same month in ever third year and Elected Members shall commence their term of office on the next following 1 April.</w:t>
      </w:r>
    </w:p>
    <w:p w:rsidR="00893B9E" w:rsidRDefault="00893B9E" w:rsidP="001818AA">
      <w:pPr>
        <w:ind w:left="720"/>
        <w:jc w:val="both"/>
        <w:rPr>
          <w:rFonts w:ascii="Arial" w:hAnsi="Arial" w:cs="Arial"/>
          <w:sz w:val="24"/>
          <w:szCs w:val="24"/>
        </w:rPr>
      </w:pPr>
    </w:p>
    <w:p w:rsidR="00893B9E" w:rsidRDefault="00893B9E" w:rsidP="001818AA">
      <w:pPr>
        <w:jc w:val="both"/>
        <w:rPr>
          <w:rFonts w:ascii="Arial" w:hAnsi="Arial" w:cs="Arial"/>
          <w:b/>
          <w:sz w:val="24"/>
          <w:szCs w:val="24"/>
        </w:rPr>
      </w:pPr>
      <w:r w:rsidRPr="001818AA">
        <w:rPr>
          <w:rFonts w:ascii="Arial" w:hAnsi="Arial" w:cs="Arial"/>
          <w:b/>
          <w:sz w:val="24"/>
          <w:szCs w:val="24"/>
        </w:rPr>
        <w:t>7.5</w:t>
      </w:r>
      <w:r w:rsidRPr="001818AA">
        <w:rPr>
          <w:rFonts w:ascii="Arial" w:hAnsi="Arial" w:cs="Arial"/>
          <w:b/>
          <w:sz w:val="24"/>
          <w:szCs w:val="24"/>
        </w:rPr>
        <w:tab/>
        <w:t>Method</w:t>
      </w:r>
    </w:p>
    <w:p w:rsidR="00893B9E" w:rsidRDefault="00893B9E" w:rsidP="001818AA">
      <w:pPr>
        <w:ind w:left="720"/>
        <w:jc w:val="both"/>
        <w:rPr>
          <w:rFonts w:ascii="Arial" w:hAnsi="Arial" w:cs="Arial"/>
          <w:sz w:val="24"/>
          <w:szCs w:val="24"/>
        </w:rPr>
      </w:pPr>
      <w:r>
        <w:rPr>
          <w:rFonts w:ascii="Arial" w:hAnsi="Arial" w:cs="Arial"/>
          <w:sz w:val="24"/>
          <w:szCs w:val="24"/>
        </w:rPr>
        <w:t>Voting shall be by postal ballot of those Represented Members whose names appear in  the Registers on 1 January in each year that an election takes place and subject to the next following paragraph the persons who are so qualified and whose names are so included on such Registers are referred to as ‘the electors’.</w:t>
      </w:r>
    </w:p>
    <w:p w:rsidR="00893B9E" w:rsidRDefault="00893B9E" w:rsidP="001818AA">
      <w:pPr>
        <w:jc w:val="both"/>
        <w:rPr>
          <w:rFonts w:ascii="Arial" w:hAnsi="Arial" w:cs="Arial"/>
          <w:sz w:val="24"/>
          <w:szCs w:val="24"/>
        </w:rPr>
      </w:pPr>
    </w:p>
    <w:p w:rsidR="00893B9E" w:rsidRDefault="00893B9E" w:rsidP="00B5719D">
      <w:pPr>
        <w:ind w:left="720"/>
        <w:jc w:val="both"/>
        <w:rPr>
          <w:rFonts w:ascii="Arial" w:hAnsi="Arial" w:cs="Arial"/>
          <w:sz w:val="24"/>
          <w:szCs w:val="24"/>
        </w:rPr>
      </w:pPr>
      <w:r>
        <w:rPr>
          <w:rFonts w:ascii="Arial" w:hAnsi="Arial" w:cs="Arial"/>
          <w:sz w:val="24"/>
          <w:szCs w:val="24"/>
        </w:rPr>
        <w:t xml:space="preserve">A Represented Member shall not be eligible to vote in or stand in an election if he is disqualified under the provisions of paragraphs 6.5.1 to 6.5.8 and as to the provisions of paragraph 6.5.4 the Returning Officer shall verify the fact of payment or otherwise before circulating qualified electors with election nomination papers. </w:t>
      </w:r>
    </w:p>
    <w:p w:rsidR="00893B9E" w:rsidRDefault="00893B9E" w:rsidP="00B5719D">
      <w:pPr>
        <w:ind w:left="720"/>
        <w:jc w:val="both"/>
        <w:rPr>
          <w:rFonts w:ascii="Arial" w:hAnsi="Arial" w:cs="Arial"/>
          <w:sz w:val="24"/>
          <w:szCs w:val="24"/>
        </w:rPr>
      </w:pPr>
    </w:p>
    <w:p w:rsidR="00893B9E" w:rsidRDefault="00893B9E" w:rsidP="00B5719D">
      <w:pPr>
        <w:ind w:left="720"/>
        <w:jc w:val="both"/>
        <w:rPr>
          <w:rFonts w:ascii="Arial" w:hAnsi="Arial" w:cs="Arial"/>
          <w:sz w:val="24"/>
          <w:szCs w:val="24"/>
        </w:rPr>
      </w:pPr>
      <w:r>
        <w:rPr>
          <w:rFonts w:ascii="Arial" w:hAnsi="Arial" w:cs="Arial"/>
          <w:sz w:val="24"/>
          <w:szCs w:val="24"/>
        </w:rPr>
        <w:t>The Returning Officer shall send written notice of the election to each elector and such notice shall be sent so as to be delivered to the elector not less than 30 clear days before the date of the election.</w:t>
      </w:r>
    </w:p>
    <w:p w:rsidR="00893B9E" w:rsidRDefault="00893B9E" w:rsidP="00B5719D">
      <w:pPr>
        <w:ind w:left="720"/>
        <w:jc w:val="both"/>
        <w:rPr>
          <w:rFonts w:ascii="Arial" w:hAnsi="Arial" w:cs="Arial"/>
          <w:sz w:val="24"/>
          <w:szCs w:val="24"/>
        </w:rPr>
      </w:pPr>
    </w:p>
    <w:p w:rsidR="00893B9E" w:rsidRDefault="00893B9E" w:rsidP="00B5719D">
      <w:pPr>
        <w:ind w:left="720"/>
        <w:jc w:val="both"/>
        <w:rPr>
          <w:rFonts w:ascii="Arial" w:hAnsi="Arial" w:cs="Arial"/>
          <w:sz w:val="24"/>
          <w:szCs w:val="24"/>
        </w:rPr>
      </w:pPr>
      <w:r>
        <w:rPr>
          <w:rFonts w:ascii="Arial" w:hAnsi="Arial" w:cs="Arial"/>
          <w:sz w:val="24"/>
          <w:szCs w:val="24"/>
        </w:rPr>
        <w:t>Each notice shall:</w:t>
      </w:r>
    </w:p>
    <w:p w:rsidR="00893B9E" w:rsidRDefault="00893B9E" w:rsidP="00B5719D">
      <w:pPr>
        <w:numPr>
          <w:ilvl w:val="0"/>
          <w:numId w:val="41"/>
        </w:numPr>
        <w:jc w:val="both"/>
        <w:rPr>
          <w:rFonts w:ascii="Arial" w:hAnsi="Arial" w:cs="Arial"/>
          <w:sz w:val="24"/>
          <w:szCs w:val="24"/>
        </w:rPr>
      </w:pPr>
      <w:r>
        <w:rPr>
          <w:rFonts w:ascii="Arial" w:hAnsi="Arial" w:cs="Arial"/>
          <w:sz w:val="24"/>
          <w:szCs w:val="24"/>
        </w:rPr>
        <w:t>state the date of the election</w:t>
      </w:r>
    </w:p>
    <w:p w:rsidR="00893B9E" w:rsidRDefault="00893B9E" w:rsidP="00B5719D">
      <w:pPr>
        <w:numPr>
          <w:ilvl w:val="0"/>
          <w:numId w:val="41"/>
        </w:numPr>
        <w:jc w:val="both"/>
        <w:rPr>
          <w:rFonts w:ascii="Arial" w:hAnsi="Arial" w:cs="Arial"/>
          <w:sz w:val="24"/>
          <w:szCs w:val="24"/>
        </w:rPr>
      </w:pPr>
      <w:r>
        <w:rPr>
          <w:rFonts w:ascii="Arial" w:hAnsi="Arial" w:cs="Arial"/>
          <w:sz w:val="24"/>
          <w:szCs w:val="24"/>
        </w:rPr>
        <w:t>state the number of vacancies so as to ensure  the fair and equitable representation respectively of practitioners on the Registers</w:t>
      </w:r>
    </w:p>
    <w:p w:rsidR="00893B9E" w:rsidRDefault="00893B9E" w:rsidP="00B5719D">
      <w:pPr>
        <w:numPr>
          <w:ilvl w:val="0"/>
          <w:numId w:val="41"/>
        </w:numPr>
        <w:jc w:val="both"/>
        <w:rPr>
          <w:rFonts w:ascii="Arial" w:hAnsi="Arial" w:cs="Arial"/>
          <w:sz w:val="24"/>
          <w:szCs w:val="24"/>
        </w:rPr>
      </w:pPr>
      <w:r>
        <w:rPr>
          <w:rFonts w:ascii="Arial" w:hAnsi="Arial" w:cs="Arial"/>
          <w:sz w:val="24"/>
          <w:szCs w:val="24"/>
        </w:rPr>
        <w:t>state the date by which nominations must be submitted to the Returning Officer</w:t>
      </w:r>
    </w:p>
    <w:p w:rsidR="00893B9E" w:rsidRDefault="00893B9E" w:rsidP="00B5719D">
      <w:pPr>
        <w:numPr>
          <w:ilvl w:val="0"/>
          <w:numId w:val="41"/>
        </w:numPr>
        <w:jc w:val="both"/>
        <w:rPr>
          <w:rFonts w:ascii="Arial" w:hAnsi="Arial" w:cs="Arial"/>
          <w:sz w:val="24"/>
          <w:szCs w:val="24"/>
        </w:rPr>
      </w:pPr>
      <w:r>
        <w:rPr>
          <w:rFonts w:ascii="Arial" w:hAnsi="Arial" w:cs="Arial"/>
          <w:sz w:val="24"/>
          <w:szCs w:val="24"/>
        </w:rPr>
        <w:t>set out the nomination provisions, as set out below, and</w:t>
      </w:r>
    </w:p>
    <w:p w:rsidR="00893B9E" w:rsidRDefault="00893B9E" w:rsidP="00B5719D">
      <w:pPr>
        <w:numPr>
          <w:ilvl w:val="0"/>
          <w:numId w:val="41"/>
        </w:numPr>
        <w:jc w:val="both"/>
        <w:rPr>
          <w:rFonts w:ascii="Arial" w:hAnsi="Arial" w:cs="Arial"/>
          <w:sz w:val="24"/>
          <w:szCs w:val="24"/>
        </w:rPr>
      </w:pPr>
      <w:r>
        <w:rPr>
          <w:rFonts w:ascii="Arial" w:hAnsi="Arial" w:cs="Arial"/>
          <w:sz w:val="24"/>
          <w:szCs w:val="24"/>
        </w:rPr>
        <w:t>enclose a nomination form</w:t>
      </w:r>
    </w:p>
    <w:p w:rsidR="00893B9E" w:rsidRDefault="00893B9E" w:rsidP="0087325E">
      <w:pPr>
        <w:ind w:left="1080"/>
        <w:jc w:val="both"/>
        <w:rPr>
          <w:rFonts w:ascii="Arial" w:hAnsi="Arial" w:cs="Arial"/>
          <w:sz w:val="24"/>
          <w:szCs w:val="24"/>
        </w:rPr>
      </w:pPr>
    </w:p>
    <w:p w:rsidR="00893B9E" w:rsidRDefault="00893B9E" w:rsidP="00B5719D">
      <w:pPr>
        <w:ind w:left="720"/>
        <w:jc w:val="both"/>
        <w:rPr>
          <w:rFonts w:ascii="Arial" w:hAnsi="Arial" w:cs="Arial"/>
          <w:sz w:val="24"/>
          <w:szCs w:val="24"/>
        </w:rPr>
      </w:pPr>
      <w:r>
        <w:rPr>
          <w:rFonts w:ascii="Arial" w:hAnsi="Arial" w:cs="Arial"/>
          <w:sz w:val="24"/>
          <w:szCs w:val="24"/>
        </w:rPr>
        <w:t>Each candidate shall be nominated by at lease two electors and each nomination form must be accompanied by a statement in writing that he is prepared to accept office.</w:t>
      </w:r>
    </w:p>
    <w:p w:rsidR="00893B9E" w:rsidRDefault="00893B9E" w:rsidP="00B5719D">
      <w:pPr>
        <w:ind w:left="720"/>
        <w:jc w:val="both"/>
        <w:rPr>
          <w:rFonts w:ascii="Arial" w:hAnsi="Arial" w:cs="Arial"/>
          <w:sz w:val="24"/>
          <w:szCs w:val="24"/>
        </w:rPr>
      </w:pPr>
    </w:p>
    <w:p w:rsidR="00893B9E" w:rsidRDefault="00893B9E" w:rsidP="00B5719D">
      <w:pPr>
        <w:ind w:left="720"/>
        <w:jc w:val="both"/>
        <w:rPr>
          <w:rFonts w:ascii="Arial" w:hAnsi="Arial" w:cs="Arial"/>
          <w:sz w:val="24"/>
          <w:szCs w:val="24"/>
        </w:rPr>
      </w:pPr>
      <w:r>
        <w:rPr>
          <w:rFonts w:ascii="Arial" w:hAnsi="Arial" w:cs="Arial"/>
          <w:sz w:val="24"/>
          <w:szCs w:val="24"/>
        </w:rPr>
        <w:t>If the number of nominated candidates qualified for election in each category where there are vacancies does not exceed the number of vacancies the Returning Officer shall declare those candidates to be elected.  In other cases a vote shall be taken.</w:t>
      </w:r>
    </w:p>
    <w:p w:rsidR="00893B9E" w:rsidRDefault="00893B9E" w:rsidP="00B5719D">
      <w:pPr>
        <w:ind w:left="720"/>
        <w:jc w:val="both"/>
        <w:rPr>
          <w:rFonts w:ascii="Arial" w:hAnsi="Arial" w:cs="Arial"/>
          <w:sz w:val="24"/>
          <w:szCs w:val="24"/>
        </w:rPr>
      </w:pPr>
    </w:p>
    <w:p w:rsidR="00893B9E" w:rsidRDefault="00893B9E" w:rsidP="00B5719D">
      <w:pPr>
        <w:ind w:left="720"/>
        <w:jc w:val="both"/>
        <w:rPr>
          <w:rFonts w:ascii="Arial" w:hAnsi="Arial" w:cs="Arial"/>
          <w:sz w:val="24"/>
          <w:szCs w:val="24"/>
        </w:rPr>
      </w:pPr>
      <w:r>
        <w:rPr>
          <w:rFonts w:ascii="Arial" w:hAnsi="Arial" w:cs="Arial"/>
          <w:sz w:val="24"/>
          <w:szCs w:val="24"/>
        </w:rPr>
        <w:t>Each elector shall be entitled to cast a number of votes equal to the number of vacancies to be filled but may not cast more than one vote for any one candidate.</w:t>
      </w:r>
    </w:p>
    <w:p w:rsidR="00893B9E" w:rsidRDefault="00893B9E" w:rsidP="00B5719D">
      <w:pPr>
        <w:ind w:left="720"/>
        <w:jc w:val="both"/>
        <w:rPr>
          <w:rFonts w:ascii="Arial" w:hAnsi="Arial" w:cs="Arial"/>
          <w:sz w:val="24"/>
          <w:szCs w:val="24"/>
        </w:rPr>
      </w:pPr>
    </w:p>
    <w:p w:rsidR="00893B9E" w:rsidRDefault="00893B9E" w:rsidP="00B5719D">
      <w:pPr>
        <w:ind w:left="720"/>
        <w:jc w:val="both"/>
        <w:rPr>
          <w:rFonts w:ascii="Arial" w:hAnsi="Arial" w:cs="Arial"/>
          <w:sz w:val="24"/>
          <w:szCs w:val="24"/>
        </w:rPr>
      </w:pPr>
      <w:r>
        <w:rPr>
          <w:rFonts w:ascii="Arial" w:hAnsi="Arial" w:cs="Arial"/>
          <w:sz w:val="24"/>
          <w:szCs w:val="24"/>
        </w:rPr>
        <w:t>The Returning Officer shall prepare voting papers which shall contain a list of the candidates for whom the lector may vote together with a total number of votes which may be cast by each elector.  The voting paper shall also specify the date of the election by which the voting paper must be return to him. A voting paper shall be invalid if it is not signed and /or if the elector has cast more votes than are allowed.</w:t>
      </w:r>
    </w:p>
    <w:p w:rsidR="00893B9E" w:rsidRDefault="00893B9E" w:rsidP="00B5719D">
      <w:pPr>
        <w:ind w:left="720"/>
        <w:jc w:val="both"/>
        <w:rPr>
          <w:rFonts w:ascii="Arial" w:hAnsi="Arial" w:cs="Arial"/>
          <w:sz w:val="24"/>
          <w:szCs w:val="24"/>
        </w:rPr>
      </w:pPr>
    </w:p>
    <w:p w:rsidR="00893B9E" w:rsidRDefault="00893B9E" w:rsidP="00B5719D">
      <w:pPr>
        <w:ind w:left="720"/>
        <w:jc w:val="both"/>
        <w:rPr>
          <w:rFonts w:ascii="Arial" w:hAnsi="Arial" w:cs="Arial"/>
          <w:sz w:val="24"/>
          <w:szCs w:val="24"/>
        </w:rPr>
      </w:pPr>
      <w:r>
        <w:rPr>
          <w:rFonts w:ascii="Arial" w:hAnsi="Arial" w:cs="Arial"/>
          <w:sz w:val="24"/>
          <w:szCs w:val="24"/>
        </w:rPr>
        <w:t>The Returning Officer may also disallow a voting paper if it does not comply with this Constitution or if it causes uncertainty as to the candidates for whom the elector desire to record his vote, save that the Returning Officer may in his absolute discretion treat a voting paper so marked as valid for the purpose of any vote other than that in connection with which the uncertainty arises.</w:t>
      </w:r>
    </w:p>
    <w:p w:rsidR="00893B9E" w:rsidRDefault="00893B9E" w:rsidP="00B5719D">
      <w:pPr>
        <w:ind w:left="720"/>
        <w:jc w:val="both"/>
        <w:rPr>
          <w:rFonts w:ascii="Arial" w:hAnsi="Arial" w:cs="Arial"/>
          <w:sz w:val="24"/>
          <w:szCs w:val="24"/>
        </w:rPr>
      </w:pPr>
    </w:p>
    <w:p w:rsidR="00893B9E" w:rsidRDefault="00893B9E" w:rsidP="00B5719D">
      <w:pPr>
        <w:ind w:left="720"/>
        <w:jc w:val="both"/>
        <w:rPr>
          <w:rFonts w:ascii="Arial" w:hAnsi="Arial" w:cs="Arial"/>
          <w:sz w:val="24"/>
          <w:szCs w:val="24"/>
        </w:rPr>
      </w:pPr>
      <w:r>
        <w:rPr>
          <w:rFonts w:ascii="Arial" w:hAnsi="Arial" w:cs="Arial"/>
          <w:sz w:val="24"/>
          <w:szCs w:val="24"/>
        </w:rPr>
        <w:t>Voting papers received by the Returning Officer after the election date are invalid.</w:t>
      </w:r>
    </w:p>
    <w:p w:rsidR="00893B9E" w:rsidRDefault="00893B9E" w:rsidP="00B5719D">
      <w:pPr>
        <w:ind w:left="720"/>
        <w:jc w:val="both"/>
        <w:rPr>
          <w:rFonts w:ascii="Arial" w:hAnsi="Arial" w:cs="Arial"/>
          <w:sz w:val="24"/>
          <w:szCs w:val="24"/>
        </w:rPr>
      </w:pPr>
    </w:p>
    <w:p w:rsidR="00893B9E" w:rsidRDefault="00893B9E" w:rsidP="00B5719D">
      <w:pPr>
        <w:ind w:left="720"/>
        <w:jc w:val="both"/>
        <w:rPr>
          <w:rFonts w:ascii="Arial" w:hAnsi="Arial" w:cs="Arial"/>
          <w:sz w:val="24"/>
          <w:szCs w:val="24"/>
        </w:rPr>
      </w:pPr>
      <w:r>
        <w:rPr>
          <w:rFonts w:ascii="Arial" w:hAnsi="Arial" w:cs="Arial"/>
          <w:sz w:val="24"/>
          <w:szCs w:val="24"/>
        </w:rPr>
        <w:t>The Returning Officer, after examining the voting papers and determining the validity of votes, shall count the votes properly recorded and shall prepare a return for the candidates according to the number of votes which each has received, the person receiving the greatest number being placed highest in the return.</w:t>
      </w:r>
    </w:p>
    <w:p w:rsidR="00893B9E" w:rsidRDefault="00893B9E" w:rsidP="00B5719D">
      <w:pPr>
        <w:ind w:left="720"/>
        <w:jc w:val="both"/>
        <w:rPr>
          <w:rFonts w:ascii="Arial" w:hAnsi="Arial" w:cs="Arial"/>
          <w:sz w:val="24"/>
          <w:szCs w:val="24"/>
        </w:rPr>
      </w:pPr>
    </w:p>
    <w:p w:rsidR="00893B9E" w:rsidRDefault="00893B9E" w:rsidP="00B5719D">
      <w:pPr>
        <w:ind w:left="720"/>
        <w:jc w:val="both"/>
        <w:rPr>
          <w:rFonts w:ascii="Arial" w:hAnsi="Arial" w:cs="Arial"/>
          <w:sz w:val="24"/>
          <w:szCs w:val="24"/>
        </w:rPr>
      </w:pPr>
      <w:r>
        <w:rPr>
          <w:rFonts w:ascii="Arial" w:hAnsi="Arial" w:cs="Arial"/>
          <w:sz w:val="24"/>
          <w:szCs w:val="24"/>
        </w:rPr>
        <w:t>If the votes received by any two or more candidates are equal and the addition of one vote to any one such candidate would enable that candidate to be declared elected the Returning Officer shall decide by lot which of the said candidate shall take the highest place.</w:t>
      </w:r>
    </w:p>
    <w:p w:rsidR="00893B9E" w:rsidRDefault="00893B9E" w:rsidP="00B5719D">
      <w:pPr>
        <w:ind w:left="720"/>
        <w:jc w:val="both"/>
        <w:rPr>
          <w:rFonts w:ascii="Arial" w:hAnsi="Arial" w:cs="Arial"/>
          <w:sz w:val="24"/>
          <w:szCs w:val="24"/>
        </w:rPr>
      </w:pPr>
    </w:p>
    <w:p w:rsidR="00893B9E" w:rsidRDefault="00893B9E" w:rsidP="00B5719D">
      <w:pPr>
        <w:ind w:left="720"/>
        <w:jc w:val="both"/>
        <w:rPr>
          <w:rFonts w:ascii="Arial" w:hAnsi="Arial" w:cs="Arial"/>
          <w:sz w:val="24"/>
          <w:szCs w:val="24"/>
        </w:rPr>
      </w:pPr>
      <w:r>
        <w:rPr>
          <w:rFonts w:ascii="Arial" w:hAnsi="Arial" w:cs="Arial"/>
          <w:sz w:val="24"/>
          <w:szCs w:val="24"/>
        </w:rPr>
        <w:t>Any question as to validity of nomination or voting paper or otherwise in connection with an election shall be determined by the Returning Officer in his absolute discretion.</w:t>
      </w:r>
    </w:p>
    <w:p w:rsidR="00893B9E" w:rsidRDefault="00893B9E" w:rsidP="00B5719D">
      <w:pPr>
        <w:ind w:left="720"/>
        <w:jc w:val="both"/>
        <w:rPr>
          <w:rFonts w:ascii="Arial" w:hAnsi="Arial" w:cs="Arial"/>
          <w:sz w:val="24"/>
          <w:szCs w:val="24"/>
        </w:rPr>
      </w:pPr>
    </w:p>
    <w:p w:rsidR="00893B9E" w:rsidRPr="001818AA" w:rsidRDefault="00893B9E" w:rsidP="00B5719D">
      <w:pPr>
        <w:ind w:left="720"/>
        <w:jc w:val="both"/>
        <w:rPr>
          <w:rFonts w:ascii="Arial" w:hAnsi="Arial" w:cs="Arial"/>
          <w:sz w:val="24"/>
          <w:szCs w:val="24"/>
        </w:rPr>
      </w:pPr>
      <w:r>
        <w:rPr>
          <w:rFonts w:ascii="Arial" w:hAnsi="Arial" w:cs="Arial"/>
          <w:sz w:val="24"/>
          <w:szCs w:val="24"/>
        </w:rPr>
        <w:t>At the conclusion of the election the Returning Officer shall immediately give notice in writing of the result to all candidates as soon as is reasonably practicable.</w:t>
      </w:r>
    </w:p>
    <w:p w:rsidR="00893B9E" w:rsidRPr="00323F18" w:rsidRDefault="00893B9E" w:rsidP="00323F18">
      <w:pPr>
        <w:rPr>
          <w:rFonts w:ascii="Arial" w:hAnsi="Arial" w:cs="Arial"/>
          <w:sz w:val="24"/>
          <w:szCs w:val="24"/>
        </w:rPr>
      </w:pPr>
    </w:p>
    <w:p w:rsidR="00893B9E" w:rsidRPr="00BF450C" w:rsidRDefault="00893B9E" w:rsidP="00323F18">
      <w:pPr>
        <w:rPr>
          <w:rFonts w:ascii="Arial" w:hAnsi="Arial" w:cs="Arial"/>
          <w:b/>
          <w:sz w:val="24"/>
          <w:szCs w:val="24"/>
        </w:rPr>
      </w:pPr>
      <w:r>
        <w:rPr>
          <w:rFonts w:ascii="Arial" w:hAnsi="Arial" w:cs="Arial"/>
          <w:b/>
          <w:sz w:val="24"/>
          <w:szCs w:val="24"/>
        </w:rPr>
        <w:t>8</w:t>
      </w:r>
      <w:r w:rsidRPr="00BF450C">
        <w:rPr>
          <w:rFonts w:ascii="Arial" w:hAnsi="Arial" w:cs="Arial"/>
          <w:b/>
          <w:sz w:val="24"/>
          <w:szCs w:val="24"/>
        </w:rPr>
        <w:t xml:space="preserve">. </w:t>
      </w:r>
      <w:r w:rsidRPr="00BF450C">
        <w:rPr>
          <w:rFonts w:ascii="Arial" w:hAnsi="Arial" w:cs="Arial"/>
          <w:b/>
          <w:sz w:val="24"/>
          <w:szCs w:val="24"/>
        </w:rPr>
        <w:tab/>
        <w:t>INFORMATION TO BE SENT TO THE COMMISSIONING ORGANISATION</w:t>
      </w:r>
    </w:p>
    <w:p w:rsidR="00893B9E" w:rsidRPr="00323F18" w:rsidRDefault="00893B9E" w:rsidP="00323F18">
      <w:pPr>
        <w:rPr>
          <w:rFonts w:ascii="Arial" w:hAnsi="Arial" w:cs="Arial"/>
          <w:sz w:val="24"/>
          <w:szCs w:val="24"/>
        </w:rPr>
      </w:pPr>
    </w:p>
    <w:p w:rsidR="00893B9E" w:rsidRPr="00323F18" w:rsidRDefault="00893B9E" w:rsidP="00BF450C">
      <w:pPr>
        <w:ind w:left="567"/>
        <w:jc w:val="both"/>
        <w:rPr>
          <w:rFonts w:ascii="Arial" w:hAnsi="Arial" w:cs="Arial"/>
          <w:sz w:val="24"/>
          <w:szCs w:val="24"/>
        </w:rPr>
      </w:pPr>
      <w:r>
        <w:rPr>
          <w:rFonts w:ascii="Arial" w:hAnsi="Arial" w:cs="Arial"/>
          <w:sz w:val="24"/>
          <w:szCs w:val="24"/>
        </w:rPr>
        <w:t>The chief executive/s</w:t>
      </w:r>
      <w:r w:rsidRPr="00323F18">
        <w:rPr>
          <w:rFonts w:ascii="Arial" w:hAnsi="Arial" w:cs="Arial"/>
          <w:sz w:val="24"/>
          <w:szCs w:val="24"/>
        </w:rPr>
        <w:t>ecretary of the Committee shall inform NHS England of the names and addresses of all newly elected, appointed and/or co-opted members of the Committee, and, when casual vacancies arise in the membership of the Committee, of the names and addresses of the persons, if any, appointed to fill those vacancies.</w:t>
      </w:r>
    </w:p>
    <w:p w:rsidR="00893B9E" w:rsidRPr="00323F18" w:rsidRDefault="00893B9E" w:rsidP="00BF450C">
      <w:pPr>
        <w:jc w:val="center"/>
        <w:rPr>
          <w:rFonts w:ascii="Arial" w:hAnsi="Arial" w:cs="Arial"/>
          <w:sz w:val="24"/>
          <w:szCs w:val="24"/>
        </w:rPr>
      </w:pPr>
    </w:p>
    <w:p w:rsidR="00893B9E" w:rsidRPr="00323F18" w:rsidRDefault="00893B9E" w:rsidP="00323F18">
      <w:pPr>
        <w:rPr>
          <w:rFonts w:ascii="Arial" w:hAnsi="Arial" w:cs="Arial"/>
          <w:sz w:val="24"/>
          <w:szCs w:val="24"/>
        </w:rPr>
      </w:pPr>
    </w:p>
    <w:p w:rsidR="00893B9E" w:rsidRPr="005E1EEA" w:rsidRDefault="00893B9E" w:rsidP="00323F18">
      <w:pPr>
        <w:rPr>
          <w:rFonts w:ascii="Arial" w:hAnsi="Arial" w:cs="Arial"/>
          <w:b/>
          <w:sz w:val="24"/>
          <w:szCs w:val="24"/>
        </w:rPr>
      </w:pPr>
      <w:r>
        <w:rPr>
          <w:rFonts w:ascii="Arial" w:hAnsi="Arial" w:cs="Arial"/>
          <w:b/>
          <w:sz w:val="24"/>
          <w:szCs w:val="24"/>
        </w:rPr>
        <w:t>9</w:t>
      </w:r>
      <w:r w:rsidRPr="00BF450C">
        <w:rPr>
          <w:rFonts w:ascii="Arial" w:hAnsi="Arial" w:cs="Arial"/>
          <w:b/>
          <w:sz w:val="24"/>
          <w:szCs w:val="24"/>
        </w:rPr>
        <w:t>.</w:t>
      </w:r>
      <w:r w:rsidRPr="00BF450C">
        <w:rPr>
          <w:rFonts w:ascii="Arial" w:hAnsi="Arial" w:cs="Arial"/>
          <w:b/>
          <w:sz w:val="24"/>
          <w:szCs w:val="24"/>
        </w:rPr>
        <w:tab/>
      </w:r>
      <w:r w:rsidRPr="005E1EEA">
        <w:rPr>
          <w:rFonts w:ascii="Arial" w:hAnsi="Arial" w:cs="Arial"/>
          <w:b/>
          <w:sz w:val="24"/>
          <w:szCs w:val="24"/>
        </w:rPr>
        <w:t>ROLE OF THE COMMITTEE IN RELATION TO CCGS</w:t>
      </w:r>
    </w:p>
    <w:p w:rsidR="00893B9E" w:rsidRPr="005E1EEA" w:rsidRDefault="00893B9E" w:rsidP="00323F18">
      <w:pPr>
        <w:rPr>
          <w:rFonts w:ascii="Arial" w:hAnsi="Arial" w:cs="Arial"/>
          <w:sz w:val="24"/>
          <w:szCs w:val="24"/>
        </w:rPr>
      </w:pPr>
    </w:p>
    <w:p w:rsidR="00893B9E" w:rsidRPr="005E1EEA" w:rsidRDefault="00893B9E" w:rsidP="00BF450C">
      <w:pPr>
        <w:ind w:left="567"/>
        <w:jc w:val="both"/>
        <w:rPr>
          <w:rFonts w:ascii="Arial" w:hAnsi="Arial" w:cs="Arial"/>
          <w:sz w:val="24"/>
          <w:szCs w:val="24"/>
        </w:rPr>
      </w:pPr>
      <w:r w:rsidRPr="005E1EEA">
        <w:rPr>
          <w:rFonts w:ascii="Arial" w:hAnsi="Arial" w:cs="Arial"/>
          <w:sz w:val="24"/>
          <w:szCs w:val="24"/>
        </w:rPr>
        <w:t xml:space="preserve">Committee members may be invited to represent the CCG in Barnsley and Officers of the committee will meet with representatives of the CCGs as and when required.  </w:t>
      </w:r>
    </w:p>
    <w:p w:rsidR="00893B9E" w:rsidRPr="005E1EEA" w:rsidRDefault="00893B9E" w:rsidP="00BF450C">
      <w:pPr>
        <w:ind w:left="567"/>
        <w:jc w:val="both"/>
        <w:rPr>
          <w:rFonts w:ascii="Arial" w:hAnsi="Arial" w:cs="Arial"/>
          <w:sz w:val="24"/>
          <w:szCs w:val="24"/>
        </w:rPr>
      </w:pPr>
    </w:p>
    <w:p w:rsidR="00893B9E" w:rsidRPr="005E1EEA" w:rsidRDefault="00893B9E" w:rsidP="00BF450C">
      <w:pPr>
        <w:ind w:left="567"/>
        <w:jc w:val="both"/>
        <w:rPr>
          <w:rFonts w:ascii="Arial" w:hAnsi="Arial" w:cs="Arial"/>
          <w:sz w:val="24"/>
          <w:szCs w:val="24"/>
        </w:rPr>
      </w:pPr>
      <w:r w:rsidRPr="005E1EEA">
        <w:rPr>
          <w:rFonts w:ascii="Arial" w:hAnsi="Arial" w:cs="Arial"/>
          <w:sz w:val="24"/>
          <w:szCs w:val="24"/>
        </w:rPr>
        <w:t>A committee member may hold Office on a CCG Board and this would not disqualify him from committee membership.  However, an Office holder of the committee should not be a CCG Board Member.</w:t>
      </w:r>
    </w:p>
    <w:p w:rsidR="00893B9E" w:rsidRPr="00323F18" w:rsidRDefault="00893B9E" w:rsidP="00323F18">
      <w:pPr>
        <w:rPr>
          <w:rFonts w:ascii="Arial" w:hAnsi="Arial" w:cs="Arial"/>
          <w:sz w:val="24"/>
          <w:szCs w:val="24"/>
        </w:rPr>
      </w:pPr>
    </w:p>
    <w:p w:rsidR="00893B9E" w:rsidRPr="00323F18" w:rsidRDefault="00893B9E" w:rsidP="00323F18">
      <w:pPr>
        <w:rPr>
          <w:rFonts w:ascii="Arial" w:hAnsi="Arial" w:cs="Arial"/>
          <w:sz w:val="24"/>
          <w:szCs w:val="24"/>
        </w:rPr>
      </w:pPr>
    </w:p>
    <w:p w:rsidR="00893B9E" w:rsidRPr="00BF450C" w:rsidRDefault="00893B9E" w:rsidP="00323F18">
      <w:pPr>
        <w:rPr>
          <w:rFonts w:ascii="Arial" w:hAnsi="Arial" w:cs="Arial"/>
          <w:b/>
          <w:sz w:val="24"/>
          <w:szCs w:val="24"/>
        </w:rPr>
      </w:pPr>
      <w:r>
        <w:rPr>
          <w:rFonts w:ascii="Arial" w:hAnsi="Arial" w:cs="Arial"/>
          <w:b/>
          <w:sz w:val="24"/>
          <w:szCs w:val="24"/>
        </w:rPr>
        <w:t>10</w:t>
      </w:r>
      <w:r w:rsidRPr="00BF450C">
        <w:rPr>
          <w:rFonts w:ascii="Arial" w:hAnsi="Arial" w:cs="Arial"/>
          <w:b/>
          <w:sz w:val="24"/>
          <w:szCs w:val="24"/>
        </w:rPr>
        <w:t>.</w:t>
      </w:r>
      <w:r w:rsidRPr="00BF450C">
        <w:rPr>
          <w:rFonts w:ascii="Arial" w:hAnsi="Arial" w:cs="Arial"/>
          <w:b/>
          <w:sz w:val="24"/>
          <w:szCs w:val="24"/>
        </w:rPr>
        <w:tab/>
        <w:t>MEETINGS</w:t>
      </w:r>
    </w:p>
    <w:p w:rsidR="00893B9E" w:rsidRPr="00323F18" w:rsidRDefault="00893B9E" w:rsidP="00323F18">
      <w:pPr>
        <w:rPr>
          <w:rFonts w:ascii="Arial" w:hAnsi="Arial" w:cs="Arial"/>
          <w:sz w:val="24"/>
          <w:szCs w:val="24"/>
        </w:rPr>
      </w:pPr>
    </w:p>
    <w:p w:rsidR="00893B9E" w:rsidRDefault="00893B9E" w:rsidP="0087325E">
      <w:pPr>
        <w:numPr>
          <w:ilvl w:val="1"/>
          <w:numId w:val="42"/>
        </w:numPr>
        <w:jc w:val="both"/>
        <w:rPr>
          <w:rFonts w:ascii="Arial" w:hAnsi="Arial" w:cs="Arial"/>
          <w:sz w:val="24"/>
          <w:szCs w:val="24"/>
        </w:rPr>
      </w:pPr>
      <w:r w:rsidRPr="00323F18">
        <w:rPr>
          <w:rFonts w:ascii="Arial" w:hAnsi="Arial" w:cs="Arial"/>
          <w:sz w:val="24"/>
          <w:szCs w:val="24"/>
        </w:rPr>
        <w:t xml:space="preserve">The Committee will meet from time to time as the need dictates. This </w:t>
      </w:r>
    </w:p>
    <w:p w:rsidR="00893B9E" w:rsidRDefault="00893B9E" w:rsidP="0087325E">
      <w:pPr>
        <w:ind w:left="945" w:firstLine="495"/>
        <w:jc w:val="both"/>
        <w:rPr>
          <w:rFonts w:ascii="Arial" w:hAnsi="Arial" w:cs="Arial"/>
          <w:sz w:val="24"/>
          <w:szCs w:val="24"/>
        </w:rPr>
      </w:pPr>
      <w:r w:rsidRPr="00323F18">
        <w:rPr>
          <w:rFonts w:ascii="Arial" w:hAnsi="Arial" w:cs="Arial"/>
          <w:sz w:val="24"/>
          <w:szCs w:val="24"/>
        </w:rPr>
        <w:t xml:space="preserve">will usually be on a monthly basis. </w:t>
      </w:r>
    </w:p>
    <w:p w:rsidR="00893B9E" w:rsidRDefault="00893B9E" w:rsidP="00BF450C">
      <w:pPr>
        <w:ind w:left="1440"/>
        <w:jc w:val="both"/>
        <w:rPr>
          <w:rFonts w:ascii="Arial" w:hAnsi="Arial" w:cs="Arial"/>
          <w:sz w:val="24"/>
          <w:szCs w:val="24"/>
        </w:rPr>
      </w:pPr>
    </w:p>
    <w:p w:rsidR="00893B9E" w:rsidRPr="00323F18" w:rsidRDefault="00893B9E" w:rsidP="00BF450C">
      <w:pPr>
        <w:ind w:left="1440"/>
        <w:jc w:val="both"/>
        <w:rPr>
          <w:rFonts w:ascii="Arial" w:hAnsi="Arial" w:cs="Arial"/>
          <w:sz w:val="24"/>
          <w:szCs w:val="24"/>
        </w:rPr>
      </w:pPr>
      <w:r w:rsidRPr="00323F18">
        <w:rPr>
          <w:rFonts w:ascii="Arial" w:hAnsi="Arial" w:cs="Arial"/>
          <w:sz w:val="24"/>
          <w:szCs w:val="24"/>
        </w:rPr>
        <w:t xml:space="preserve">The </w:t>
      </w:r>
      <w:r>
        <w:rPr>
          <w:rFonts w:ascii="Arial" w:hAnsi="Arial" w:cs="Arial"/>
          <w:sz w:val="24"/>
          <w:szCs w:val="24"/>
        </w:rPr>
        <w:t>chief executive/</w:t>
      </w:r>
      <w:r w:rsidRPr="00323F18">
        <w:rPr>
          <w:rFonts w:ascii="Arial" w:hAnsi="Arial" w:cs="Arial"/>
          <w:sz w:val="24"/>
          <w:szCs w:val="24"/>
        </w:rPr>
        <w:t>secretary of the LMC shall give not less than seven</w:t>
      </w:r>
      <w:r>
        <w:rPr>
          <w:rFonts w:ascii="Arial" w:hAnsi="Arial" w:cs="Arial"/>
          <w:sz w:val="24"/>
          <w:szCs w:val="24"/>
        </w:rPr>
        <w:t xml:space="preserve"> </w:t>
      </w:r>
      <w:r w:rsidRPr="00323F18">
        <w:rPr>
          <w:rFonts w:ascii="Arial" w:hAnsi="Arial" w:cs="Arial"/>
          <w:sz w:val="24"/>
          <w:szCs w:val="24"/>
        </w:rPr>
        <w:t>clear days notice to the Members of the Committee of the time and place of each meeting.</w:t>
      </w:r>
      <w:r>
        <w:rPr>
          <w:rFonts w:ascii="Arial" w:hAnsi="Arial" w:cs="Arial"/>
          <w:sz w:val="24"/>
          <w:szCs w:val="24"/>
        </w:rPr>
        <w:t xml:space="preserve"> </w:t>
      </w:r>
    </w:p>
    <w:p w:rsidR="00893B9E" w:rsidRPr="00323F18" w:rsidRDefault="00893B9E" w:rsidP="00BF450C">
      <w:pPr>
        <w:ind w:left="567"/>
        <w:jc w:val="both"/>
        <w:rPr>
          <w:rFonts w:ascii="Arial" w:hAnsi="Arial" w:cs="Arial"/>
          <w:sz w:val="24"/>
          <w:szCs w:val="24"/>
        </w:rPr>
      </w:pPr>
    </w:p>
    <w:p w:rsidR="00893B9E" w:rsidRPr="00323F18" w:rsidRDefault="00893B9E" w:rsidP="00BF450C">
      <w:pPr>
        <w:ind w:left="1440"/>
        <w:jc w:val="both"/>
        <w:rPr>
          <w:rFonts w:ascii="Arial" w:hAnsi="Arial" w:cs="Arial"/>
          <w:sz w:val="24"/>
          <w:szCs w:val="24"/>
        </w:rPr>
      </w:pPr>
      <w:r w:rsidRPr="00323F18">
        <w:rPr>
          <w:rFonts w:ascii="Arial" w:hAnsi="Arial" w:cs="Arial"/>
          <w:sz w:val="24"/>
          <w:szCs w:val="24"/>
        </w:rPr>
        <w:t>It shall be the duty of the Committee to inform the represented GPs of the identity of its members and the Committee shall at its first meeting decide by what means this shall be done and shall give the appropriate instruction for the decision to be implemented.</w:t>
      </w:r>
    </w:p>
    <w:p w:rsidR="00893B9E" w:rsidRDefault="00893B9E" w:rsidP="00CD70E5">
      <w:pPr>
        <w:rPr>
          <w:rFonts w:ascii="Arial" w:hAnsi="Arial" w:cs="Arial"/>
          <w:sz w:val="24"/>
          <w:szCs w:val="24"/>
        </w:rPr>
      </w:pPr>
    </w:p>
    <w:p w:rsidR="00893B9E" w:rsidRDefault="00893B9E" w:rsidP="0087325E">
      <w:pPr>
        <w:numPr>
          <w:ilvl w:val="1"/>
          <w:numId w:val="42"/>
        </w:numPr>
        <w:jc w:val="both"/>
        <w:rPr>
          <w:rFonts w:ascii="Arial" w:hAnsi="Arial" w:cs="Arial"/>
          <w:b/>
          <w:sz w:val="24"/>
          <w:szCs w:val="24"/>
        </w:rPr>
      </w:pPr>
      <w:r w:rsidRPr="00CD70E5">
        <w:rPr>
          <w:rFonts w:ascii="Arial" w:hAnsi="Arial" w:cs="Arial"/>
          <w:b/>
          <w:sz w:val="24"/>
          <w:szCs w:val="24"/>
        </w:rPr>
        <w:t>Chairman and  Vice Chairman</w:t>
      </w:r>
    </w:p>
    <w:p w:rsidR="00893B9E" w:rsidRPr="00323F18" w:rsidRDefault="00893B9E" w:rsidP="00CD70E5">
      <w:pPr>
        <w:ind w:left="567"/>
        <w:jc w:val="both"/>
        <w:rPr>
          <w:rFonts w:ascii="Arial" w:hAnsi="Arial" w:cs="Arial"/>
          <w:sz w:val="24"/>
          <w:szCs w:val="24"/>
        </w:rPr>
      </w:pPr>
      <w:r w:rsidRPr="00323F18">
        <w:rPr>
          <w:rFonts w:ascii="Arial" w:hAnsi="Arial" w:cs="Arial"/>
          <w:sz w:val="24"/>
          <w:szCs w:val="24"/>
        </w:rPr>
        <w:t>The Chairman of the Committee shall chair meetings of the Committee.  In the absence of the Chairman, the Vice Chairman of the Committee shall act as Chairman.</w:t>
      </w:r>
    </w:p>
    <w:p w:rsidR="00893B9E" w:rsidRPr="00323F18" w:rsidRDefault="00893B9E" w:rsidP="00CD70E5">
      <w:pPr>
        <w:ind w:left="567"/>
        <w:jc w:val="both"/>
        <w:rPr>
          <w:rFonts w:ascii="Arial" w:hAnsi="Arial" w:cs="Arial"/>
          <w:sz w:val="24"/>
          <w:szCs w:val="24"/>
        </w:rPr>
      </w:pPr>
    </w:p>
    <w:p w:rsidR="00893B9E" w:rsidRPr="00AD75D7" w:rsidRDefault="00893B9E" w:rsidP="00CD70E5">
      <w:pPr>
        <w:ind w:left="567"/>
        <w:jc w:val="both"/>
        <w:rPr>
          <w:rFonts w:ascii="Arial" w:hAnsi="Arial" w:cs="Arial"/>
          <w:b/>
          <w:sz w:val="24"/>
          <w:szCs w:val="24"/>
        </w:rPr>
      </w:pPr>
      <w:r>
        <w:rPr>
          <w:rFonts w:ascii="Arial" w:hAnsi="Arial" w:cs="Arial"/>
          <w:b/>
          <w:sz w:val="24"/>
          <w:szCs w:val="24"/>
        </w:rPr>
        <w:t>10.3</w:t>
      </w:r>
      <w:r>
        <w:rPr>
          <w:rFonts w:ascii="Arial" w:hAnsi="Arial" w:cs="Arial"/>
          <w:b/>
          <w:sz w:val="24"/>
          <w:szCs w:val="24"/>
        </w:rPr>
        <w:tab/>
      </w:r>
      <w:r w:rsidRPr="00AD75D7">
        <w:rPr>
          <w:rFonts w:ascii="Arial" w:hAnsi="Arial" w:cs="Arial"/>
          <w:b/>
          <w:sz w:val="24"/>
          <w:szCs w:val="24"/>
        </w:rPr>
        <w:t>Quorum</w:t>
      </w:r>
    </w:p>
    <w:p w:rsidR="00893B9E" w:rsidRPr="00323F18" w:rsidRDefault="00893B9E" w:rsidP="00CD70E5">
      <w:pPr>
        <w:ind w:left="567"/>
        <w:jc w:val="both"/>
        <w:rPr>
          <w:rFonts w:ascii="Arial" w:hAnsi="Arial" w:cs="Arial"/>
          <w:sz w:val="24"/>
          <w:szCs w:val="24"/>
        </w:rPr>
      </w:pPr>
      <w:r w:rsidRPr="00323F18">
        <w:rPr>
          <w:rFonts w:ascii="Arial" w:hAnsi="Arial" w:cs="Arial"/>
          <w:sz w:val="24"/>
          <w:szCs w:val="24"/>
        </w:rPr>
        <w:t>A quorum shall be one third of the Committee Members but if one third is not a whole number the next whole number above one third.</w:t>
      </w:r>
    </w:p>
    <w:p w:rsidR="00893B9E" w:rsidRPr="00323F18" w:rsidRDefault="00893B9E" w:rsidP="00CD70E5">
      <w:pPr>
        <w:ind w:left="567"/>
        <w:jc w:val="both"/>
        <w:rPr>
          <w:rFonts w:ascii="Arial" w:hAnsi="Arial" w:cs="Arial"/>
          <w:sz w:val="24"/>
          <w:szCs w:val="24"/>
        </w:rPr>
      </w:pPr>
    </w:p>
    <w:p w:rsidR="00893B9E" w:rsidRPr="00AD75D7" w:rsidRDefault="00893B9E" w:rsidP="00CD70E5">
      <w:pPr>
        <w:ind w:left="567"/>
        <w:jc w:val="both"/>
        <w:rPr>
          <w:rFonts w:ascii="Arial" w:hAnsi="Arial" w:cs="Arial"/>
          <w:b/>
          <w:sz w:val="24"/>
          <w:szCs w:val="24"/>
        </w:rPr>
      </w:pPr>
      <w:r>
        <w:rPr>
          <w:rFonts w:ascii="Arial" w:hAnsi="Arial" w:cs="Arial"/>
          <w:b/>
          <w:sz w:val="24"/>
          <w:szCs w:val="24"/>
        </w:rPr>
        <w:t>10.4</w:t>
      </w:r>
      <w:r>
        <w:rPr>
          <w:rFonts w:ascii="Arial" w:hAnsi="Arial" w:cs="Arial"/>
          <w:b/>
          <w:sz w:val="24"/>
          <w:szCs w:val="24"/>
        </w:rPr>
        <w:tab/>
      </w:r>
      <w:r w:rsidRPr="00AD75D7">
        <w:rPr>
          <w:rFonts w:ascii="Arial" w:hAnsi="Arial" w:cs="Arial"/>
          <w:b/>
          <w:sz w:val="24"/>
          <w:szCs w:val="24"/>
        </w:rPr>
        <w:t>Voting</w:t>
      </w:r>
    </w:p>
    <w:p w:rsidR="00893B9E" w:rsidRPr="00323F18" w:rsidRDefault="00893B9E" w:rsidP="00CD70E5">
      <w:pPr>
        <w:ind w:left="567"/>
        <w:jc w:val="both"/>
        <w:rPr>
          <w:rFonts w:ascii="Arial" w:hAnsi="Arial" w:cs="Arial"/>
          <w:sz w:val="24"/>
          <w:szCs w:val="24"/>
        </w:rPr>
      </w:pPr>
      <w:r w:rsidRPr="00323F18">
        <w:rPr>
          <w:rFonts w:ascii="Arial" w:hAnsi="Arial" w:cs="Arial"/>
          <w:sz w:val="24"/>
          <w:szCs w:val="24"/>
        </w:rPr>
        <w:t>Only elected members of the Committee may vote at Committee meetings. An Appointed Secretary may not vote. If at any Committee meetings there is an equality of votes to presiding Officer shall have a second and casting vote.</w:t>
      </w:r>
    </w:p>
    <w:p w:rsidR="00893B9E" w:rsidRPr="00323F18" w:rsidRDefault="00893B9E" w:rsidP="00CD70E5">
      <w:pPr>
        <w:ind w:left="567"/>
        <w:jc w:val="both"/>
        <w:rPr>
          <w:rFonts w:ascii="Arial" w:hAnsi="Arial" w:cs="Arial"/>
          <w:sz w:val="24"/>
          <w:szCs w:val="24"/>
        </w:rPr>
      </w:pPr>
    </w:p>
    <w:p w:rsidR="00893B9E" w:rsidRDefault="00893B9E" w:rsidP="0087325E">
      <w:pPr>
        <w:numPr>
          <w:ilvl w:val="1"/>
          <w:numId w:val="43"/>
        </w:numPr>
        <w:jc w:val="both"/>
        <w:rPr>
          <w:rFonts w:ascii="Arial" w:hAnsi="Arial" w:cs="Arial"/>
          <w:b/>
          <w:sz w:val="24"/>
          <w:szCs w:val="24"/>
        </w:rPr>
      </w:pPr>
      <w:r w:rsidRPr="00AD75D7">
        <w:rPr>
          <w:rFonts w:ascii="Arial" w:hAnsi="Arial" w:cs="Arial"/>
          <w:b/>
          <w:sz w:val="24"/>
          <w:szCs w:val="24"/>
        </w:rPr>
        <w:t>Observers</w:t>
      </w:r>
    </w:p>
    <w:p w:rsidR="00893B9E" w:rsidRPr="00323F18" w:rsidRDefault="00893B9E" w:rsidP="00CD70E5">
      <w:pPr>
        <w:ind w:left="567"/>
        <w:jc w:val="both"/>
        <w:rPr>
          <w:rFonts w:ascii="Arial" w:hAnsi="Arial" w:cs="Arial"/>
          <w:sz w:val="24"/>
          <w:szCs w:val="24"/>
        </w:rPr>
      </w:pPr>
      <w:r w:rsidRPr="00323F18">
        <w:rPr>
          <w:rFonts w:ascii="Arial" w:hAnsi="Arial" w:cs="Arial"/>
          <w:sz w:val="24"/>
          <w:szCs w:val="24"/>
        </w:rPr>
        <w:t>The Committee may in its absolute discretion invite such persons as it thinks fit to attend the whole or any part of any Committee meeting.</w:t>
      </w:r>
    </w:p>
    <w:p w:rsidR="00893B9E" w:rsidRPr="00323F18" w:rsidRDefault="00893B9E" w:rsidP="00CD70E5">
      <w:pPr>
        <w:ind w:left="567"/>
        <w:jc w:val="both"/>
        <w:rPr>
          <w:rFonts w:ascii="Arial" w:hAnsi="Arial" w:cs="Arial"/>
          <w:sz w:val="24"/>
          <w:szCs w:val="24"/>
        </w:rPr>
      </w:pPr>
    </w:p>
    <w:p w:rsidR="00893B9E" w:rsidRPr="00AD75D7" w:rsidRDefault="00893B9E" w:rsidP="00CD70E5">
      <w:pPr>
        <w:ind w:left="567"/>
        <w:jc w:val="both"/>
        <w:rPr>
          <w:rFonts w:ascii="Arial" w:hAnsi="Arial" w:cs="Arial"/>
          <w:b/>
          <w:sz w:val="24"/>
          <w:szCs w:val="24"/>
        </w:rPr>
      </w:pPr>
      <w:r>
        <w:rPr>
          <w:rFonts w:ascii="Arial" w:hAnsi="Arial" w:cs="Arial"/>
          <w:b/>
          <w:sz w:val="24"/>
          <w:szCs w:val="24"/>
        </w:rPr>
        <w:t>10.6</w:t>
      </w:r>
      <w:r w:rsidRPr="00AD75D7">
        <w:rPr>
          <w:rFonts w:ascii="Arial" w:hAnsi="Arial" w:cs="Arial"/>
          <w:b/>
          <w:sz w:val="24"/>
          <w:szCs w:val="24"/>
        </w:rPr>
        <w:tab/>
        <w:t>In camera</w:t>
      </w:r>
    </w:p>
    <w:p w:rsidR="00893B9E" w:rsidRPr="00323F18" w:rsidRDefault="00893B9E" w:rsidP="00CD70E5">
      <w:pPr>
        <w:ind w:left="567"/>
        <w:jc w:val="both"/>
        <w:rPr>
          <w:rFonts w:ascii="Arial" w:hAnsi="Arial" w:cs="Arial"/>
          <w:sz w:val="24"/>
          <w:szCs w:val="24"/>
        </w:rPr>
      </w:pPr>
      <w:r w:rsidRPr="00323F18">
        <w:rPr>
          <w:rFonts w:ascii="Arial" w:hAnsi="Arial" w:cs="Arial"/>
          <w:sz w:val="24"/>
          <w:szCs w:val="24"/>
        </w:rPr>
        <w:t>The Committee may require all or any of the invited observers to withdraw from any meeting if it wishes to consider any business in camera.</w:t>
      </w:r>
    </w:p>
    <w:p w:rsidR="00893B9E" w:rsidRDefault="00893B9E" w:rsidP="00CD70E5">
      <w:pPr>
        <w:ind w:left="567"/>
        <w:jc w:val="both"/>
        <w:rPr>
          <w:rFonts w:ascii="Arial" w:hAnsi="Arial" w:cs="Arial"/>
          <w:sz w:val="24"/>
          <w:szCs w:val="24"/>
        </w:rPr>
      </w:pPr>
    </w:p>
    <w:p w:rsidR="00893B9E" w:rsidRDefault="00893B9E" w:rsidP="00CD70E5">
      <w:pPr>
        <w:ind w:left="567"/>
        <w:jc w:val="both"/>
        <w:rPr>
          <w:rFonts w:ascii="Arial" w:hAnsi="Arial" w:cs="Arial"/>
          <w:sz w:val="24"/>
          <w:szCs w:val="24"/>
        </w:rPr>
      </w:pPr>
    </w:p>
    <w:p w:rsidR="00893B9E" w:rsidRDefault="00893B9E" w:rsidP="00CD70E5">
      <w:pPr>
        <w:ind w:left="567"/>
        <w:jc w:val="both"/>
        <w:rPr>
          <w:rFonts w:ascii="Arial" w:hAnsi="Arial" w:cs="Arial"/>
          <w:sz w:val="24"/>
          <w:szCs w:val="24"/>
        </w:rPr>
      </w:pPr>
    </w:p>
    <w:p w:rsidR="00893B9E" w:rsidRPr="00323F18" w:rsidRDefault="00893B9E" w:rsidP="00CD70E5">
      <w:pPr>
        <w:ind w:left="567"/>
        <w:jc w:val="both"/>
        <w:rPr>
          <w:rFonts w:ascii="Arial" w:hAnsi="Arial" w:cs="Arial"/>
          <w:sz w:val="24"/>
          <w:szCs w:val="24"/>
        </w:rPr>
      </w:pPr>
    </w:p>
    <w:p w:rsidR="00893B9E" w:rsidRPr="00AD75D7" w:rsidRDefault="00893B9E" w:rsidP="00CD70E5">
      <w:pPr>
        <w:ind w:left="567"/>
        <w:jc w:val="both"/>
        <w:rPr>
          <w:rFonts w:ascii="Arial" w:hAnsi="Arial" w:cs="Arial"/>
          <w:b/>
          <w:sz w:val="24"/>
          <w:szCs w:val="24"/>
        </w:rPr>
      </w:pPr>
      <w:bookmarkStart w:id="4" w:name="_Ref347411677"/>
      <w:r>
        <w:rPr>
          <w:rFonts w:ascii="Arial" w:hAnsi="Arial" w:cs="Arial"/>
          <w:b/>
          <w:sz w:val="24"/>
          <w:szCs w:val="24"/>
        </w:rPr>
        <w:t>10.7</w:t>
      </w:r>
      <w:r w:rsidRPr="00AD75D7">
        <w:rPr>
          <w:rFonts w:ascii="Arial" w:hAnsi="Arial" w:cs="Arial"/>
          <w:b/>
          <w:sz w:val="24"/>
          <w:szCs w:val="24"/>
        </w:rPr>
        <w:tab/>
        <w:t>Secretary</w:t>
      </w:r>
      <w:bookmarkEnd w:id="4"/>
    </w:p>
    <w:p w:rsidR="00893B9E" w:rsidRPr="00323F18" w:rsidRDefault="00893B9E" w:rsidP="00CD70E5">
      <w:pPr>
        <w:ind w:left="567"/>
        <w:jc w:val="both"/>
        <w:rPr>
          <w:rFonts w:ascii="Arial" w:hAnsi="Arial" w:cs="Arial"/>
          <w:sz w:val="24"/>
          <w:szCs w:val="24"/>
        </w:rPr>
      </w:pPr>
      <w:r w:rsidRPr="00323F18">
        <w:rPr>
          <w:rFonts w:ascii="Arial" w:hAnsi="Arial" w:cs="Arial"/>
          <w:sz w:val="24"/>
          <w:szCs w:val="24"/>
        </w:rPr>
        <w:t>In the absence of there being a chief executive, the Committee shall, from time to time and for such period and upon such terms as they may determine, elect from amongst their member a person to act as secretary.</w:t>
      </w:r>
    </w:p>
    <w:p w:rsidR="00893B9E" w:rsidRPr="00323F18" w:rsidRDefault="00893B9E" w:rsidP="00CD70E5">
      <w:pPr>
        <w:ind w:left="567"/>
        <w:jc w:val="both"/>
        <w:rPr>
          <w:rFonts w:ascii="Arial" w:hAnsi="Arial" w:cs="Arial"/>
          <w:sz w:val="24"/>
          <w:szCs w:val="24"/>
        </w:rPr>
      </w:pPr>
    </w:p>
    <w:p w:rsidR="00893B9E" w:rsidRPr="00AD75D7" w:rsidRDefault="00893B9E" w:rsidP="00CD70E5">
      <w:pPr>
        <w:ind w:left="567"/>
        <w:jc w:val="both"/>
        <w:rPr>
          <w:rFonts w:ascii="Arial" w:hAnsi="Arial" w:cs="Arial"/>
          <w:b/>
          <w:sz w:val="24"/>
          <w:szCs w:val="24"/>
        </w:rPr>
      </w:pPr>
      <w:r>
        <w:rPr>
          <w:rFonts w:ascii="Arial" w:hAnsi="Arial" w:cs="Arial"/>
          <w:b/>
          <w:sz w:val="24"/>
          <w:szCs w:val="24"/>
        </w:rPr>
        <w:t>10.8</w:t>
      </w:r>
      <w:r>
        <w:rPr>
          <w:rFonts w:ascii="Arial" w:hAnsi="Arial" w:cs="Arial"/>
          <w:b/>
          <w:sz w:val="24"/>
          <w:szCs w:val="24"/>
        </w:rPr>
        <w:tab/>
      </w:r>
      <w:r w:rsidRPr="00AD75D7">
        <w:rPr>
          <w:rFonts w:ascii="Arial" w:hAnsi="Arial" w:cs="Arial"/>
          <w:b/>
          <w:sz w:val="24"/>
          <w:szCs w:val="24"/>
        </w:rPr>
        <w:t>Minutes</w:t>
      </w:r>
    </w:p>
    <w:p w:rsidR="00893B9E" w:rsidRPr="00323F18" w:rsidRDefault="00893B9E" w:rsidP="00CD70E5">
      <w:pPr>
        <w:ind w:left="567"/>
        <w:jc w:val="both"/>
        <w:rPr>
          <w:rFonts w:ascii="Arial" w:hAnsi="Arial" w:cs="Arial"/>
          <w:sz w:val="24"/>
          <w:szCs w:val="24"/>
        </w:rPr>
      </w:pPr>
      <w:r w:rsidRPr="00323F18">
        <w:rPr>
          <w:rFonts w:ascii="Arial" w:hAnsi="Arial" w:cs="Arial"/>
          <w:sz w:val="24"/>
          <w:szCs w:val="24"/>
        </w:rPr>
        <w:t>The chief executive/secretary on behalf of the Committee shall keep minutes of each meeting which shall be drawn up and submitted for agreement at the next meeting of the Committee where</w:t>
      </w:r>
      <w:r>
        <w:rPr>
          <w:rFonts w:ascii="Arial" w:hAnsi="Arial" w:cs="Arial"/>
          <w:sz w:val="24"/>
          <w:szCs w:val="24"/>
        </w:rPr>
        <w:t xml:space="preserve"> for agreement. </w:t>
      </w:r>
    </w:p>
    <w:p w:rsidR="00893B9E" w:rsidRPr="00323F18" w:rsidRDefault="00893B9E" w:rsidP="00323F18">
      <w:pPr>
        <w:rPr>
          <w:rFonts w:ascii="Arial" w:hAnsi="Arial" w:cs="Arial"/>
          <w:sz w:val="24"/>
          <w:szCs w:val="24"/>
        </w:rPr>
      </w:pPr>
    </w:p>
    <w:p w:rsidR="00893B9E" w:rsidRPr="0060667E" w:rsidRDefault="00893B9E" w:rsidP="00323F18">
      <w:pPr>
        <w:rPr>
          <w:rFonts w:ascii="Arial" w:hAnsi="Arial" w:cs="Arial"/>
          <w:b/>
          <w:sz w:val="24"/>
          <w:szCs w:val="24"/>
        </w:rPr>
      </w:pPr>
      <w:r w:rsidRPr="0060667E">
        <w:rPr>
          <w:rFonts w:ascii="Arial" w:hAnsi="Arial" w:cs="Arial"/>
          <w:b/>
          <w:sz w:val="24"/>
          <w:szCs w:val="24"/>
        </w:rPr>
        <w:t>1</w:t>
      </w:r>
      <w:r>
        <w:rPr>
          <w:rFonts w:ascii="Arial" w:hAnsi="Arial" w:cs="Arial"/>
          <w:b/>
          <w:sz w:val="24"/>
          <w:szCs w:val="24"/>
        </w:rPr>
        <w:t>1</w:t>
      </w:r>
      <w:r w:rsidRPr="0060667E">
        <w:rPr>
          <w:rFonts w:ascii="Arial" w:hAnsi="Arial" w:cs="Arial"/>
          <w:b/>
          <w:sz w:val="24"/>
          <w:szCs w:val="24"/>
        </w:rPr>
        <w:t>.</w:t>
      </w:r>
      <w:r w:rsidRPr="0060667E">
        <w:rPr>
          <w:rFonts w:ascii="Arial" w:hAnsi="Arial" w:cs="Arial"/>
          <w:b/>
          <w:sz w:val="24"/>
          <w:szCs w:val="24"/>
        </w:rPr>
        <w:tab/>
        <w:t>ANNUAL REPORT</w:t>
      </w:r>
    </w:p>
    <w:p w:rsidR="00893B9E" w:rsidRPr="00323F18" w:rsidRDefault="00893B9E" w:rsidP="00323F18">
      <w:pPr>
        <w:rPr>
          <w:rFonts w:ascii="Arial" w:hAnsi="Arial" w:cs="Arial"/>
          <w:sz w:val="24"/>
          <w:szCs w:val="24"/>
        </w:rPr>
      </w:pPr>
    </w:p>
    <w:p w:rsidR="00893B9E" w:rsidRPr="00323F18" w:rsidRDefault="00893B9E" w:rsidP="0060667E">
      <w:pPr>
        <w:ind w:left="567"/>
        <w:jc w:val="both"/>
        <w:rPr>
          <w:rFonts w:ascii="Arial" w:hAnsi="Arial" w:cs="Arial"/>
          <w:sz w:val="24"/>
          <w:szCs w:val="24"/>
        </w:rPr>
      </w:pPr>
      <w:r w:rsidRPr="00323F18">
        <w:rPr>
          <w:rFonts w:ascii="Arial" w:hAnsi="Arial" w:cs="Arial"/>
          <w:sz w:val="24"/>
          <w:szCs w:val="24"/>
        </w:rPr>
        <w:t>In each year the Committee shall prepare a report of their proceedings since the publication of the preceding report together with a statement of accounts and such report and statement shall be circulated to those whose names are listed in the Register not later than three months after the Committee shall have approved the same.  A copy of the report and statement of accounts shall be sent to NHS England.</w:t>
      </w:r>
    </w:p>
    <w:p w:rsidR="00893B9E" w:rsidRDefault="00893B9E" w:rsidP="00323F18">
      <w:pPr>
        <w:rPr>
          <w:rFonts w:ascii="Arial" w:hAnsi="Arial" w:cs="Arial"/>
          <w:b/>
          <w:sz w:val="24"/>
          <w:szCs w:val="24"/>
        </w:rPr>
      </w:pPr>
    </w:p>
    <w:p w:rsidR="00893B9E" w:rsidRPr="0060667E" w:rsidRDefault="00893B9E" w:rsidP="00323F18">
      <w:pPr>
        <w:rPr>
          <w:rFonts w:ascii="Arial" w:hAnsi="Arial" w:cs="Arial"/>
          <w:b/>
          <w:sz w:val="24"/>
          <w:szCs w:val="24"/>
        </w:rPr>
      </w:pPr>
      <w:r w:rsidRPr="0060667E">
        <w:rPr>
          <w:rFonts w:ascii="Arial" w:hAnsi="Arial" w:cs="Arial"/>
          <w:b/>
          <w:sz w:val="24"/>
          <w:szCs w:val="24"/>
        </w:rPr>
        <w:t>1</w:t>
      </w:r>
      <w:r>
        <w:rPr>
          <w:rFonts w:ascii="Arial" w:hAnsi="Arial" w:cs="Arial"/>
          <w:b/>
          <w:sz w:val="24"/>
          <w:szCs w:val="24"/>
        </w:rPr>
        <w:t>2</w:t>
      </w:r>
      <w:r w:rsidRPr="0060667E">
        <w:rPr>
          <w:rFonts w:ascii="Arial" w:hAnsi="Arial" w:cs="Arial"/>
          <w:b/>
          <w:sz w:val="24"/>
          <w:szCs w:val="24"/>
        </w:rPr>
        <w:t>.</w:t>
      </w:r>
      <w:r w:rsidRPr="0060667E">
        <w:rPr>
          <w:rFonts w:ascii="Arial" w:hAnsi="Arial" w:cs="Arial"/>
          <w:b/>
          <w:sz w:val="24"/>
          <w:szCs w:val="24"/>
        </w:rPr>
        <w:tab/>
        <w:t>GENERAL AND EXTRAORDINARY MEETINGS</w:t>
      </w:r>
    </w:p>
    <w:p w:rsidR="00893B9E" w:rsidRPr="00323F18" w:rsidRDefault="00893B9E" w:rsidP="00323F18">
      <w:pPr>
        <w:rPr>
          <w:rFonts w:ascii="Arial" w:hAnsi="Arial" w:cs="Arial"/>
          <w:sz w:val="24"/>
          <w:szCs w:val="24"/>
        </w:rPr>
      </w:pPr>
    </w:p>
    <w:p w:rsidR="00893B9E" w:rsidRPr="0060667E" w:rsidRDefault="00893B9E" w:rsidP="0060667E">
      <w:pPr>
        <w:ind w:left="567"/>
        <w:jc w:val="both"/>
        <w:rPr>
          <w:rFonts w:ascii="Arial" w:hAnsi="Arial" w:cs="Arial"/>
          <w:b/>
          <w:sz w:val="24"/>
          <w:szCs w:val="24"/>
        </w:rPr>
      </w:pPr>
      <w:r w:rsidRPr="0060667E">
        <w:rPr>
          <w:rFonts w:ascii="Arial" w:hAnsi="Arial" w:cs="Arial"/>
          <w:b/>
          <w:sz w:val="24"/>
          <w:szCs w:val="24"/>
        </w:rPr>
        <w:t>1</w:t>
      </w:r>
      <w:r>
        <w:rPr>
          <w:rFonts w:ascii="Arial" w:hAnsi="Arial" w:cs="Arial"/>
          <w:b/>
          <w:sz w:val="24"/>
          <w:szCs w:val="24"/>
        </w:rPr>
        <w:t>2</w:t>
      </w:r>
      <w:r w:rsidRPr="0060667E">
        <w:rPr>
          <w:rFonts w:ascii="Arial" w:hAnsi="Arial" w:cs="Arial"/>
          <w:b/>
          <w:sz w:val="24"/>
          <w:szCs w:val="24"/>
        </w:rPr>
        <w:t>.1</w:t>
      </w:r>
      <w:r w:rsidRPr="0060667E">
        <w:rPr>
          <w:rFonts w:ascii="Arial" w:hAnsi="Arial" w:cs="Arial"/>
          <w:b/>
          <w:sz w:val="24"/>
          <w:szCs w:val="24"/>
        </w:rPr>
        <w:tab/>
        <w:t>Frequency</w:t>
      </w:r>
    </w:p>
    <w:p w:rsidR="00893B9E" w:rsidRPr="00323F18" w:rsidRDefault="00893B9E" w:rsidP="0060667E">
      <w:pPr>
        <w:ind w:left="1440"/>
        <w:jc w:val="both"/>
        <w:rPr>
          <w:rFonts w:ascii="Arial" w:hAnsi="Arial" w:cs="Arial"/>
          <w:sz w:val="24"/>
          <w:szCs w:val="24"/>
        </w:rPr>
      </w:pPr>
      <w:r w:rsidRPr="00323F18">
        <w:rPr>
          <w:rFonts w:ascii="Arial" w:hAnsi="Arial" w:cs="Arial"/>
          <w:sz w:val="24"/>
          <w:szCs w:val="24"/>
        </w:rPr>
        <w:t>Not less than once in every year the Committee shall convene a meeting of the Represented Members</w:t>
      </w:r>
    </w:p>
    <w:p w:rsidR="00893B9E" w:rsidRPr="00323F18" w:rsidRDefault="00893B9E" w:rsidP="0060667E">
      <w:pPr>
        <w:ind w:left="567"/>
        <w:jc w:val="both"/>
        <w:rPr>
          <w:rFonts w:ascii="Arial" w:hAnsi="Arial" w:cs="Arial"/>
          <w:sz w:val="24"/>
          <w:szCs w:val="24"/>
        </w:rPr>
      </w:pPr>
    </w:p>
    <w:p w:rsidR="00893B9E" w:rsidRPr="0060667E" w:rsidRDefault="00893B9E" w:rsidP="0060667E">
      <w:pPr>
        <w:ind w:left="567"/>
        <w:jc w:val="both"/>
        <w:rPr>
          <w:rFonts w:ascii="Arial" w:hAnsi="Arial" w:cs="Arial"/>
          <w:b/>
          <w:sz w:val="24"/>
          <w:szCs w:val="24"/>
        </w:rPr>
      </w:pPr>
      <w:r w:rsidRPr="0060667E">
        <w:rPr>
          <w:rFonts w:ascii="Arial" w:hAnsi="Arial" w:cs="Arial"/>
          <w:b/>
          <w:sz w:val="24"/>
          <w:szCs w:val="24"/>
        </w:rPr>
        <w:t>1</w:t>
      </w:r>
      <w:r>
        <w:rPr>
          <w:rFonts w:ascii="Arial" w:hAnsi="Arial" w:cs="Arial"/>
          <w:b/>
          <w:sz w:val="24"/>
          <w:szCs w:val="24"/>
        </w:rPr>
        <w:t>2</w:t>
      </w:r>
      <w:r w:rsidRPr="0060667E">
        <w:rPr>
          <w:rFonts w:ascii="Arial" w:hAnsi="Arial" w:cs="Arial"/>
          <w:b/>
          <w:sz w:val="24"/>
          <w:szCs w:val="24"/>
        </w:rPr>
        <w:t>.2</w:t>
      </w:r>
      <w:r w:rsidRPr="0060667E">
        <w:rPr>
          <w:rFonts w:ascii="Arial" w:hAnsi="Arial" w:cs="Arial"/>
          <w:b/>
          <w:sz w:val="24"/>
          <w:szCs w:val="24"/>
        </w:rPr>
        <w:tab/>
        <w:t>Attendance</w:t>
      </w:r>
    </w:p>
    <w:p w:rsidR="00893B9E" w:rsidRPr="00323F18" w:rsidRDefault="00893B9E" w:rsidP="0060667E">
      <w:pPr>
        <w:ind w:left="567"/>
        <w:jc w:val="both"/>
        <w:rPr>
          <w:rFonts w:ascii="Arial" w:hAnsi="Arial" w:cs="Arial"/>
          <w:sz w:val="24"/>
          <w:szCs w:val="24"/>
        </w:rPr>
      </w:pPr>
      <w:r w:rsidRPr="00323F18">
        <w:rPr>
          <w:rFonts w:ascii="Arial" w:hAnsi="Arial" w:cs="Arial"/>
          <w:sz w:val="24"/>
          <w:szCs w:val="24"/>
        </w:rPr>
        <w:t xml:space="preserve">In addition to the represented GPs the following persons shall have the right to </w:t>
      </w:r>
      <w:r>
        <w:rPr>
          <w:rFonts w:ascii="Arial" w:hAnsi="Arial" w:cs="Arial"/>
          <w:sz w:val="24"/>
          <w:szCs w:val="24"/>
        </w:rPr>
        <w:t>a</w:t>
      </w:r>
      <w:r w:rsidRPr="00323F18">
        <w:rPr>
          <w:rFonts w:ascii="Arial" w:hAnsi="Arial" w:cs="Arial"/>
          <w:sz w:val="24"/>
          <w:szCs w:val="24"/>
        </w:rPr>
        <w:t>ttend:</w:t>
      </w:r>
    </w:p>
    <w:p w:rsidR="00893B9E" w:rsidRDefault="00893B9E" w:rsidP="0060667E">
      <w:pPr>
        <w:numPr>
          <w:ilvl w:val="0"/>
          <w:numId w:val="39"/>
        </w:numPr>
        <w:jc w:val="both"/>
        <w:rPr>
          <w:rFonts w:ascii="Arial" w:hAnsi="Arial" w:cs="Arial"/>
          <w:sz w:val="24"/>
          <w:szCs w:val="24"/>
        </w:rPr>
      </w:pPr>
      <w:r w:rsidRPr="00323F18">
        <w:rPr>
          <w:rFonts w:ascii="Arial" w:hAnsi="Arial" w:cs="Arial"/>
          <w:sz w:val="24"/>
          <w:szCs w:val="24"/>
        </w:rPr>
        <w:t>any committee member;</w:t>
      </w:r>
    </w:p>
    <w:p w:rsidR="00893B9E" w:rsidRDefault="00893B9E" w:rsidP="0060667E">
      <w:pPr>
        <w:numPr>
          <w:ilvl w:val="0"/>
          <w:numId w:val="39"/>
        </w:numPr>
        <w:jc w:val="both"/>
        <w:rPr>
          <w:rFonts w:ascii="Arial" w:hAnsi="Arial" w:cs="Arial"/>
          <w:sz w:val="24"/>
          <w:szCs w:val="24"/>
        </w:rPr>
      </w:pPr>
      <w:r w:rsidRPr="00323F18">
        <w:rPr>
          <w:rFonts w:ascii="Arial" w:hAnsi="Arial" w:cs="Arial"/>
          <w:sz w:val="24"/>
          <w:szCs w:val="24"/>
        </w:rPr>
        <w:t>the chief executive or the secretary; and</w:t>
      </w:r>
    </w:p>
    <w:p w:rsidR="00893B9E" w:rsidRPr="00323F18" w:rsidRDefault="00893B9E" w:rsidP="0060667E">
      <w:pPr>
        <w:numPr>
          <w:ilvl w:val="0"/>
          <w:numId w:val="39"/>
        </w:numPr>
        <w:jc w:val="both"/>
        <w:rPr>
          <w:rFonts w:ascii="Arial" w:hAnsi="Arial" w:cs="Arial"/>
          <w:sz w:val="24"/>
          <w:szCs w:val="24"/>
        </w:rPr>
      </w:pPr>
      <w:r w:rsidRPr="00323F18">
        <w:rPr>
          <w:rFonts w:ascii="Arial" w:hAnsi="Arial" w:cs="Arial"/>
          <w:sz w:val="24"/>
          <w:szCs w:val="24"/>
        </w:rPr>
        <w:t>such other persons as the Committee may in their</w:t>
      </w:r>
      <w:r>
        <w:rPr>
          <w:rFonts w:ascii="Arial" w:hAnsi="Arial" w:cs="Arial"/>
          <w:sz w:val="24"/>
          <w:szCs w:val="24"/>
        </w:rPr>
        <w:t xml:space="preserve"> absolute discretion determine.</w:t>
      </w:r>
    </w:p>
    <w:p w:rsidR="00893B9E" w:rsidRPr="00323F18" w:rsidRDefault="00893B9E" w:rsidP="0060667E">
      <w:pPr>
        <w:ind w:left="567"/>
        <w:jc w:val="both"/>
        <w:rPr>
          <w:rFonts w:ascii="Arial" w:hAnsi="Arial" w:cs="Arial"/>
          <w:sz w:val="24"/>
          <w:szCs w:val="24"/>
        </w:rPr>
      </w:pPr>
    </w:p>
    <w:p w:rsidR="00893B9E" w:rsidRPr="0060667E" w:rsidRDefault="00893B9E" w:rsidP="0060667E">
      <w:pPr>
        <w:ind w:left="567"/>
        <w:jc w:val="both"/>
        <w:rPr>
          <w:rFonts w:ascii="Arial" w:hAnsi="Arial" w:cs="Arial"/>
          <w:b/>
          <w:sz w:val="24"/>
          <w:szCs w:val="24"/>
        </w:rPr>
      </w:pPr>
      <w:r w:rsidRPr="0060667E">
        <w:rPr>
          <w:rFonts w:ascii="Arial" w:hAnsi="Arial" w:cs="Arial"/>
          <w:b/>
          <w:sz w:val="24"/>
          <w:szCs w:val="24"/>
        </w:rPr>
        <w:t>1</w:t>
      </w:r>
      <w:r>
        <w:rPr>
          <w:rFonts w:ascii="Arial" w:hAnsi="Arial" w:cs="Arial"/>
          <w:b/>
          <w:sz w:val="24"/>
          <w:szCs w:val="24"/>
        </w:rPr>
        <w:t>2</w:t>
      </w:r>
      <w:r w:rsidRPr="0060667E">
        <w:rPr>
          <w:rFonts w:ascii="Arial" w:hAnsi="Arial" w:cs="Arial"/>
          <w:b/>
          <w:sz w:val="24"/>
          <w:szCs w:val="24"/>
        </w:rPr>
        <w:t>.3</w:t>
      </w:r>
      <w:r w:rsidRPr="0060667E">
        <w:rPr>
          <w:rFonts w:ascii="Arial" w:hAnsi="Arial" w:cs="Arial"/>
          <w:b/>
          <w:sz w:val="24"/>
          <w:szCs w:val="24"/>
        </w:rPr>
        <w:tab/>
        <w:t>Disqualification</w:t>
      </w:r>
    </w:p>
    <w:p w:rsidR="00893B9E" w:rsidRPr="00323F18" w:rsidRDefault="00893B9E" w:rsidP="0060667E">
      <w:pPr>
        <w:ind w:left="567"/>
        <w:jc w:val="both"/>
        <w:rPr>
          <w:rFonts w:ascii="Arial" w:hAnsi="Arial" w:cs="Arial"/>
          <w:sz w:val="24"/>
          <w:szCs w:val="24"/>
        </w:rPr>
      </w:pPr>
      <w:r w:rsidRPr="00323F18">
        <w:rPr>
          <w:rFonts w:ascii="Arial" w:hAnsi="Arial" w:cs="Arial"/>
          <w:sz w:val="24"/>
          <w:szCs w:val="24"/>
        </w:rPr>
        <w:t>A represented GP  who otherwise would be entitled to attend any general meeting of the Committee or any extraordinary meeting of the Committee shall be disqualified from doing so in the circumstances set out in the disqualification section above as if those provisions applied to represented GPs as well as to members of the Committee.</w:t>
      </w:r>
    </w:p>
    <w:p w:rsidR="00893B9E" w:rsidRPr="00323F18" w:rsidRDefault="00893B9E" w:rsidP="0060667E">
      <w:pPr>
        <w:ind w:left="567"/>
        <w:jc w:val="both"/>
        <w:rPr>
          <w:rFonts w:ascii="Arial" w:hAnsi="Arial" w:cs="Arial"/>
          <w:sz w:val="24"/>
          <w:szCs w:val="24"/>
        </w:rPr>
      </w:pPr>
    </w:p>
    <w:p w:rsidR="00893B9E" w:rsidRPr="0060667E" w:rsidRDefault="00893B9E" w:rsidP="0060667E">
      <w:pPr>
        <w:ind w:left="567"/>
        <w:jc w:val="both"/>
        <w:rPr>
          <w:rFonts w:ascii="Arial" w:hAnsi="Arial" w:cs="Arial"/>
          <w:b/>
          <w:sz w:val="24"/>
          <w:szCs w:val="24"/>
        </w:rPr>
      </w:pPr>
      <w:r w:rsidRPr="0060667E">
        <w:rPr>
          <w:rFonts w:ascii="Arial" w:hAnsi="Arial" w:cs="Arial"/>
          <w:b/>
          <w:sz w:val="24"/>
          <w:szCs w:val="24"/>
        </w:rPr>
        <w:t>1</w:t>
      </w:r>
      <w:r>
        <w:rPr>
          <w:rFonts w:ascii="Arial" w:hAnsi="Arial" w:cs="Arial"/>
          <w:b/>
          <w:sz w:val="24"/>
          <w:szCs w:val="24"/>
        </w:rPr>
        <w:t>2</w:t>
      </w:r>
      <w:r w:rsidRPr="0060667E">
        <w:rPr>
          <w:rFonts w:ascii="Arial" w:hAnsi="Arial" w:cs="Arial"/>
          <w:b/>
          <w:sz w:val="24"/>
          <w:szCs w:val="24"/>
        </w:rPr>
        <w:t>.4</w:t>
      </w:r>
      <w:r w:rsidRPr="0060667E">
        <w:rPr>
          <w:rFonts w:ascii="Arial" w:hAnsi="Arial" w:cs="Arial"/>
          <w:b/>
          <w:sz w:val="24"/>
          <w:szCs w:val="24"/>
        </w:rPr>
        <w:tab/>
        <w:t>Business at general meetings</w:t>
      </w:r>
    </w:p>
    <w:p w:rsidR="00893B9E" w:rsidRPr="00323F18" w:rsidRDefault="00893B9E" w:rsidP="0060667E">
      <w:pPr>
        <w:ind w:left="567"/>
        <w:jc w:val="both"/>
        <w:rPr>
          <w:rFonts w:ascii="Arial" w:hAnsi="Arial" w:cs="Arial"/>
          <w:sz w:val="24"/>
          <w:szCs w:val="24"/>
        </w:rPr>
      </w:pPr>
      <w:r w:rsidRPr="00323F18">
        <w:rPr>
          <w:rFonts w:ascii="Arial" w:hAnsi="Arial" w:cs="Arial"/>
          <w:sz w:val="24"/>
          <w:szCs w:val="24"/>
        </w:rPr>
        <w:t>The following business may be transacted at a general meeting:</w:t>
      </w:r>
    </w:p>
    <w:p w:rsidR="00893B9E" w:rsidRDefault="00893B9E" w:rsidP="0060667E">
      <w:pPr>
        <w:numPr>
          <w:ilvl w:val="0"/>
          <w:numId w:val="40"/>
        </w:numPr>
        <w:jc w:val="both"/>
        <w:rPr>
          <w:rFonts w:ascii="Arial" w:hAnsi="Arial" w:cs="Arial"/>
          <w:sz w:val="24"/>
          <w:szCs w:val="24"/>
        </w:rPr>
      </w:pPr>
      <w:r w:rsidRPr="00323F18">
        <w:rPr>
          <w:rFonts w:ascii="Arial" w:hAnsi="Arial" w:cs="Arial"/>
          <w:sz w:val="24"/>
          <w:szCs w:val="24"/>
        </w:rPr>
        <w:t>the receipt and consideration of the annual report;</w:t>
      </w:r>
    </w:p>
    <w:p w:rsidR="00893B9E" w:rsidRPr="00323F18" w:rsidRDefault="00893B9E" w:rsidP="0060667E">
      <w:pPr>
        <w:numPr>
          <w:ilvl w:val="0"/>
          <w:numId w:val="40"/>
        </w:numPr>
        <w:jc w:val="both"/>
        <w:rPr>
          <w:rFonts w:ascii="Arial" w:hAnsi="Arial" w:cs="Arial"/>
          <w:sz w:val="24"/>
          <w:szCs w:val="24"/>
        </w:rPr>
      </w:pPr>
      <w:r w:rsidRPr="00323F18">
        <w:rPr>
          <w:rFonts w:ascii="Arial" w:hAnsi="Arial" w:cs="Arial"/>
          <w:sz w:val="24"/>
          <w:szCs w:val="24"/>
        </w:rPr>
        <w:t>together with such other business of which 14 days notice has been given to the Committee and which the Committee in its absolute discretion accept as appropriate for discussion.</w:t>
      </w:r>
    </w:p>
    <w:p w:rsidR="00893B9E" w:rsidRPr="00323F18" w:rsidRDefault="00893B9E" w:rsidP="0060667E">
      <w:pPr>
        <w:ind w:left="567"/>
        <w:jc w:val="both"/>
        <w:rPr>
          <w:rFonts w:ascii="Arial" w:hAnsi="Arial" w:cs="Arial"/>
          <w:sz w:val="24"/>
          <w:szCs w:val="24"/>
        </w:rPr>
      </w:pPr>
    </w:p>
    <w:p w:rsidR="00893B9E" w:rsidRPr="0060667E" w:rsidRDefault="00893B9E" w:rsidP="0060667E">
      <w:pPr>
        <w:ind w:left="567"/>
        <w:jc w:val="both"/>
        <w:rPr>
          <w:rFonts w:ascii="Arial" w:hAnsi="Arial" w:cs="Arial"/>
          <w:b/>
          <w:sz w:val="24"/>
          <w:szCs w:val="24"/>
        </w:rPr>
      </w:pPr>
      <w:r w:rsidRPr="0060667E">
        <w:rPr>
          <w:rFonts w:ascii="Arial" w:hAnsi="Arial" w:cs="Arial"/>
          <w:b/>
          <w:sz w:val="24"/>
          <w:szCs w:val="24"/>
        </w:rPr>
        <w:t>1</w:t>
      </w:r>
      <w:r>
        <w:rPr>
          <w:rFonts w:ascii="Arial" w:hAnsi="Arial" w:cs="Arial"/>
          <w:b/>
          <w:sz w:val="24"/>
          <w:szCs w:val="24"/>
        </w:rPr>
        <w:t>2</w:t>
      </w:r>
      <w:r w:rsidRPr="0060667E">
        <w:rPr>
          <w:rFonts w:ascii="Arial" w:hAnsi="Arial" w:cs="Arial"/>
          <w:b/>
          <w:sz w:val="24"/>
          <w:szCs w:val="24"/>
        </w:rPr>
        <w:t>.5</w:t>
      </w:r>
      <w:r w:rsidRPr="0060667E">
        <w:rPr>
          <w:rFonts w:ascii="Arial" w:hAnsi="Arial" w:cs="Arial"/>
          <w:b/>
          <w:sz w:val="24"/>
          <w:szCs w:val="24"/>
        </w:rPr>
        <w:tab/>
        <w:t>Extraordinary meetings</w:t>
      </w:r>
    </w:p>
    <w:p w:rsidR="00893B9E" w:rsidRPr="00323F18" w:rsidRDefault="00893B9E" w:rsidP="0060667E">
      <w:pPr>
        <w:ind w:left="567"/>
        <w:jc w:val="both"/>
        <w:rPr>
          <w:rFonts w:ascii="Arial" w:hAnsi="Arial" w:cs="Arial"/>
          <w:sz w:val="24"/>
          <w:szCs w:val="24"/>
        </w:rPr>
      </w:pPr>
      <w:r w:rsidRPr="00323F18">
        <w:rPr>
          <w:rFonts w:ascii="Arial" w:hAnsi="Arial" w:cs="Arial"/>
          <w:sz w:val="24"/>
          <w:szCs w:val="24"/>
        </w:rPr>
        <w:t>Upon the written request of not less than 30 represented GPs who are not disqualified, the Committee shall convene an extraordinary meeting on not less than 21 and not more than 28 days notice.  The only business that may be transacted at such a meeting is that specified in the written request to the Committee a copy of which shall be circulated to all those who receive notice of the meeting.</w:t>
      </w:r>
    </w:p>
    <w:p w:rsidR="00893B9E" w:rsidRPr="00323F18" w:rsidRDefault="00893B9E" w:rsidP="00323F18">
      <w:pPr>
        <w:rPr>
          <w:rFonts w:ascii="Arial" w:hAnsi="Arial" w:cs="Arial"/>
          <w:sz w:val="24"/>
          <w:szCs w:val="24"/>
        </w:rPr>
      </w:pPr>
      <w:r w:rsidRPr="00323F18">
        <w:rPr>
          <w:rFonts w:ascii="Arial" w:hAnsi="Arial" w:cs="Arial"/>
          <w:sz w:val="24"/>
          <w:szCs w:val="24"/>
        </w:rPr>
        <w:tab/>
      </w:r>
    </w:p>
    <w:p w:rsidR="00893B9E" w:rsidRPr="0060667E" w:rsidRDefault="00893B9E" w:rsidP="00323F18">
      <w:pPr>
        <w:rPr>
          <w:rFonts w:ascii="Arial" w:hAnsi="Arial" w:cs="Arial"/>
          <w:b/>
          <w:sz w:val="24"/>
          <w:szCs w:val="24"/>
        </w:rPr>
      </w:pPr>
      <w:r>
        <w:rPr>
          <w:rFonts w:ascii="Arial" w:hAnsi="Arial" w:cs="Arial"/>
          <w:b/>
          <w:sz w:val="24"/>
          <w:szCs w:val="24"/>
        </w:rPr>
        <w:t>13.</w:t>
      </w:r>
      <w:r>
        <w:rPr>
          <w:rFonts w:ascii="Arial" w:hAnsi="Arial" w:cs="Arial"/>
          <w:b/>
          <w:sz w:val="24"/>
          <w:szCs w:val="24"/>
        </w:rPr>
        <w:tab/>
      </w:r>
      <w:r w:rsidRPr="0060667E">
        <w:rPr>
          <w:rFonts w:ascii="Arial" w:hAnsi="Arial" w:cs="Arial"/>
          <w:b/>
          <w:sz w:val="24"/>
          <w:szCs w:val="24"/>
        </w:rPr>
        <w:t>THE CHIEF EXECUTIVE AND/OR SECRETARY</w:t>
      </w:r>
    </w:p>
    <w:p w:rsidR="00893B9E" w:rsidRPr="00323F18" w:rsidRDefault="00893B9E" w:rsidP="00323F18">
      <w:pPr>
        <w:rPr>
          <w:rFonts w:ascii="Arial" w:hAnsi="Arial" w:cs="Arial"/>
          <w:sz w:val="24"/>
          <w:szCs w:val="24"/>
        </w:rPr>
      </w:pPr>
      <w:bookmarkStart w:id="5" w:name="_Ref347407160"/>
    </w:p>
    <w:p w:rsidR="00893B9E" w:rsidRPr="00182677" w:rsidRDefault="00893B9E" w:rsidP="00182677">
      <w:pPr>
        <w:ind w:left="567"/>
        <w:jc w:val="both"/>
        <w:rPr>
          <w:rFonts w:ascii="Arial" w:hAnsi="Arial" w:cs="Arial"/>
          <w:b/>
          <w:sz w:val="24"/>
          <w:szCs w:val="24"/>
        </w:rPr>
      </w:pPr>
      <w:r w:rsidRPr="00182677">
        <w:rPr>
          <w:rFonts w:ascii="Arial" w:hAnsi="Arial" w:cs="Arial"/>
          <w:b/>
          <w:sz w:val="24"/>
          <w:szCs w:val="24"/>
        </w:rPr>
        <w:t>1</w:t>
      </w:r>
      <w:r>
        <w:rPr>
          <w:rFonts w:ascii="Arial" w:hAnsi="Arial" w:cs="Arial"/>
          <w:b/>
          <w:sz w:val="24"/>
          <w:szCs w:val="24"/>
        </w:rPr>
        <w:t>3</w:t>
      </w:r>
      <w:r w:rsidRPr="00182677">
        <w:rPr>
          <w:rFonts w:ascii="Arial" w:hAnsi="Arial" w:cs="Arial"/>
          <w:b/>
          <w:sz w:val="24"/>
          <w:szCs w:val="24"/>
        </w:rPr>
        <w:t>.1</w:t>
      </w:r>
      <w:r w:rsidRPr="00182677">
        <w:rPr>
          <w:rFonts w:ascii="Arial" w:hAnsi="Arial" w:cs="Arial"/>
          <w:b/>
          <w:sz w:val="24"/>
          <w:szCs w:val="24"/>
        </w:rPr>
        <w:tab/>
        <w:t>Appointment</w:t>
      </w:r>
      <w:bookmarkEnd w:id="5"/>
    </w:p>
    <w:p w:rsidR="00893B9E" w:rsidRPr="00323F18" w:rsidRDefault="00893B9E" w:rsidP="00182677">
      <w:pPr>
        <w:ind w:left="567"/>
        <w:jc w:val="both"/>
        <w:rPr>
          <w:rFonts w:ascii="Arial" w:hAnsi="Arial" w:cs="Arial"/>
          <w:sz w:val="24"/>
          <w:szCs w:val="24"/>
        </w:rPr>
      </w:pPr>
      <w:r w:rsidRPr="00323F18">
        <w:rPr>
          <w:rFonts w:ascii="Arial" w:hAnsi="Arial" w:cs="Arial"/>
          <w:sz w:val="24"/>
          <w:szCs w:val="24"/>
        </w:rPr>
        <w:t xml:space="preserve">The Committee shall, from time to time and for such period and upon such terms as they may determine employ a person to act as an Appointed Secretary or, in accordance with Clause </w:t>
      </w:r>
      <w:r>
        <w:rPr>
          <w:rFonts w:ascii="Arial" w:hAnsi="Arial" w:cs="Arial"/>
          <w:sz w:val="24"/>
          <w:szCs w:val="24"/>
        </w:rPr>
        <w:t>10</w:t>
      </w:r>
      <w:r w:rsidRPr="00323F18">
        <w:rPr>
          <w:rFonts w:ascii="Arial" w:hAnsi="Arial" w:cs="Arial"/>
          <w:sz w:val="24"/>
          <w:szCs w:val="24"/>
        </w:rPr>
        <w:t>.7, elect a Secretary from amongst its number.  On assuming office such Secretary shall notify the CCG and NHS England thereof.  If an Appointed Secretary is not a Medical Practitioner the Committee shall invite such a practitioner to act as a Medical Advisor and his name shall be notified to the Represented Members.</w:t>
      </w:r>
    </w:p>
    <w:p w:rsidR="00893B9E" w:rsidRPr="00323F18" w:rsidRDefault="00893B9E" w:rsidP="00323F18">
      <w:pPr>
        <w:rPr>
          <w:rFonts w:ascii="Arial" w:hAnsi="Arial" w:cs="Arial"/>
          <w:sz w:val="24"/>
          <w:szCs w:val="24"/>
        </w:rPr>
      </w:pPr>
    </w:p>
    <w:p w:rsidR="00893B9E" w:rsidRPr="00182677" w:rsidRDefault="00893B9E" w:rsidP="00323F18">
      <w:pPr>
        <w:rPr>
          <w:rFonts w:ascii="Arial" w:hAnsi="Arial" w:cs="Arial"/>
          <w:b/>
          <w:sz w:val="24"/>
          <w:szCs w:val="24"/>
        </w:rPr>
      </w:pPr>
      <w:r w:rsidRPr="00182677">
        <w:rPr>
          <w:rFonts w:ascii="Arial" w:hAnsi="Arial" w:cs="Arial"/>
          <w:b/>
          <w:sz w:val="24"/>
          <w:szCs w:val="24"/>
        </w:rPr>
        <w:t>1</w:t>
      </w:r>
      <w:r>
        <w:rPr>
          <w:rFonts w:ascii="Arial" w:hAnsi="Arial" w:cs="Arial"/>
          <w:b/>
          <w:sz w:val="24"/>
          <w:szCs w:val="24"/>
        </w:rPr>
        <w:t>4</w:t>
      </w:r>
      <w:r w:rsidRPr="00182677">
        <w:rPr>
          <w:rFonts w:ascii="Arial" w:hAnsi="Arial" w:cs="Arial"/>
          <w:b/>
          <w:sz w:val="24"/>
          <w:szCs w:val="24"/>
        </w:rPr>
        <w:t>.</w:t>
      </w:r>
      <w:r w:rsidRPr="00182677">
        <w:rPr>
          <w:rFonts w:ascii="Arial" w:hAnsi="Arial" w:cs="Arial"/>
          <w:b/>
          <w:sz w:val="24"/>
          <w:szCs w:val="24"/>
        </w:rPr>
        <w:tab/>
        <w:t>FUNDING</w:t>
      </w:r>
    </w:p>
    <w:p w:rsidR="00893B9E" w:rsidRPr="00323F18" w:rsidRDefault="00893B9E" w:rsidP="00323F18">
      <w:pPr>
        <w:rPr>
          <w:rFonts w:ascii="Arial" w:hAnsi="Arial" w:cs="Arial"/>
          <w:sz w:val="24"/>
          <w:szCs w:val="24"/>
        </w:rPr>
      </w:pPr>
    </w:p>
    <w:p w:rsidR="00893B9E" w:rsidRPr="00182677" w:rsidRDefault="00893B9E" w:rsidP="00182677">
      <w:pPr>
        <w:ind w:left="567"/>
        <w:jc w:val="both"/>
        <w:rPr>
          <w:rFonts w:ascii="Arial" w:hAnsi="Arial" w:cs="Arial"/>
          <w:b/>
          <w:sz w:val="24"/>
          <w:szCs w:val="24"/>
        </w:rPr>
      </w:pPr>
      <w:r w:rsidRPr="00182677">
        <w:rPr>
          <w:rFonts w:ascii="Arial" w:hAnsi="Arial" w:cs="Arial"/>
          <w:b/>
          <w:sz w:val="24"/>
          <w:szCs w:val="24"/>
        </w:rPr>
        <w:t>1</w:t>
      </w:r>
      <w:r>
        <w:rPr>
          <w:rFonts w:ascii="Arial" w:hAnsi="Arial" w:cs="Arial"/>
          <w:b/>
          <w:sz w:val="24"/>
          <w:szCs w:val="24"/>
        </w:rPr>
        <w:t>4</w:t>
      </w:r>
      <w:r w:rsidRPr="00182677">
        <w:rPr>
          <w:rFonts w:ascii="Arial" w:hAnsi="Arial" w:cs="Arial"/>
          <w:b/>
          <w:sz w:val="24"/>
          <w:szCs w:val="24"/>
        </w:rPr>
        <w:t>.1</w:t>
      </w:r>
      <w:r w:rsidRPr="00182677">
        <w:rPr>
          <w:rFonts w:ascii="Arial" w:hAnsi="Arial" w:cs="Arial"/>
          <w:b/>
          <w:sz w:val="24"/>
          <w:szCs w:val="24"/>
        </w:rPr>
        <w:tab/>
        <w:t>Amount</w:t>
      </w:r>
    </w:p>
    <w:p w:rsidR="00893B9E" w:rsidRPr="00323F18" w:rsidRDefault="00893B9E" w:rsidP="00182677">
      <w:pPr>
        <w:ind w:left="567"/>
        <w:jc w:val="both"/>
        <w:rPr>
          <w:rFonts w:ascii="Arial" w:hAnsi="Arial" w:cs="Arial"/>
          <w:sz w:val="24"/>
          <w:szCs w:val="24"/>
        </w:rPr>
      </w:pPr>
      <w:r w:rsidRPr="00323F18">
        <w:rPr>
          <w:rFonts w:ascii="Arial" w:hAnsi="Arial" w:cs="Arial"/>
          <w:sz w:val="24"/>
          <w:szCs w:val="24"/>
        </w:rPr>
        <w:t>The amounts of statutory levy and the voluntary levy shall respectively be determined by the Committee having regard to the requirements of openness, transparency and equity and upon an estimation of the proportion of administrative and other expenses attributable to each class of represented GP.</w:t>
      </w:r>
    </w:p>
    <w:p w:rsidR="00893B9E" w:rsidRPr="00323F18" w:rsidRDefault="00893B9E" w:rsidP="00182677">
      <w:pPr>
        <w:ind w:left="567"/>
        <w:jc w:val="both"/>
        <w:rPr>
          <w:rFonts w:ascii="Arial" w:hAnsi="Arial" w:cs="Arial"/>
          <w:sz w:val="24"/>
          <w:szCs w:val="24"/>
        </w:rPr>
      </w:pPr>
    </w:p>
    <w:p w:rsidR="00893B9E" w:rsidRPr="00182677" w:rsidRDefault="00893B9E" w:rsidP="00182677">
      <w:pPr>
        <w:ind w:left="567"/>
        <w:jc w:val="both"/>
        <w:rPr>
          <w:rFonts w:ascii="Arial" w:hAnsi="Arial" w:cs="Arial"/>
          <w:b/>
          <w:sz w:val="24"/>
          <w:szCs w:val="24"/>
        </w:rPr>
      </w:pPr>
      <w:r>
        <w:rPr>
          <w:rFonts w:ascii="Arial" w:hAnsi="Arial" w:cs="Arial"/>
          <w:b/>
          <w:sz w:val="24"/>
          <w:szCs w:val="24"/>
        </w:rPr>
        <w:t>14</w:t>
      </w:r>
      <w:r w:rsidRPr="00182677">
        <w:rPr>
          <w:rFonts w:ascii="Arial" w:hAnsi="Arial" w:cs="Arial"/>
          <w:b/>
          <w:sz w:val="24"/>
          <w:szCs w:val="24"/>
        </w:rPr>
        <w:t>.2</w:t>
      </w:r>
      <w:r w:rsidRPr="00182677">
        <w:rPr>
          <w:rFonts w:ascii="Arial" w:hAnsi="Arial" w:cs="Arial"/>
          <w:b/>
          <w:sz w:val="24"/>
          <w:szCs w:val="24"/>
        </w:rPr>
        <w:tab/>
        <w:t>Accounting</w:t>
      </w:r>
    </w:p>
    <w:p w:rsidR="00893B9E" w:rsidRPr="00323F18" w:rsidRDefault="00893B9E" w:rsidP="00182677">
      <w:pPr>
        <w:ind w:left="567"/>
        <w:jc w:val="both"/>
        <w:rPr>
          <w:rFonts w:ascii="Arial" w:hAnsi="Arial" w:cs="Arial"/>
          <w:sz w:val="24"/>
          <w:szCs w:val="24"/>
        </w:rPr>
      </w:pPr>
      <w:r w:rsidRPr="00323F18">
        <w:rPr>
          <w:rFonts w:ascii="Arial" w:hAnsi="Arial" w:cs="Arial"/>
          <w:sz w:val="24"/>
          <w:szCs w:val="24"/>
        </w:rPr>
        <w:t>The Committee shall maintain separate accounts for the [statutory levy and the voluntary levy].  The accounts for the statutory levy must clearly identify the statutory element paid by practitioners respectively on the register.</w:t>
      </w:r>
    </w:p>
    <w:p w:rsidR="00893B9E" w:rsidRPr="00323F18" w:rsidRDefault="00893B9E" w:rsidP="009D323A">
      <w:pPr>
        <w:jc w:val="both"/>
        <w:rPr>
          <w:rFonts w:ascii="Arial" w:hAnsi="Arial" w:cs="Arial"/>
          <w:sz w:val="24"/>
          <w:szCs w:val="24"/>
        </w:rPr>
      </w:pPr>
    </w:p>
    <w:p w:rsidR="00893B9E" w:rsidRPr="00182677" w:rsidRDefault="00893B9E" w:rsidP="00323F18">
      <w:pPr>
        <w:rPr>
          <w:rFonts w:ascii="Arial" w:hAnsi="Arial" w:cs="Arial"/>
          <w:b/>
          <w:sz w:val="24"/>
          <w:szCs w:val="24"/>
        </w:rPr>
      </w:pPr>
      <w:r w:rsidRPr="00182677">
        <w:rPr>
          <w:rFonts w:ascii="Arial" w:hAnsi="Arial" w:cs="Arial"/>
          <w:b/>
          <w:sz w:val="24"/>
          <w:szCs w:val="24"/>
        </w:rPr>
        <w:t>1</w:t>
      </w:r>
      <w:r>
        <w:rPr>
          <w:rFonts w:ascii="Arial" w:hAnsi="Arial" w:cs="Arial"/>
          <w:b/>
          <w:sz w:val="24"/>
          <w:szCs w:val="24"/>
        </w:rPr>
        <w:t>5</w:t>
      </w:r>
      <w:r w:rsidRPr="00182677">
        <w:rPr>
          <w:rFonts w:ascii="Arial" w:hAnsi="Arial" w:cs="Arial"/>
          <w:b/>
          <w:sz w:val="24"/>
          <w:szCs w:val="24"/>
        </w:rPr>
        <w:t>.</w:t>
      </w:r>
      <w:r w:rsidRPr="00182677">
        <w:rPr>
          <w:rFonts w:ascii="Arial" w:hAnsi="Arial" w:cs="Arial"/>
          <w:b/>
          <w:sz w:val="24"/>
          <w:szCs w:val="24"/>
        </w:rPr>
        <w:tab/>
        <w:t>NOTICES</w:t>
      </w:r>
    </w:p>
    <w:p w:rsidR="00893B9E" w:rsidRPr="00323F18" w:rsidRDefault="00893B9E" w:rsidP="00323F18">
      <w:pPr>
        <w:rPr>
          <w:rFonts w:ascii="Arial" w:hAnsi="Arial" w:cs="Arial"/>
          <w:sz w:val="24"/>
          <w:szCs w:val="24"/>
        </w:rPr>
      </w:pPr>
    </w:p>
    <w:p w:rsidR="00893B9E" w:rsidRDefault="00893B9E" w:rsidP="009D323A">
      <w:pPr>
        <w:ind w:left="567"/>
        <w:jc w:val="both"/>
        <w:rPr>
          <w:rFonts w:ascii="Arial" w:hAnsi="Arial" w:cs="Arial"/>
          <w:sz w:val="24"/>
          <w:szCs w:val="24"/>
        </w:rPr>
      </w:pPr>
      <w:r w:rsidRPr="00323F18">
        <w:rPr>
          <w:rFonts w:ascii="Arial" w:hAnsi="Arial" w:cs="Arial"/>
          <w:sz w:val="24"/>
          <w:szCs w:val="24"/>
        </w:rPr>
        <w:t>Where a document is required to be sent to a represented GP it shall be deemed to have been duly sent if it was delivered or posted to the address of the represented GP shown in the register.</w:t>
      </w:r>
    </w:p>
    <w:p w:rsidR="00893B9E" w:rsidRPr="00323F18" w:rsidRDefault="00893B9E" w:rsidP="00323F18">
      <w:pPr>
        <w:rPr>
          <w:rFonts w:ascii="Arial" w:hAnsi="Arial" w:cs="Arial"/>
          <w:sz w:val="24"/>
          <w:szCs w:val="24"/>
        </w:rPr>
      </w:pPr>
    </w:p>
    <w:p w:rsidR="00893B9E" w:rsidRPr="00182677" w:rsidRDefault="00893B9E" w:rsidP="00323F18">
      <w:pPr>
        <w:rPr>
          <w:rFonts w:ascii="Arial" w:hAnsi="Arial" w:cs="Arial"/>
          <w:b/>
          <w:sz w:val="24"/>
          <w:szCs w:val="24"/>
        </w:rPr>
      </w:pPr>
      <w:r w:rsidRPr="00182677">
        <w:rPr>
          <w:rFonts w:ascii="Arial" w:hAnsi="Arial" w:cs="Arial"/>
          <w:b/>
          <w:sz w:val="24"/>
          <w:szCs w:val="24"/>
        </w:rPr>
        <w:t>1</w:t>
      </w:r>
      <w:r>
        <w:rPr>
          <w:rFonts w:ascii="Arial" w:hAnsi="Arial" w:cs="Arial"/>
          <w:b/>
          <w:sz w:val="24"/>
          <w:szCs w:val="24"/>
        </w:rPr>
        <w:t>6</w:t>
      </w:r>
      <w:r w:rsidRPr="00182677">
        <w:rPr>
          <w:rFonts w:ascii="Arial" w:hAnsi="Arial" w:cs="Arial"/>
          <w:b/>
          <w:sz w:val="24"/>
          <w:szCs w:val="24"/>
        </w:rPr>
        <w:t>.</w:t>
      </w:r>
      <w:r w:rsidRPr="00182677">
        <w:rPr>
          <w:rFonts w:ascii="Arial" w:hAnsi="Arial" w:cs="Arial"/>
          <w:b/>
          <w:sz w:val="24"/>
          <w:szCs w:val="24"/>
        </w:rPr>
        <w:tab/>
        <w:t>DISCLOSURE OF INTEREST</w:t>
      </w:r>
    </w:p>
    <w:p w:rsidR="00893B9E" w:rsidRPr="00323F18" w:rsidRDefault="00893B9E" w:rsidP="00323F18">
      <w:pPr>
        <w:rPr>
          <w:rFonts w:ascii="Arial" w:hAnsi="Arial" w:cs="Arial"/>
          <w:sz w:val="24"/>
          <w:szCs w:val="24"/>
        </w:rPr>
      </w:pPr>
    </w:p>
    <w:p w:rsidR="00893B9E" w:rsidRPr="00323F18" w:rsidRDefault="00893B9E" w:rsidP="00182677">
      <w:pPr>
        <w:ind w:left="1437" w:hanging="870"/>
        <w:jc w:val="both"/>
        <w:rPr>
          <w:rFonts w:ascii="Arial" w:hAnsi="Arial" w:cs="Arial"/>
          <w:sz w:val="24"/>
          <w:szCs w:val="24"/>
        </w:rPr>
      </w:pPr>
      <w:r w:rsidRPr="0087325E">
        <w:rPr>
          <w:rFonts w:ascii="Arial" w:hAnsi="Arial" w:cs="Arial"/>
          <w:b/>
          <w:sz w:val="24"/>
          <w:szCs w:val="24"/>
        </w:rPr>
        <w:t>16.1</w:t>
      </w:r>
      <w:r w:rsidRPr="0087325E">
        <w:rPr>
          <w:rFonts w:ascii="Arial" w:hAnsi="Arial" w:cs="Arial"/>
          <w:b/>
          <w:sz w:val="24"/>
          <w:szCs w:val="24"/>
        </w:rPr>
        <w:tab/>
      </w:r>
      <w:r w:rsidRPr="00323F18">
        <w:rPr>
          <w:rFonts w:ascii="Arial" w:hAnsi="Arial" w:cs="Arial"/>
          <w:sz w:val="24"/>
          <w:szCs w:val="24"/>
        </w:rPr>
        <w:t>If an officer of the Committee or committee member sits on or works for any stakeholder or relevant organisation or has a pecuniary or other significant interest, direct or indirect, in any contract, proposed contract, stakeholder or relevant organisation or other matter and is present at a meeting of the Committee [or subcommittee] when the contract, proposed contract, or other matter is the subject for consideration he shall at the meeting and as soon as practicable after its commencement disclose that fact.</w:t>
      </w:r>
    </w:p>
    <w:p w:rsidR="00893B9E" w:rsidRPr="00323F18" w:rsidRDefault="00893B9E" w:rsidP="00182677">
      <w:pPr>
        <w:ind w:left="567"/>
        <w:jc w:val="both"/>
        <w:rPr>
          <w:rFonts w:ascii="Arial" w:hAnsi="Arial" w:cs="Arial"/>
          <w:sz w:val="24"/>
          <w:szCs w:val="24"/>
        </w:rPr>
      </w:pPr>
    </w:p>
    <w:p w:rsidR="00893B9E" w:rsidRPr="00323F18" w:rsidRDefault="00893B9E" w:rsidP="00182677">
      <w:pPr>
        <w:ind w:left="1437" w:hanging="870"/>
        <w:jc w:val="both"/>
        <w:rPr>
          <w:rFonts w:ascii="Arial" w:hAnsi="Arial" w:cs="Arial"/>
          <w:sz w:val="24"/>
          <w:szCs w:val="24"/>
        </w:rPr>
      </w:pPr>
      <w:r w:rsidRPr="0087325E">
        <w:rPr>
          <w:rFonts w:ascii="Arial" w:hAnsi="Arial" w:cs="Arial"/>
          <w:b/>
          <w:sz w:val="24"/>
          <w:szCs w:val="24"/>
        </w:rPr>
        <w:t>16.2</w:t>
      </w:r>
      <w:r>
        <w:rPr>
          <w:rFonts w:ascii="Arial" w:hAnsi="Arial" w:cs="Arial"/>
          <w:sz w:val="24"/>
          <w:szCs w:val="24"/>
        </w:rPr>
        <w:tab/>
      </w:r>
      <w:r w:rsidRPr="00323F18">
        <w:rPr>
          <w:rFonts w:ascii="Arial" w:hAnsi="Arial" w:cs="Arial"/>
          <w:sz w:val="24"/>
          <w:szCs w:val="24"/>
        </w:rPr>
        <w:t>If any officer of the Committee or a committee member has any doubts about whether or not he has such an interest he shall report the matter to the chairman who shall advise as to whether or not the matter should be declared.</w:t>
      </w:r>
    </w:p>
    <w:p w:rsidR="00893B9E" w:rsidRPr="00323F18" w:rsidRDefault="00893B9E" w:rsidP="00182677">
      <w:pPr>
        <w:ind w:left="567"/>
        <w:jc w:val="both"/>
        <w:rPr>
          <w:rFonts w:ascii="Arial" w:hAnsi="Arial" w:cs="Arial"/>
          <w:sz w:val="24"/>
          <w:szCs w:val="24"/>
        </w:rPr>
      </w:pPr>
    </w:p>
    <w:p w:rsidR="00893B9E" w:rsidRPr="00323F18" w:rsidRDefault="00893B9E" w:rsidP="00182677">
      <w:pPr>
        <w:ind w:left="1437" w:hanging="870"/>
        <w:jc w:val="both"/>
        <w:rPr>
          <w:rFonts w:ascii="Arial" w:hAnsi="Arial" w:cs="Arial"/>
          <w:sz w:val="24"/>
          <w:szCs w:val="24"/>
        </w:rPr>
      </w:pPr>
      <w:r w:rsidRPr="0087325E">
        <w:rPr>
          <w:rFonts w:ascii="Arial" w:hAnsi="Arial" w:cs="Arial"/>
          <w:b/>
          <w:sz w:val="24"/>
          <w:szCs w:val="24"/>
        </w:rPr>
        <w:t>16.3</w:t>
      </w:r>
      <w:r>
        <w:rPr>
          <w:rFonts w:ascii="Arial" w:hAnsi="Arial" w:cs="Arial"/>
          <w:sz w:val="24"/>
          <w:szCs w:val="24"/>
        </w:rPr>
        <w:tab/>
      </w:r>
      <w:r w:rsidRPr="00323F18">
        <w:rPr>
          <w:rFonts w:ascii="Arial" w:hAnsi="Arial" w:cs="Arial"/>
          <w:sz w:val="24"/>
          <w:szCs w:val="24"/>
        </w:rPr>
        <w:t>The Committ</w:t>
      </w:r>
      <w:r>
        <w:rPr>
          <w:rFonts w:ascii="Arial" w:hAnsi="Arial" w:cs="Arial"/>
          <w:sz w:val="24"/>
          <w:szCs w:val="24"/>
        </w:rPr>
        <w:t xml:space="preserve">ee shall publish and maintain a </w:t>
      </w:r>
      <w:r w:rsidRPr="00323F18">
        <w:rPr>
          <w:rFonts w:ascii="Arial" w:hAnsi="Arial" w:cs="Arial"/>
          <w:sz w:val="24"/>
          <w:szCs w:val="24"/>
        </w:rPr>
        <w:t>conflicts of interests policy, a document which shall be available for inspection to members and represented GPs.</w:t>
      </w:r>
    </w:p>
    <w:p w:rsidR="00893B9E" w:rsidRPr="00323F18" w:rsidRDefault="00893B9E" w:rsidP="00182677">
      <w:pPr>
        <w:ind w:left="567"/>
        <w:jc w:val="both"/>
        <w:rPr>
          <w:rFonts w:ascii="Arial" w:hAnsi="Arial" w:cs="Arial"/>
          <w:sz w:val="24"/>
          <w:szCs w:val="24"/>
        </w:rPr>
      </w:pPr>
    </w:p>
    <w:p w:rsidR="00893B9E" w:rsidRPr="00323F18" w:rsidRDefault="00893B9E" w:rsidP="00182677">
      <w:pPr>
        <w:ind w:left="1437" w:hanging="870"/>
        <w:jc w:val="both"/>
        <w:rPr>
          <w:rFonts w:ascii="Arial" w:hAnsi="Arial" w:cs="Arial"/>
          <w:sz w:val="24"/>
          <w:szCs w:val="24"/>
        </w:rPr>
      </w:pPr>
      <w:r w:rsidRPr="0087325E">
        <w:rPr>
          <w:rFonts w:ascii="Arial" w:hAnsi="Arial" w:cs="Arial"/>
          <w:b/>
          <w:sz w:val="24"/>
          <w:szCs w:val="24"/>
        </w:rPr>
        <w:t>16.4</w:t>
      </w:r>
      <w:r>
        <w:rPr>
          <w:rFonts w:ascii="Arial" w:hAnsi="Arial" w:cs="Arial"/>
          <w:sz w:val="24"/>
          <w:szCs w:val="24"/>
        </w:rPr>
        <w:tab/>
      </w:r>
      <w:r w:rsidRPr="00323F18">
        <w:rPr>
          <w:rFonts w:ascii="Arial" w:hAnsi="Arial" w:cs="Arial"/>
          <w:sz w:val="24"/>
          <w:szCs w:val="24"/>
        </w:rPr>
        <w:t>Further the Committee shall maintain a register of members’ interests available for inspection on the Committee website.</w:t>
      </w:r>
    </w:p>
    <w:p w:rsidR="00893B9E" w:rsidRPr="00323F18" w:rsidRDefault="00893B9E" w:rsidP="00323F18">
      <w:pPr>
        <w:rPr>
          <w:rFonts w:ascii="Arial" w:hAnsi="Arial" w:cs="Arial"/>
          <w:sz w:val="24"/>
          <w:szCs w:val="24"/>
        </w:rPr>
      </w:pPr>
    </w:p>
    <w:p w:rsidR="00893B9E" w:rsidRPr="00182677" w:rsidRDefault="00893B9E" w:rsidP="00323F18">
      <w:pPr>
        <w:rPr>
          <w:rFonts w:ascii="Arial" w:hAnsi="Arial" w:cs="Arial"/>
          <w:b/>
          <w:sz w:val="24"/>
          <w:szCs w:val="24"/>
        </w:rPr>
      </w:pPr>
      <w:r>
        <w:rPr>
          <w:rFonts w:ascii="Arial" w:hAnsi="Arial" w:cs="Arial"/>
          <w:b/>
          <w:sz w:val="24"/>
          <w:szCs w:val="24"/>
        </w:rPr>
        <w:t>17.</w:t>
      </w:r>
      <w:r>
        <w:rPr>
          <w:rFonts w:ascii="Arial" w:hAnsi="Arial" w:cs="Arial"/>
          <w:b/>
          <w:sz w:val="24"/>
          <w:szCs w:val="24"/>
        </w:rPr>
        <w:tab/>
      </w:r>
      <w:r w:rsidRPr="00182677">
        <w:rPr>
          <w:rFonts w:ascii="Arial" w:hAnsi="Arial" w:cs="Arial"/>
          <w:b/>
          <w:sz w:val="24"/>
          <w:szCs w:val="24"/>
        </w:rPr>
        <w:t>AMENDMENTS TO CONSTITUTION</w:t>
      </w:r>
    </w:p>
    <w:p w:rsidR="00893B9E" w:rsidRPr="00323F18" w:rsidRDefault="00893B9E" w:rsidP="00323F18">
      <w:pPr>
        <w:rPr>
          <w:rFonts w:ascii="Arial" w:hAnsi="Arial" w:cs="Arial"/>
          <w:sz w:val="24"/>
          <w:szCs w:val="24"/>
        </w:rPr>
      </w:pPr>
    </w:p>
    <w:p w:rsidR="00893B9E" w:rsidRPr="00323F18" w:rsidRDefault="00893B9E" w:rsidP="00182677">
      <w:pPr>
        <w:ind w:left="567"/>
        <w:jc w:val="both"/>
        <w:rPr>
          <w:rFonts w:ascii="Arial" w:hAnsi="Arial" w:cs="Arial"/>
          <w:sz w:val="24"/>
          <w:szCs w:val="24"/>
        </w:rPr>
      </w:pPr>
      <w:r w:rsidRPr="00323F18">
        <w:rPr>
          <w:rFonts w:ascii="Arial" w:hAnsi="Arial" w:cs="Arial"/>
          <w:sz w:val="24"/>
          <w:szCs w:val="24"/>
        </w:rPr>
        <w:t>This Constitution may be amended in the following manner, but not otherwise:</w:t>
      </w:r>
    </w:p>
    <w:p w:rsidR="00893B9E" w:rsidRPr="00323F18" w:rsidRDefault="00893B9E" w:rsidP="00182677">
      <w:pPr>
        <w:ind w:left="567"/>
        <w:jc w:val="both"/>
        <w:rPr>
          <w:rFonts w:ascii="Arial" w:hAnsi="Arial" w:cs="Arial"/>
          <w:sz w:val="24"/>
          <w:szCs w:val="24"/>
        </w:rPr>
      </w:pPr>
    </w:p>
    <w:p w:rsidR="00893B9E" w:rsidRDefault="00893B9E" w:rsidP="00182677">
      <w:pPr>
        <w:ind w:left="1437" w:hanging="870"/>
        <w:jc w:val="both"/>
        <w:rPr>
          <w:rFonts w:ascii="Arial" w:hAnsi="Arial" w:cs="Arial"/>
          <w:sz w:val="24"/>
          <w:szCs w:val="24"/>
        </w:rPr>
      </w:pPr>
      <w:r w:rsidRPr="0087325E">
        <w:rPr>
          <w:rFonts w:ascii="Arial" w:hAnsi="Arial" w:cs="Arial"/>
          <w:b/>
          <w:sz w:val="24"/>
          <w:szCs w:val="24"/>
        </w:rPr>
        <w:t>17.1</w:t>
      </w:r>
      <w:r>
        <w:rPr>
          <w:rFonts w:ascii="Arial" w:hAnsi="Arial" w:cs="Arial"/>
          <w:sz w:val="24"/>
          <w:szCs w:val="24"/>
        </w:rPr>
        <w:tab/>
      </w:r>
      <w:r w:rsidRPr="00323F18">
        <w:rPr>
          <w:rFonts w:ascii="Arial" w:hAnsi="Arial" w:cs="Arial"/>
          <w:sz w:val="24"/>
          <w:szCs w:val="24"/>
        </w:rPr>
        <w:t>A proposal for the amendment made by not less than</w:t>
      </w:r>
      <w:r>
        <w:rPr>
          <w:rFonts w:ascii="Arial" w:hAnsi="Arial" w:cs="Arial"/>
          <w:sz w:val="24"/>
          <w:szCs w:val="24"/>
        </w:rPr>
        <w:t xml:space="preserve"> 5</w:t>
      </w:r>
      <w:r w:rsidRPr="00323F18">
        <w:rPr>
          <w:rFonts w:ascii="Arial" w:hAnsi="Arial" w:cs="Arial"/>
          <w:sz w:val="24"/>
          <w:szCs w:val="24"/>
        </w:rPr>
        <w:t xml:space="preserve"> Represented members shall be sent to the Secretary who shall place the same before the Committee for consideration on a date not less than 30 days after the same was circulated to the Committee.</w:t>
      </w:r>
    </w:p>
    <w:p w:rsidR="00893B9E" w:rsidRDefault="00893B9E" w:rsidP="00182677">
      <w:pPr>
        <w:ind w:left="1437" w:hanging="870"/>
        <w:jc w:val="both"/>
        <w:rPr>
          <w:rFonts w:ascii="Arial" w:hAnsi="Arial" w:cs="Arial"/>
          <w:sz w:val="24"/>
          <w:szCs w:val="24"/>
        </w:rPr>
      </w:pPr>
      <w:r w:rsidRPr="0087325E">
        <w:rPr>
          <w:rFonts w:ascii="Arial" w:hAnsi="Arial" w:cs="Arial"/>
          <w:b/>
          <w:sz w:val="24"/>
          <w:szCs w:val="24"/>
        </w:rPr>
        <w:t>17.2</w:t>
      </w:r>
      <w:r>
        <w:rPr>
          <w:rFonts w:ascii="Arial" w:hAnsi="Arial" w:cs="Arial"/>
          <w:sz w:val="24"/>
          <w:szCs w:val="24"/>
        </w:rPr>
        <w:tab/>
      </w:r>
      <w:r w:rsidRPr="00323F18">
        <w:rPr>
          <w:rFonts w:ascii="Arial" w:hAnsi="Arial" w:cs="Arial"/>
          <w:sz w:val="24"/>
          <w:szCs w:val="24"/>
        </w:rPr>
        <w:t>After the proposals have been considered by the Secretary, if requested to do so by the Committee or if required to do so by no less than two thirds of the electors, the Secretary shall circulate any proposed amendment together with its view thereon to all the Represented Members inviting the same to submit to the Secretary their comments within 14 days.</w:t>
      </w:r>
    </w:p>
    <w:p w:rsidR="00893B9E" w:rsidRDefault="00893B9E" w:rsidP="00182677">
      <w:pPr>
        <w:ind w:left="1437" w:hanging="870"/>
        <w:jc w:val="both"/>
        <w:rPr>
          <w:rFonts w:ascii="Arial" w:hAnsi="Arial" w:cs="Arial"/>
          <w:sz w:val="24"/>
          <w:szCs w:val="24"/>
        </w:rPr>
      </w:pPr>
      <w:r w:rsidRPr="0087325E">
        <w:rPr>
          <w:rFonts w:ascii="Arial" w:hAnsi="Arial" w:cs="Arial"/>
          <w:b/>
          <w:sz w:val="24"/>
          <w:szCs w:val="24"/>
        </w:rPr>
        <w:t>17.3</w:t>
      </w:r>
      <w:r>
        <w:rPr>
          <w:rFonts w:ascii="Arial" w:hAnsi="Arial" w:cs="Arial"/>
          <w:sz w:val="24"/>
          <w:szCs w:val="24"/>
        </w:rPr>
        <w:tab/>
      </w:r>
      <w:r w:rsidRPr="00323F18">
        <w:rPr>
          <w:rFonts w:ascii="Arial" w:hAnsi="Arial" w:cs="Arial"/>
          <w:sz w:val="24"/>
          <w:szCs w:val="24"/>
        </w:rPr>
        <w:t xml:space="preserve">At a further meeting the Committee shall consider all replies that have been received and shall determine whether the proposed amendment (either as a circulated or as a varied as the result of the consideration of such replies) shall be adopted. </w:t>
      </w:r>
    </w:p>
    <w:p w:rsidR="00893B9E" w:rsidRPr="00323F18" w:rsidRDefault="00893B9E" w:rsidP="00182677">
      <w:pPr>
        <w:ind w:left="1437" w:hanging="870"/>
        <w:jc w:val="both"/>
        <w:rPr>
          <w:rFonts w:ascii="Arial" w:hAnsi="Arial" w:cs="Arial"/>
          <w:sz w:val="24"/>
          <w:szCs w:val="24"/>
        </w:rPr>
      </w:pPr>
      <w:r w:rsidRPr="0087325E">
        <w:rPr>
          <w:rFonts w:ascii="Arial" w:hAnsi="Arial" w:cs="Arial"/>
          <w:b/>
          <w:sz w:val="24"/>
          <w:szCs w:val="24"/>
        </w:rPr>
        <w:t>17.4</w:t>
      </w:r>
      <w:r>
        <w:rPr>
          <w:rFonts w:ascii="Arial" w:hAnsi="Arial" w:cs="Arial"/>
          <w:sz w:val="24"/>
          <w:szCs w:val="24"/>
        </w:rPr>
        <w:tab/>
      </w:r>
      <w:r w:rsidRPr="00323F18">
        <w:rPr>
          <w:rFonts w:ascii="Arial" w:hAnsi="Arial" w:cs="Arial"/>
          <w:sz w:val="24"/>
          <w:szCs w:val="24"/>
        </w:rPr>
        <w:t>Any amendment duly carried above of which NHS England shall signify their approval shall be notified by the chief executive/secretary to the Committee at the next meeting of the Committee and thereupon such amendment shall forthwith take effect.</w:t>
      </w:r>
    </w:p>
    <w:p w:rsidR="00893B9E" w:rsidRPr="00323F18" w:rsidRDefault="00893B9E" w:rsidP="00182677">
      <w:pPr>
        <w:ind w:left="1437" w:hanging="870"/>
        <w:jc w:val="both"/>
        <w:rPr>
          <w:rFonts w:ascii="Arial" w:hAnsi="Arial" w:cs="Arial"/>
          <w:sz w:val="24"/>
          <w:szCs w:val="24"/>
        </w:rPr>
      </w:pPr>
      <w:r w:rsidRPr="0087325E">
        <w:rPr>
          <w:rFonts w:ascii="Arial" w:hAnsi="Arial" w:cs="Arial"/>
          <w:b/>
          <w:sz w:val="24"/>
          <w:szCs w:val="24"/>
        </w:rPr>
        <w:t>17.5</w:t>
      </w:r>
      <w:r>
        <w:rPr>
          <w:rFonts w:ascii="Arial" w:hAnsi="Arial" w:cs="Arial"/>
          <w:sz w:val="24"/>
          <w:szCs w:val="24"/>
        </w:rPr>
        <w:tab/>
      </w:r>
      <w:r w:rsidRPr="00323F18">
        <w:rPr>
          <w:rFonts w:ascii="Arial" w:hAnsi="Arial" w:cs="Arial"/>
          <w:sz w:val="24"/>
          <w:szCs w:val="24"/>
        </w:rPr>
        <w:t>The chief executive/secretary shall notify the proposer of any amendment duly carried of the decision of NHS England thereon forthwith upon the communication of such decision to the LMC.</w:t>
      </w:r>
    </w:p>
    <w:p w:rsidR="00893B9E" w:rsidRPr="00323F18" w:rsidRDefault="00893B9E" w:rsidP="00323F18">
      <w:pPr>
        <w:rPr>
          <w:rFonts w:ascii="Arial" w:hAnsi="Arial" w:cs="Arial"/>
          <w:sz w:val="24"/>
          <w:szCs w:val="24"/>
        </w:rPr>
      </w:pPr>
    </w:p>
    <w:p w:rsidR="00893B9E" w:rsidRPr="00182677" w:rsidRDefault="00893B9E" w:rsidP="00323F18">
      <w:pPr>
        <w:rPr>
          <w:rFonts w:ascii="Arial" w:hAnsi="Arial" w:cs="Arial"/>
          <w:b/>
          <w:sz w:val="24"/>
          <w:szCs w:val="24"/>
        </w:rPr>
      </w:pPr>
      <w:r w:rsidRPr="00182677">
        <w:rPr>
          <w:rFonts w:ascii="Arial" w:hAnsi="Arial" w:cs="Arial"/>
          <w:b/>
          <w:sz w:val="24"/>
          <w:szCs w:val="24"/>
        </w:rPr>
        <w:t>1</w:t>
      </w:r>
      <w:r>
        <w:rPr>
          <w:rFonts w:ascii="Arial" w:hAnsi="Arial" w:cs="Arial"/>
          <w:b/>
          <w:sz w:val="24"/>
          <w:szCs w:val="24"/>
        </w:rPr>
        <w:t>8</w:t>
      </w:r>
      <w:r w:rsidRPr="00182677">
        <w:rPr>
          <w:rFonts w:ascii="Arial" w:hAnsi="Arial" w:cs="Arial"/>
          <w:b/>
          <w:sz w:val="24"/>
          <w:szCs w:val="24"/>
        </w:rPr>
        <w:t>.</w:t>
      </w:r>
      <w:r w:rsidRPr="00182677">
        <w:rPr>
          <w:rFonts w:ascii="Arial" w:hAnsi="Arial" w:cs="Arial"/>
          <w:b/>
          <w:sz w:val="24"/>
          <w:szCs w:val="24"/>
        </w:rPr>
        <w:tab/>
        <w:t>WINDING UP</w:t>
      </w:r>
    </w:p>
    <w:p w:rsidR="00893B9E" w:rsidRPr="00323F18" w:rsidRDefault="00893B9E" w:rsidP="00323F18">
      <w:pPr>
        <w:rPr>
          <w:rFonts w:ascii="Arial" w:hAnsi="Arial" w:cs="Arial"/>
          <w:sz w:val="24"/>
          <w:szCs w:val="24"/>
        </w:rPr>
      </w:pPr>
    </w:p>
    <w:p w:rsidR="00893B9E" w:rsidRPr="00323F18" w:rsidRDefault="00893B9E" w:rsidP="00182677">
      <w:pPr>
        <w:ind w:left="567"/>
        <w:jc w:val="both"/>
        <w:rPr>
          <w:rFonts w:ascii="Arial" w:hAnsi="Arial" w:cs="Arial"/>
          <w:sz w:val="24"/>
          <w:szCs w:val="24"/>
        </w:rPr>
      </w:pPr>
      <w:r w:rsidRPr="00323F18">
        <w:rPr>
          <w:rFonts w:ascii="Arial" w:hAnsi="Arial" w:cs="Arial"/>
          <w:sz w:val="24"/>
          <w:szCs w:val="24"/>
        </w:rPr>
        <w:t>If upon any amalgamation or reorganisation of the Committee there remain any residual funds or liabilities the same shall be distributed between such other Committees as may be involved in the amalgamation or reorganisation so as equitably to reflect the proportions in which Represented GPs are transferred to other committees.</w:t>
      </w:r>
    </w:p>
    <w:p w:rsidR="00893B9E" w:rsidRDefault="00893B9E" w:rsidP="00323F18">
      <w:pPr>
        <w:rPr>
          <w:rFonts w:ascii="Arial" w:hAnsi="Arial" w:cs="Arial"/>
          <w:sz w:val="24"/>
          <w:szCs w:val="24"/>
        </w:rPr>
      </w:pPr>
    </w:p>
    <w:p w:rsidR="00893B9E" w:rsidRDefault="00893B9E" w:rsidP="00323F18">
      <w:pPr>
        <w:rPr>
          <w:rFonts w:ascii="Arial" w:hAnsi="Arial" w:cs="Arial"/>
          <w:sz w:val="24"/>
          <w:szCs w:val="24"/>
        </w:rPr>
      </w:pPr>
    </w:p>
    <w:p w:rsidR="00893B9E" w:rsidRDefault="00893B9E" w:rsidP="00323F18">
      <w:pPr>
        <w:rPr>
          <w:rFonts w:ascii="Arial" w:hAnsi="Arial" w:cs="Arial"/>
          <w:sz w:val="24"/>
          <w:szCs w:val="24"/>
        </w:rPr>
      </w:pPr>
    </w:p>
    <w:p w:rsidR="00893B9E" w:rsidRDefault="00893B9E" w:rsidP="00323F18">
      <w:pPr>
        <w:rPr>
          <w:rFonts w:ascii="Arial" w:hAnsi="Arial" w:cs="Arial"/>
          <w:sz w:val="24"/>
          <w:szCs w:val="24"/>
        </w:rPr>
      </w:pPr>
    </w:p>
    <w:p w:rsidR="00893B9E" w:rsidRPr="00323F18" w:rsidRDefault="00893B9E" w:rsidP="00323F18">
      <w:pPr>
        <w:rPr>
          <w:rFonts w:ascii="Arial" w:hAnsi="Arial" w:cs="Arial"/>
          <w:sz w:val="24"/>
          <w:szCs w:val="24"/>
        </w:rPr>
      </w:pPr>
    </w:p>
    <w:p w:rsidR="00893B9E" w:rsidRPr="00323F18" w:rsidRDefault="00893B9E" w:rsidP="00323F18">
      <w:pPr>
        <w:rPr>
          <w:rFonts w:ascii="Arial" w:hAnsi="Arial" w:cs="Arial"/>
          <w:sz w:val="24"/>
          <w:szCs w:val="24"/>
        </w:rPr>
      </w:pPr>
    </w:p>
    <w:p w:rsidR="00893B9E" w:rsidRPr="00323F18" w:rsidRDefault="00893B9E" w:rsidP="00323F18">
      <w:pPr>
        <w:rPr>
          <w:rFonts w:ascii="Arial" w:hAnsi="Arial" w:cs="Arial"/>
          <w:sz w:val="24"/>
          <w:szCs w:val="24"/>
        </w:rPr>
      </w:pPr>
      <w:r>
        <w:rPr>
          <w:rFonts w:ascii="Arial" w:hAnsi="Arial" w:cs="Arial"/>
          <w:sz w:val="24"/>
          <w:szCs w:val="24"/>
        </w:rPr>
        <w:t xml:space="preserve">Dated </w:t>
      </w:r>
      <w:r w:rsidRPr="00323F18">
        <w:rPr>
          <w:rFonts w:ascii="Arial" w:hAnsi="Arial" w:cs="Arial"/>
          <w:sz w:val="24"/>
          <w:szCs w:val="24"/>
        </w:rPr>
        <w:t xml:space="preserve">September 2013 </w:t>
      </w:r>
    </w:p>
    <w:p w:rsidR="00893B9E" w:rsidRPr="00323F18" w:rsidRDefault="00893B9E" w:rsidP="00323F18">
      <w:pPr>
        <w:rPr>
          <w:rFonts w:ascii="Arial" w:hAnsi="Arial" w:cs="Arial"/>
          <w:sz w:val="24"/>
          <w:szCs w:val="24"/>
        </w:rPr>
      </w:pPr>
    </w:p>
    <w:sectPr w:rsidR="00893B9E" w:rsidRPr="00323F18" w:rsidSect="00DB7D4C">
      <w:footerReference w:type="even"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B9E" w:rsidRDefault="00893B9E" w:rsidP="00DB7D4C">
      <w:r>
        <w:separator/>
      </w:r>
    </w:p>
  </w:endnote>
  <w:endnote w:type="continuationSeparator" w:id="0">
    <w:p w:rsidR="00893B9E" w:rsidRDefault="00893B9E" w:rsidP="00DB7D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B9E" w:rsidRDefault="00893B9E" w:rsidP="00323F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93B9E" w:rsidRDefault="00893B9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B9E" w:rsidRDefault="00893B9E" w:rsidP="00323F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893B9E" w:rsidRDefault="00893B9E">
    <w:pPr>
      <w:pStyle w:val="Footer"/>
      <w:jc w:val="center"/>
    </w:pPr>
  </w:p>
  <w:p w:rsidR="00893B9E" w:rsidRDefault="00893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B9E" w:rsidRDefault="00893B9E" w:rsidP="00DB7D4C">
      <w:r>
        <w:separator/>
      </w:r>
    </w:p>
  </w:footnote>
  <w:footnote w:type="continuationSeparator" w:id="0">
    <w:p w:rsidR="00893B9E" w:rsidRDefault="00893B9E" w:rsidP="00DB7D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2BE50A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236E57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3E6E75C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8B2BF9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82F698E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E4B4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39408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016A74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6C113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45A5112"/>
    <w:lvl w:ilvl="0">
      <w:start w:val="1"/>
      <w:numFmt w:val="bullet"/>
      <w:lvlText w:val=""/>
      <w:lvlJc w:val="left"/>
      <w:pPr>
        <w:tabs>
          <w:tab w:val="num" w:pos="360"/>
        </w:tabs>
        <w:ind w:left="360" w:hanging="360"/>
      </w:pPr>
      <w:rPr>
        <w:rFonts w:ascii="Symbol" w:hAnsi="Symbol" w:hint="default"/>
      </w:rPr>
    </w:lvl>
  </w:abstractNum>
  <w:abstractNum w:abstractNumId="10">
    <w:nsid w:val="069B268C"/>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093B53DC"/>
    <w:multiLevelType w:val="hybridMultilevel"/>
    <w:tmpl w:val="DE6682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312663"/>
    <w:multiLevelType w:val="multilevel"/>
    <w:tmpl w:val="844E393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0B1A10D9"/>
    <w:multiLevelType w:val="hybridMultilevel"/>
    <w:tmpl w:val="1010A7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D6D4CE7"/>
    <w:multiLevelType w:val="multilevel"/>
    <w:tmpl w:val="DEC83026"/>
    <w:lvl w:ilvl="0">
      <w:start w:val="6"/>
      <w:numFmt w:val="decimal"/>
      <w:lvlText w:val="%1"/>
      <w:lvlJc w:val="left"/>
      <w:pPr>
        <w:tabs>
          <w:tab w:val="num" w:pos="660"/>
        </w:tabs>
        <w:ind w:left="660" w:hanging="660"/>
      </w:pPr>
      <w:rPr>
        <w:rFonts w:cs="Times New Roman" w:hint="default"/>
      </w:rPr>
    </w:lvl>
    <w:lvl w:ilvl="1">
      <w:start w:val="6"/>
      <w:numFmt w:val="decimal"/>
      <w:lvlText w:val="%1.%2"/>
      <w:lvlJc w:val="left"/>
      <w:pPr>
        <w:tabs>
          <w:tab w:val="num" w:pos="1080"/>
        </w:tabs>
        <w:ind w:left="1080" w:hanging="7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880"/>
        </w:tabs>
        <w:ind w:left="2880" w:hanging="1440"/>
      </w:pPr>
      <w:rPr>
        <w:rFonts w:cs="Times New Roman" w:hint="default"/>
      </w:rPr>
    </w:lvl>
    <w:lvl w:ilvl="5">
      <w:start w:val="1"/>
      <w:numFmt w:val="decimal"/>
      <w:lvlText w:val="%1.%2.%3.%4.%5.%6"/>
      <w:lvlJc w:val="left"/>
      <w:pPr>
        <w:tabs>
          <w:tab w:val="num" w:pos="3600"/>
        </w:tabs>
        <w:ind w:left="3600" w:hanging="1800"/>
      </w:pPr>
      <w:rPr>
        <w:rFonts w:cs="Times New Roman" w:hint="default"/>
      </w:rPr>
    </w:lvl>
    <w:lvl w:ilvl="6">
      <w:start w:val="1"/>
      <w:numFmt w:val="decimal"/>
      <w:lvlText w:val="%1.%2.%3.%4.%5.%6.%7"/>
      <w:lvlJc w:val="left"/>
      <w:pPr>
        <w:tabs>
          <w:tab w:val="num" w:pos="3960"/>
        </w:tabs>
        <w:ind w:left="3960" w:hanging="1800"/>
      </w:pPr>
      <w:rPr>
        <w:rFonts w:cs="Times New Roman" w:hint="default"/>
      </w:rPr>
    </w:lvl>
    <w:lvl w:ilvl="7">
      <w:start w:val="1"/>
      <w:numFmt w:val="decimal"/>
      <w:lvlText w:val="%1.%2.%3.%4.%5.%6.%7.%8"/>
      <w:lvlJc w:val="left"/>
      <w:pPr>
        <w:tabs>
          <w:tab w:val="num" w:pos="4680"/>
        </w:tabs>
        <w:ind w:left="4680" w:hanging="2160"/>
      </w:pPr>
      <w:rPr>
        <w:rFonts w:cs="Times New Roman" w:hint="default"/>
      </w:rPr>
    </w:lvl>
    <w:lvl w:ilvl="8">
      <w:start w:val="1"/>
      <w:numFmt w:val="decimal"/>
      <w:lvlText w:val="%1.%2.%3.%4.%5.%6.%7.%8.%9"/>
      <w:lvlJc w:val="left"/>
      <w:pPr>
        <w:tabs>
          <w:tab w:val="num" w:pos="5400"/>
        </w:tabs>
        <w:ind w:left="5400" w:hanging="2520"/>
      </w:pPr>
      <w:rPr>
        <w:rFonts w:cs="Times New Roman" w:hint="default"/>
      </w:rPr>
    </w:lvl>
  </w:abstractNum>
  <w:abstractNum w:abstractNumId="15">
    <w:nsid w:val="1A3755C7"/>
    <w:multiLevelType w:val="multilevel"/>
    <w:tmpl w:val="E9FAB494"/>
    <w:lvl w:ilvl="0">
      <w:start w:val="9"/>
      <w:numFmt w:val="decimal"/>
      <w:lvlText w:val="%1"/>
      <w:lvlJc w:val="left"/>
      <w:pPr>
        <w:tabs>
          <w:tab w:val="num" w:pos="870"/>
        </w:tabs>
        <w:ind w:left="870" w:hanging="870"/>
      </w:pPr>
      <w:rPr>
        <w:rFonts w:cs="Times New Roman" w:hint="default"/>
      </w:rPr>
    </w:lvl>
    <w:lvl w:ilvl="1">
      <w:start w:val="5"/>
      <w:numFmt w:val="decimal"/>
      <w:lvlText w:val="%1.%2"/>
      <w:lvlJc w:val="left"/>
      <w:pPr>
        <w:tabs>
          <w:tab w:val="num" w:pos="1437"/>
        </w:tabs>
        <w:ind w:left="1437" w:hanging="870"/>
      </w:pPr>
      <w:rPr>
        <w:rFonts w:cs="Times New Roman" w:hint="default"/>
      </w:rPr>
    </w:lvl>
    <w:lvl w:ilvl="2">
      <w:start w:val="1"/>
      <w:numFmt w:val="decimal"/>
      <w:lvlText w:val="%1.%2.%3"/>
      <w:lvlJc w:val="left"/>
      <w:pPr>
        <w:tabs>
          <w:tab w:val="num" w:pos="2004"/>
        </w:tabs>
        <w:ind w:left="2004" w:hanging="870"/>
      </w:pPr>
      <w:rPr>
        <w:rFonts w:cs="Times New Roman" w:hint="default"/>
      </w:rPr>
    </w:lvl>
    <w:lvl w:ilvl="3">
      <w:start w:val="1"/>
      <w:numFmt w:val="decimal"/>
      <w:lvlText w:val="%1.%2.%3.%4"/>
      <w:lvlJc w:val="left"/>
      <w:pPr>
        <w:tabs>
          <w:tab w:val="num" w:pos="2781"/>
        </w:tabs>
        <w:ind w:left="2781" w:hanging="1080"/>
      </w:pPr>
      <w:rPr>
        <w:rFonts w:cs="Times New Roman" w:hint="default"/>
      </w:rPr>
    </w:lvl>
    <w:lvl w:ilvl="4">
      <w:start w:val="1"/>
      <w:numFmt w:val="decimal"/>
      <w:lvlText w:val="%1.%2.%3.%4.%5"/>
      <w:lvlJc w:val="left"/>
      <w:pPr>
        <w:tabs>
          <w:tab w:val="num" w:pos="3348"/>
        </w:tabs>
        <w:ind w:left="3348" w:hanging="1080"/>
      </w:pPr>
      <w:rPr>
        <w:rFonts w:cs="Times New Roman" w:hint="default"/>
      </w:rPr>
    </w:lvl>
    <w:lvl w:ilvl="5">
      <w:start w:val="1"/>
      <w:numFmt w:val="decimal"/>
      <w:lvlText w:val="%1.%2.%3.%4.%5.%6"/>
      <w:lvlJc w:val="left"/>
      <w:pPr>
        <w:tabs>
          <w:tab w:val="num" w:pos="4275"/>
        </w:tabs>
        <w:ind w:left="4275" w:hanging="1440"/>
      </w:pPr>
      <w:rPr>
        <w:rFonts w:cs="Times New Roman" w:hint="default"/>
      </w:rPr>
    </w:lvl>
    <w:lvl w:ilvl="6">
      <w:start w:val="1"/>
      <w:numFmt w:val="decimal"/>
      <w:lvlText w:val="%1.%2.%3.%4.%5.%6.%7"/>
      <w:lvlJc w:val="left"/>
      <w:pPr>
        <w:tabs>
          <w:tab w:val="num" w:pos="4842"/>
        </w:tabs>
        <w:ind w:left="4842" w:hanging="1440"/>
      </w:pPr>
      <w:rPr>
        <w:rFonts w:cs="Times New Roman" w:hint="default"/>
      </w:rPr>
    </w:lvl>
    <w:lvl w:ilvl="7">
      <w:start w:val="1"/>
      <w:numFmt w:val="decimal"/>
      <w:lvlText w:val="%1.%2.%3.%4.%5.%6.%7.%8"/>
      <w:lvlJc w:val="left"/>
      <w:pPr>
        <w:tabs>
          <w:tab w:val="num" w:pos="5769"/>
        </w:tabs>
        <w:ind w:left="5769" w:hanging="1800"/>
      </w:pPr>
      <w:rPr>
        <w:rFonts w:cs="Times New Roman" w:hint="default"/>
      </w:rPr>
    </w:lvl>
    <w:lvl w:ilvl="8">
      <w:start w:val="1"/>
      <w:numFmt w:val="decimal"/>
      <w:lvlText w:val="%1.%2.%3.%4.%5.%6.%7.%8.%9"/>
      <w:lvlJc w:val="left"/>
      <w:pPr>
        <w:tabs>
          <w:tab w:val="num" w:pos="6336"/>
        </w:tabs>
        <w:ind w:left="6336" w:hanging="1800"/>
      </w:pPr>
      <w:rPr>
        <w:rFonts w:cs="Times New Roman" w:hint="default"/>
      </w:rPr>
    </w:lvl>
  </w:abstractNum>
  <w:abstractNum w:abstractNumId="16">
    <w:nsid w:val="1EA13AFC"/>
    <w:multiLevelType w:val="hybridMultilevel"/>
    <w:tmpl w:val="32D8EFDC"/>
    <w:lvl w:ilvl="0" w:tplc="08090001">
      <w:start w:val="1"/>
      <w:numFmt w:val="lowerLetter"/>
      <w:lvlText w:val="(%1)"/>
      <w:lvlJc w:val="left"/>
      <w:pPr>
        <w:ind w:left="1429" w:hanging="360"/>
      </w:pPr>
      <w:rPr>
        <w:rFonts w:cs="Times New Roman" w:hint="default"/>
        <w:color w:val="auto"/>
      </w:rPr>
    </w:lvl>
    <w:lvl w:ilvl="1" w:tplc="08090019" w:tentative="1">
      <w:start w:val="1"/>
      <w:numFmt w:val="lowerLetter"/>
      <w:lvlText w:val="%2."/>
      <w:lvlJc w:val="left"/>
      <w:pPr>
        <w:ind w:left="2149" w:hanging="360"/>
      </w:pPr>
      <w:rPr>
        <w:rFonts w:cs="Times New Roman"/>
      </w:rPr>
    </w:lvl>
    <w:lvl w:ilvl="2" w:tplc="0809001B" w:tentative="1">
      <w:start w:val="1"/>
      <w:numFmt w:val="lowerRoman"/>
      <w:lvlText w:val="%3."/>
      <w:lvlJc w:val="right"/>
      <w:pPr>
        <w:ind w:left="2869" w:hanging="180"/>
      </w:pPr>
      <w:rPr>
        <w:rFonts w:cs="Times New Roman"/>
      </w:rPr>
    </w:lvl>
    <w:lvl w:ilvl="3" w:tplc="0809000F" w:tentative="1">
      <w:start w:val="1"/>
      <w:numFmt w:val="decimal"/>
      <w:lvlText w:val="%4."/>
      <w:lvlJc w:val="left"/>
      <w:pPr>
        <w:ind w:left="3589" w:hanging="360"/>
      </w:pPr>
      <w:rPr>
        <w:rFonts w:cs="Times New Roman"/>
      </w:rPr>
    </w:lvl>
    <w:lvl w:ilvl="4" w:tplc="08090019" w:tentative="1">
      <w:start w:val="1"/>
      <w:numFmt w:val="lowerLetter"/>
      <w:lvlText w:val="%5."/>
      <w:lvlJc w:val="left"/>
      <w:pPr>
        <w:ind w:left="4309" w:hanging="360"/>
      </w:pPr>
      <w:rPr>
        <w:rFonts w:cs="Times New Roman"/>
      </w:rPr>
    </w:lvl>
    <w:lvl w:ilvl="5" w:tplc="0809001B" w:tentative="1">
      <w:start w:val="1"/>
      <w:numFmt w:val="lowerRoman"/>
      <w:lvlText w:val="%6."/>
      <w:lvlJc w:val="right"/>
      <w:pPr>
        <w:ind w:left="5029" w:hanging="180"/>
      </w:pPr>
      <w:rPr>
        <w:rFonts w:cs="Times New Roman"/>
      </w:rPr>
    </w:lvl>
    <w:lvl w:ilvl="6" w:tplc="0809000F" w:tentative="1">
      <w:start w:val="1"/>
      <w:numFmt w:val="decimal"/>
      <w:lvlText w:val="%7."/>
      <w:lvlJc w:val="left"/>
      <w:pPr>
        <w:ind w:left="5749" w:hanging="360"/>
      </w:pPr>
      <w:rPr>
        <w:rFonts w:cs="Times New Roman"/>
      </w:rPr>
    </w:lvl>
    <w:lvl w:ilvl="7" w:tplc="08090019" w:tentative="1">
      <w:start w:val="1"/>
      <w:numFmt w:val="lowerLetter"/>
      <w:lvlText w:val="%8."/>
      <w:lvlJc w:val="left"/>
      <w:pPr>
        <w:ind w:left="6469" w:hanging="360"/>
      </w:pPr>
      <w:rPr>
        <w:rFonts w:cs="Times New Roman"/>
      </w:rPr>
    </w:lvl>
    <w:lvl w:ilvl="8" w:tplc="0809001B" w:tentative="1">
      <w:start w:val="1"/>
      <w:numFmt w:val="lowerRoman"/>
      <w:lvlText w:val="%9."/>
      <w:lvlJc w:val="right"/>
      <w:pPr>
        <w:ind w:left="7189" w:hanging="180"/>
      </w:pPr>
      <w:rPr>
        <w:rFonts w:cs="Times New Roman"/>
      </w:rPr>
    </w:lvl>
  </w:abstractNum>
  <w:abstractNum w:abstractNumId="17">
    <w:nsid w:val="28910B75"/>
    <w:multiLevelType w:val="hybridMultilevel"/>
    <w:tmpl w:val="8654ADE6"/>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18">
    <w:nsid w:val="2C520E26"/>
    <w:multiLevelType w:val="hybridMultilevel"/>
    <w:tmpl w:val="DD4ADA14"/>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19">
    <w:nsid w:val="31B53871"/>
    <w:multiLevelType w:val="multilevel"/>
    <w:tmpl w:val="91C6C16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31F07A05"/>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3D664272"/>
    <w:multiLevelType w:val="multilevel"/>
    <w:tmpl w:val="8C8E871C"/>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3F207153"/>
    <w:multiLevelType w:val="hybridMultilevel"/>
    <w:tmpl w:val="9400352A"/>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3">
    <w:nsid w:val="40A82212"/>
    <w:multiLevelType w:val="multilevel"/>
    <w:tmpl w:val="B71A007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4">
    <w:nsid w:val="40B22C33"/>
    <w:multiLevelType w:val="multilevel"/>
    <w:tmpl w:val="D07812D2"/>
    <w:lvl w:ilvl="0">
      <w:start w:val="1"/>
      <w:numFmt w:val="bullet"/>
      <w:lvlText w:val=""/>
      <w:lvlJc w:val="left"/>
      <w:pPr>
        <w:tabs>
          <w:tab w:val="num" w:pos="1146"/>
        </w:tabs>
        <w:ind w:left="1146" w:hanging="720"/>
      </w:pPr>
      <w:rPr>
        <w:rFonts w:ascii="Symbol" w:hAnsi="Symbol" w:hint="default"/>
      </w:rPr>
    </w:lvl>
    <w:lvl w:ilvl="1">
      <w:start w:val="1"/>
      <w:numFmt w:val="decimal"/>
      <w:lvlText w:val="%1.%2"/>
      <w:lvlJc w:val="left"/>
      <w:pPr>
        <w:tabs>
          <w:tab w:val="num" w:pos="1146"/>
        </w:tabs>
        <w:ind w:left="1146" w:hanging="720"/>
      </w:pPr>
      <w:rPr>
        <w:rFonts w:cs="Times New Roman" w:hint="default"/>
      </w:rPr>
    </w:lvl>
    <w:lvl w:ilvl="2">
      <w:start w:val="1"/>
      <w:numFmt w:val="decimal"/>
      <w:lvlText w:val="%1.%2.%3"/>
      <w:lvlJc w:val="left"/>
      <w:pPr>
        <w:tabs>
          <w:tab w:val="num" w:pos="1146"/>
        </w:tabs>
        <w:ind w:left="1146" w:hanging="720"/>
      </w:pPr>
      <w:rPr>
        <w:rFonts w:cs="Times New Roman" w:hint="default"/>
      </w:rPr>
    </w:lvl>
    <w:lvl w:ilvl="3">
      <w:start w:val="1"/>
      <w:numFmt w:val="decimal"/>
      <w:lvlText w:val="%1.%2.%3.%4"/>
      <w:lvlJc w:val="left"/>
      <w:pPr>
        <w:tabs>
          <w:tab w:val="num" w:pos="1146"/>
        </w:tabs>
        <w:ind w:left="1146" w:hanging="720"/>
      </w:pPr>
      <w:rPr>
        <w:rFonts w:cs="Times New Roman" w:hint="default"/>
      </w:rPr>
    </w:lvl>
    <w:lvl w:ilvl="4">
      <w:start w:val="1"/>
      <w:numFmt w:val="decimal"/>
      <w:lvlText w:val="%1.%2.%3.%4.%5"/>
      <w:lvlJc w:val="left"/>
      <w:pPr>
        <w:tabs>
          <w:tab w:val="num" w:pos="1506"/>
        </w:tabs>
        <w:ind w:left="1506" w:hanging="1080"/>
      </w:pPr>
      <w:rPr>
        <w:rFonts w:cs="Times New Roman" w:hint="default"/>
      </w:rPr>
    </w:lvl>
    <w:lvl w:ilvl="5">
      <w:start w:val="1"/>
      <w:numFmt w:val="decimal"/>
      <w:lvlText w:val="%1.%2.%3.%4.%5.%6"/>
      <w:lvlJc w:val="left"/>
      <w:pPr>
        <w:tabs>
          <w:tab w:val="num" w:pos="1506"/>
        </w:tabs>
        <w:ind w:left="1506" w:hanging="1080"/>
      </w:pPr>
      <w:rPr>
        <w:rFonts w:cs="Times New Roman" w:hint="default"/>
      </w:rPr>
    </w:lvl>
    <w:lvl w:ilvl="6">
      <w:start w:val="1"/>
      <w:numFmt w:val="decimal"/>
      <w:lvlText w:val="%1.%2.%3.%4.%5.%6.%7"/>
      <w:lvlJc w:val="left"/>
      <w:pPr>
        <w:tabs>
          <w:tab w:val="num" w:pos="1866"/>
        </w:tabs>
        <w:ind w:left="1866" w:hanging="1440"/>
      </w:pPr>
      <w:rPr>
        <w:rFonts w:cs="Times New Roman" w:hint="default"/>
      </w:rPr>
    </w:lvl>
    <w:lvl w:ilvl="7">
      <w:start w:val="1"/>
      <w:numFmt w:val="decimal"/>
      <w:lvlText w:val="%1.%2.%3.%4.%5.%6.%7.%8"/>
      <w:lvlJc w:val="left"/>
      <w:pPr>
        <w:tabs>
          <w:tab w:val="num" w:pos="1866"/>
        </w:tabs>
        <w:ind w:left="1866" w:hanging="1440"/>
      </w:pPr>
      <w:rPr>
        <w:rFonts w:cs="Times New Roman" w:hint="default"/>
      </w:rPr>
    </w:lvl>
    <w:lvl w:ilvl="8">
      <w:start w:val="1"/>
      <w:numFmt w:val="decimal"/>
      <w:lvlText w:val="%1.%2.%3.%4.%5.%6.%7.%8.%9"/>
      <w:lvlJc w:val="left"/>
      <w:pPr>
        <w:tabs>
          <w:tab w:val="num" w:pos="2226"/>
        </w:tabs>
        <w:ind w:left="2226" w:hanging="1800"/>
      </w:pPr>
      <w:rPr>
        <w:rFonts w:cs="Times New Roman" w:hint="default"/>
      </w:rPr>
    </w:lvl>
  </w:abstractNum>
  <w:abstractNum w:abstractNumId="25">
    <w:nsid w:val="4359737B"/>
    <w:multiLevelType w:val="hybridMultilevel"/>
    <w:tmpl w:val="24FEA6EA"/>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6">
    <w:nsid w:val="4A2F27E3"/>
    <w:multiLevelType w:val="hybridMultilevel"/>
    <w:tmpl w:val="3EC80B74"/>
    <w:lvl w:ilvl="0" w:tplc="D6BC6AD8">
      <w:start w:val="1"/>
      <w:numFmt w:val="lowerLetter"/>
      <w:lvlText w:val="%1)"/>
      <w:lvlJc w:val="left"/>
      <w:pPr>
        <w:tabs>
          <w:tab w:val="num" w:pos="1287"/>
        </w:tabs>
        <w:ind w:left="1287" w:hanging="360"/>
      </w:pPr>
      <w:rPr>
        <w:rFonts w:cs="Times New Roman" w:hint="default"/>
      </w:rPr>
    </w:lvl>
    <w:lvl w:ilvl="1" w:tplc="08090019" w:tentative="1">
      <w:start w:val="1"/>
      <w:numFmt w:val="lowerLetter"/>
      <w:lvlText w:val="%2."/>
      <w:lvlJc w:val="left"/>
      <w:pPr>
        <w:tabs>
          <w:tab w:val="num" w:pos="2007"/>
        </w:tabs>
        <w:ind w:left="2007" w:hanging="360"/>
      </w:pPr>
      <w:rPr>
        <w:rFonts w:cs="Times New Roman"/>
      </w:rPr>
    </w:lvl>
    <w:lvl w:ilvl="2" w:tplc="0809001B" w:tentative="1">
      <w:start w:val="1"/>
      <w:numFmt w:val="lowerRoman"/>
      <w:lvlText w:val="%3."/>
      <w:lvlJc w:val="right"/>
      <w:pPr>
        <w:tabs>
          <w:tab w:val="num" w:pos="2727"/>
        </w:tabs>
        <w:ind w:left="2727" w:hanging="180"/>
      </w:pPr>
      <w:rPr>
        <w:rFonts w:cs="Times New Roman"/>
      </w:rPr>
    </w:lvl>
    <w:lvl w:ilvl="3" w:tplc="0809000F" w:tentative="1">
      <w:start w:val="1"/>
      <w:numFmt w:val="decimal"/>
      <w:lvlText w:val="%4."/>
      <w:lvlJc w:val="left"/>
      <w:pPr>
        <w:tabs>
          <w:tab w:val="num" w:pos="3447"/>
        </w:tabs>
        <w:ind w:left="3447" w:hanging="360"/>
      </w:pPr>
      <w:rPr>
        <w:rFonts w:cs="Times New Roman"/>
      </w:rPr>
    </w:lvl>
    <w:lvl w:ilvl="4" w:tplc="08090019" w:tentative="1">
      <w:start w:val="1"/>
      <w:numFmt w:val="lowerLetter"/>
      <w:lvlText w:val="%5."/>
      <w:lvlJc w:val="left"/>
      <w:pPr>
        <w:tabs>
          <w:tab w:val="num" w:pos="4167"/>
        </w:tabs>
        <w:ind w:left="4167" w:hanging="360"/>
      </w:pPr>
      <w:rPr>
        <w:rFonts w:cs="Times New Roman"/>
      </w:rPr>
    </w:lvl>
    <w:lvl w:ilvl="5" w:tplc="0809001B" w:tentative="1">
      <w:start w:val="1"/>
      <w:numFmt w:val="lowerRoman"/>
      <w:lvlText w:val="%6."/>
      <w:lvlJc w:val="right"/>
      <w:pPr>
        <w:tabs>
          <w:tab w:val="num" w:pos="4887"/>
        </w:tabs>
        <w:ind w:left="4887" w:hanging="180"/>
      </w:pPr>
      <w:rPr>
        <w:rFonts w:cs="Times New Roman"/>
      </w:rPr>
    </w:lvl>
    <w:lvl w:ilvl="6" w:tplc="0809000F" w:tentative="1">
      <w:start w:val="1"/>
      <w:numFmt w:val="decimal"/>
      <w:lvlText w:val="%7."/>
      <w:lvlJc w:val="left"/>
      <w:pPr>
        <w:tabs>
          <w:tab w:val="num" w:pos="5607"/>
        </w:tabs>
        <w:ind w:left="5607" w:hanging="360"/>
      </w:pPr>
      <w:rPr>
        <w:rFonts w:cs="Times New Roman"/>
      </w:rPr>
    </w:lvl>
    <w:lvl w:ilvl="7" w:tplc="08090019" w:tentative="1">
      <w:start w:val="1"/>
      <w:numFmt w:val="lowerLetter"/>
      <w:lvlText w:val="%8."/>
      <w:lvlJc w:val="left"/>
      <w:pPr>
        <w:tabs>
          <w:tab w:val="num" w:pos="6327"/>
        </w:tabs>
        <w:ind w:left="6327" w:hanging="360"/>
      </w:pPr>
      <w:rPr>
        <w:rFonts w:cs="Times New Roman"/>
      </w:rPr>
    </w:lvl>
    <w:lvl w:ilvl="8" w:tplc="0809001B" w:tentative="1">
      <w:start w:val="1"/>
      <w:numFmt w:val="lowerRoman"/>
      <w:lvlText w:val="%9."/>
      <w:lvlJc w:val="right"/>
      <w:pPr>
        <w:tabs>
          <w:tab w:val="num" w:pos="7047"/>
        </w:tabs>
        <w:ind w:left="7047" w:hanging="180"/>
      </w:pPr>
      <w:rPr>
        <w:rFonts w:cs="Times New Roman"/>
      </w:rPr>
    </w:lvl>
  </w:abstractNum>
  <w:abstractNum w:abstractNumId="27">
    <w:nsid w:val="4B1412F3"/>
    <w:multiLevelType w:val="hybridMultilevel"/>
    <w:tmpl w:val="421CC0A8"/>
    <w:lvl w:ilvl="0" w:tplc="0809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28">
    <w:nsid w:val="511A2B3C"/>
    <w:multiLevelType w:val="multilevel"/>
    <w:tmpl w:val="9C002510"/>
    <w:lvl w:ilvl="0">
      <w:start w:val="6"/>
      <w:numFmt w:val="decimal"/>
      <w:lvlText w:val="%1"/>
      <w:lvlJc w:val="left"/>
      <w:pPr>
        <w:tabs>
          <w:tab w:val="num" w:pos="540"/>
        </w:tabs>
        <w:ind w:left="540" w:hanging="540"/>
      </w:pPr>
      <w:rPr>
        <w:rFonts w:cs="Times New Roman" w:hint="default"/>
      </w:rPr>
    </w:lvl>
    <w:lvl w:ilvl="1">
      <w:start w:val="5"/>
      <w:numFmt w:val="decimal"/>
      <w:lvlText w:val="%1.%2"/>
      <w:lvlJc w:val="left"/>
      <w:pPr>
        <w:tabs>
          <w:tab w:val="num" w:pos="964"/>
        </w:tabs>
        <w:ind w:left="964" w:hanging="540"/>
      </w:pPr>
      <w:rPr>
        <w:rFonts w:cs="Times New Roman" w:hint="default"/>
      </w:rPr>
    </w:lvl>
    <w:lvl w:ilvl="2">
      <w:start w:val="1"/>
      <w:numFmt w:val="decimal"/>
      <w:lvlText w:val="%1.%2.%3"/>
      <w:lvlJc w:val="left"/>
      <w:pPr>
        <w:tabs>
          <w:tab w:val="num" w:pos="1720"/>
        </w:tabs>
        <w:ind w:left="1720" w:hanging="720"/>
      </w:pPr>
      <w:rPr>
        <w:rFonts w:cs="Times New Roman" w:hint="default"/>
        <w:b/>
      </w:rPr>
    </w:lvl>
    <w:lvl w:ilvl="3">
      <w:start w:val="1"/>
      <w:numFmt w:val="decimal"/>
      <w:lvlText w:val="%1.%2.%3.%4"/>
      <w:lvlJc w:val="left"/>
      <w:pPr>
        <w:tabs>
          <w:tab w:val="num" w:pos="2352"/>
        </w:tabs>
        <w:ind w:left="2352" w:hanging="1080"/>
      </w:pPr>
      <w:rPr>
        <w:rFonts w:cs="Times New Roman" w:hint="default"/>
      </w:rPr>
    </w:lvl>
    <w:lvl w:ilvl="4">
      <w:start w:val="1"/>
      <w:numFmt w:val="decimal"/>
      <w:lvlText w:val="%1.%2.%3.%4.%5"/>
      <w:lvlJc w:val="left"/>
      <w:pPr>
        <w:tabs>
          <w:tab w:val="num" w:pos="2776"/>
        </w:tabs>
        <w:ind w:left="2776" w:hanging="1080"/>
      </w:pPr>
      <w:rPr>
        <w:rFonts w:cs="Times New Roman" w:hint="default"/>
      </w:rPr>
    </w:lvl>
    <w:lvl w:ilvl="5">
      <w:start w:val="1"/>
      <w:numFmt w:val="decimal"/>
      <w:lvlText w:val="%1.%2.%3.%4.%5.%6"/>
      <w:lvlJc w:val="left"/>
      <w:pPr>
        <w:tabs>
          <w:tab w:val="num" w:pos="3560"/>
        </w:tabs>
        <w:ind w:left="3560" w:hanging="1440"/>
      </w:pPr>
      <w:rPr>
        <w:rFonts w:cs="Times New Roman" w:hint="default"/>
      </w:rPr>
    </w:lvl>
    <w:lvl w:ilvl="6">
      <w:start w:val="1"/>
      <w:numFmt w:val="decimal"/>
      <w:lvlText w:val="%1.%2.%3.%4.%5.%6.%7"/>
      <w:lvlJc w:val="left"/>
      <w:pPr>
        <w:tabs>
          <w:tab w:val="num" w:pos="3984"/>
        </w:tabs>
        <w:ind w:left="3984" w:hanging="1440"/>
      </w:pPr>
      <w:rPr>
        <w:rFonts w:cs="Times New Roman" w:hint="default"/>
      </w:rPr>
    </w:lvl>
    <w:lvl w:ilvl="7">
      <w:start w:val="1"/>
      <w:numFmt w:val="decimal"/>
      <w:lvlText w:val="%1.%2.%3.%4.%5.%6.%7.%8"/>
      <w:lvlJc w:val="left"/>
      <w:pPr>
        <w:tabs>
          <w:tab w:val="num" w:pos="4768"/>
        </w:tabs>
        <w:ind w:left="4768" w:hanging="1800"/>
      </w:pPr>
      <w:rPr>
        <w:rFonts w:cs="Times New Roman" w:hint="default"/>
      </w:rPr>
    </w:lvl>
    <w:lvl w:ilvl="8">
      <w:start w:val="1"/>
      <w:numFmt w:val="decimal"/>
      <w:lvlText w:val="%1.%2.%3.%4.%5.%6.%7.%8.%9"/>
      <w:lvlJc w:val="left"/>
      <w:pPr>
        <w:tabs>
          <w:tab w:val="num" w:pos="5192"/>
        </w:tabs>
        <w:ind w:left="5192" w:hanging="1800"/>
      </w:pPr>
      <w:rPr>
        <w:rFonts w:cs="Times New Roman" w:hint="default"/>
      </w:rPr>
    </w:lvl>
  </w:abstractNum>
  <w:abstractNum w:abstractNumId="29">
    <w:nsid w:val="5A926417"/>
    <w:multiLevelType w:val="hybridMultilevel"/>
    <w:tmpl w:val="3D5E9782"/>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0">
    <w:nsid w:val="5D5F3DB7"/>
    <w:multiLevelType w:val="hybridMultilevel"/>
    <w:tmpl w:val="BCDCFC08"/>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31">
    <w:nsid w:val="5D710F2C"/>
    <w:multiLevelType w:val="hybridMultilevel"/>
    <w:tmpl w:val="5914CABE"/>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32">
    <w:nsid w:val="5E261401"/>
    <w:multiLevelType w:val="multilevel"/>
    <w:tmpl w:val="4F40A60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3">
    <w:nsid w:val="60381526"/>
    <w:multiLevelType w:val="multilevel"/>
    <w:tmpl w:val="34EA42DC"/>
    <w:lvl w:ilvl="0">
      <w:start w:val="6"/>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4">
    <w:nsid w:val="6A85385E"/>
    <w:multiLevelType w:val="multilevel"/>
    <w:tmpl w:val="2BEED138"/>
    <w:lvl w:ilvl="0">
      <w:start w:val="1"/>
      <w:numFmt w:val="decimal"/>
      <w:lvlText w:val="%1."/>
      <w:lvlJc w:val="left"/>
      <w:pPr>
        <w:ind w:left="720" w:hanging="360"/>
      </w:pPr>
      <w:rPr>
        <w:rFonts w:cs="Times New Roman"/>
      </w:rPr>
    </w:lvl>
    <w:lvl w:ilvl="1">
      <w:start w:val="1"/>
      <w:numFmt w:val="decimal"/>
      <w:isLgl/>
      <w:lvlText w:val="%1.%2"/>
      <w:lvlJc w:val="left"/>
      <w:pPr>
        <w:tabs>
          <w:tab w:val="num" w:pos="1220"/>
        </w:tabs>
        <w:ind w:left="1220" w:hanging="720"/>
      </w:pPr>
      <w:rPr>
        <w:rFonts w:cs="Times New Roman" w:hint="default"/>
        <w:b w:val="0"/>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800"/>
        </w:tabs>
        <w:ind w:left="1800" w:hanging="1440"/>
      </w:pPr>
      <w:rPr>
        <w:rFonts w:cs="Times New Roman" w:hint="default"/>
      </w:rPr>
    </w:lvl>
    <w:lvl w:ilvl="5">
      <w:start w:val="1"/>
      <w:numFmt w:val="decimal"/>
      <w:isLgl/>
      <w:lvlText w:val="%1.%2.%3.%4.%5.%6"/>
      <w:lvlJc w:val="left"/>
      <w:pPr>
        <w:tabs>
          <w:tab w:val="num" w:pos="2160"/>
        </w:tabs>
        <w:ind w:left="2160" w:hanging="1800"/>
      </w:pPr>
      <w:rPr>
        <w:rFonts w:cs="Times New Roman" w:hint="default"/>
      </w:rPr>
    </w:lvl>
    <w:lvl w:ilvl="6">
      <w:start w:val="1"/>
      <w:numFmt w:val="decimal"/>
      <w:isLgl/>
      <w:lvlText w:val="%1.%2.%3.%4.%5.%6.%7"/>
      <w:lvlJc w:val="left"/>
      <w:pPr>
        <w:tabs>
          <w:tab w:val="num" w:pos="2520"/>
        </w:tabs>
        <w:ind w:left="2520" w:hanging="2160"/>
      </w:pPr>
      <w:rPr>
        <w:rFonts w:cs="Times New Roman" w:hint="default"/>
      </w:rPr>
    </w:lvl>
    <w:lvl w:ilvl="7">
      <w:start w:val="1"/>
      <w:numFmt w:val="decimal"/>
      <w:isLgl/>
      <w:lvlText w:val="%1.%2.%3.%4.%5.%6.%7.%8"/>
      <w:lvlJc w:val="left"/>
      <w:pPr>
        <w:tabs>
          <w:tab w:val="num" w:pos="2520"/>
        </w:tabs>
        <w:ind w:left="2520" w:hanging="2160"/>
      </w:pPr>
      <w:rPr>
        <w:rFonts w:cs="Times New Roman" w:hint="default"/>
      </w:rPr>
    </w:lvl>
    <w:lvl w:ilvl="8">
      <w:start w:val="1"/>
      <w:numFmt w:val="decimal"/>
      <w:isLgl/>
      <w:lvlText w:val="%1.%2.%3.%4.%5.%6.%7.%8.%9"/>
      <w:lvlJc w:val="left"/>
      <w:pPr>
        <w:tabs>
          <w:tab w:val="num" w:pos="2880"/>
        </w:tabs>
        <w:ind w:left="2880" w:hanging="2520"/>
      </w:pPr>
      <w:rPr>
        <w:rFonts w:cs="Times New Roman" w:hint="default"/>
      </w:rPr>
    </w:lvl>
  </w:abstractNum>
  <w:abstractNum w:abstractNumId="35">
    <w:nsid w:val="6B7943D7"/>
    <w:multiLevelType w:val="multilevel"/>
    <w:tmpl w:val="C5EA180A"/>
    <w:lvl w:ilvl="0">
      <w:start w:val="6"/>
      <w:numFmt w:val="decimal"/>
      <w:lvlText w:val="%1"/>
      <w:lvlJc w:val="left"/>
      <w:pPr>
        <w:tabs>
          <w:tab w:val="num" w:pos="660"/>
        </w:tabs>
        <w:ind w:left="660" w:hanging="660"/>
      </w:pPr>
      <w:rPr>
        <w:rFonts w:cs="Times New Roman" w:hint="default"/>
      </w:rPr>
    </w:lvl>
    <w:lvl w:ilvl="1">
      <w:start w:val="5"/>
      <w:numFmt w:val="decimal"/>
      <w:lvlText w:val="%1.%2"/>
      <w:lvlJc w:val="left"/>
      <w:pPr>
        <w:tabs>
          <w:tab w:val="num" w:pos="1080"/>
        </w:tabs>
        <w:ind w:left="1080" w:hanging="7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880"/>
        </w:tabs>
        <w:ind w:left="2880" w:hanging="1440"/>
      </w:pPr>
      <w:rPr>
        <w:rFonts w:cs="Times New Roman" w:hint="default"/>
      </w:rPr>
    </w:lvl>
    <w:lvl w:ilvl="5">
      <w:start w:val="1"/>
      <w:numFmt w:val="decimal"/>
      <w:lvlText w:val="%1.%2.%3.%4.%5.%6"/>
      <w:lvlJc w:val="left"/>
      <w:pPr>
        <w:tabs>
          <w:tab w:val="num" w:pos="3600"/>
        </w:tabs>
        <w:ind w:left="3600" w:hanging="1800"/>
      </w:pPr>
      <w:rPr>
        <w:rFonts w:cs="Times New Roman" w:hint="default"/>
      </w:rPr>
    </w:lvl>
    <w:lvl w:ilvl="6">
      <w:start w:val="1"/>
      <w:numFmt w:val="decimal"/>
      <w:lvlText w:val="%1.%2.%3.%4.%5.%6.%7"/>
      <w:lvlJc w:val="left"/>
      <w:pPr>
        <w:tabs>
          <w:tab w:val="num" w:pos="3960"/>
        </w:tabs>
        <w:ind w:left="3960" w:hanging="1800"/>
      </w:pPr>
      <w:rPr>
        <w:rFonts w:cs="Times New Roman" w:hint="default"/>
      </w:rPr>
    </w:lvl>
    <w:lvl w:ilvl="7">
      <w:start w:val="1"/>
      <w:numFmt w:val="decimal"/>
      <w:lvlText w:val="%1.%2.%3.%4.%5.%6.%7.%8"/>
      <w:lvlJc w:val="left"/>
      <w:pPr>
        <w:tabs>
          <w:tab w:val="num" w:pos="4680"/>
        </w:tabs>
        <w:ind w:left="4680" w:hanging="2160"/>
      </w:pPr>
      <w:rPr>
        <w:rFonts w:cs="Times New Roman" w:hint="default"/>
      </w:rPr>
    </w:lvl>
    <w:lvl w:ilvl="8">
      <w:start w:val="1"/>
      <w:numFmt w:val="decimal"/>
      <w:lvlText w:val="%1.%2.%3.%4.%5.%6.%7.%8.%9"/>
      <w:lvlJc w:val="left"/>
      <w:pPr>
        <w:tabs>
          <w:tab w:val="num" w:pos="5400"/>
        </w:tabs>
        <w:ind w:left="5400" w:hanging="2520"/>
      </w:pPr>
      <w:rPr>
        <w:rFonts w:cs="Times New Roman" w:hint="default"/>
      </w:rPr>
    </w:lvl>
  </w:abstractNum>
  <w:abstractNum w:abstractNumId="36">
    <w:nsid w:val="6E241BC9"/>
    <w:multiLevelType w:val="multilevel"/>
    <w:tmpl w:val="6E36A91E"/>
    <w:lvl w:ilvl="0">
      <w:start w:val="9"/>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1080"/>
        </w:tabs>
        <w:ind w:left="1080" w:hanging="7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880"/>
        </w:tabs>
        <w:ind w:left="2880" w:hanging="1440"/>
      </w:pPr>
      <w:rPr>
        <w:rFonts w:cs="Times New Roman" w:hint="default"/>
      </w:rPr>
    </w:lvl>
    <w:lvl w:ilvl="5">
      <w:start w:val="1"/>
      <w:numFmt w:val="decimal"/>
      <w:lvlText w:val="%1.%2.%3.%4.%5.%6"/>
      <w:lvlJc w:val="left"/>
      <w:pPr>
        <w:tabs>
          <w:tab w:val="num" w:pos="3600"/>
        </w:tabs>
        <w:ind w:left="3600" w:hanging="1800"/>
      </w:pPr>
      <w:rPr>
        <w:rFonts w:cs="Times New Roman" w:hint="default"/>
      </w:rPr>
    </w:lvl>
    <w:lvl w:ilvl="6">
      <w:start w:val="1"/>
      <w:numFmt w:val="decimal"/>
      <w:lvlText w:val="%1.%2.%3.%4.%5.%6.%7"/>
      <w:lvlJc w:val="left"/>
      <w:pPr>
        <w:tabs>
          <w:tab w:val="num" w:pos="3960"/>
        </w:tabs>
        <w:ind w:left="3960" w:hanging="1800"/>
      </w:pPr>
      <w:rPr>
        <w:rFonts w:cs="Times New Roman" w:hint="default"/>
      </w:rPr>
    </w:lvl>
    <w:lvl w:ilvl="7">
      <w:start w:val="1"/>
      <w:numFmt w:val="decimal"/>
      <w:lvlText w:val="%1.%2.%3.%4.%5.%6.%7.%8"/>
      <w:lvlJc w:val="left"/>
      <w:pPr>
        <w:tabs>
          <w:tab w:val="num" w:pos="4680"/>
        </w:tabs>
        <w:ind w:left="4680" w:hanging="2160"/>
      </w:pPr>
      <w:rPr>
        <w:rFonts w:cs="Times New Roman" w:hint="default"/>
      </w:rPr>
    </w:lvl>
    <w:lvl w:ilvl="8">
      <w:start w:val="1"/>
      <w:numFmt w:val="decimal"/>
      <w:lvlText w:val="%1.%2.%3.%4.%5.%6.%7.%8.%9"/>
      <w:lvlJc w:val="left"/>
      <w:pPr>
        <w:tabs>
          <w:tab w:val="num" w:pos="5400"/>
        </w:tabs>
        <w:ind w:left="5400" w:hanging="2520"/>
      </w:pPr>
      <w:rPr>
        <w:rFonts w:cs="Times New Roman" w:hint="default"/>
      </w:rPr>
    </w:lvl>
  </w:abstractNum>
  <w:abstractNum w:abstractNumId="37">
    <w:nsid w:val="72197D26"/>
    <w:multiLevelType w:val="multilevel"/>
    <w:tmpl w:val="E564F326"/>
    <w:lvl w:ilvl="0">
      <w:start w:val="6"/>
      <w:numFmt w:val="decimal"/>
      <w:lvlText w:val="%1"/>
      <w:lvlJc w:val="left"/>
      <w:pPr>
        <w:tabs>
          <w:tab w:val="num" w:pos="540"/>
        </w:tabs>
        <w:ind w:left="540" w:hanging="540"/>
      </w:pPr>
      <w:rPr>
        <w:rFonts w:cs="Times New Roman" w:hint="default"/>
      </w:rPr>
    </w:lvl>
    <w:lvl w:ilvl="1">
      <w:start w:val="5"/>
      <w:numFmt w:val="decimal"/>
      <w:lvlText w:val="%1.%2"/>
      <w:lvlJc w:val="left"/>
      <w:pPr>
        <w:tabs>
          <w:tab w:val="num" w:pos="823"/>
        </w:tabs>
        <w:ind w:left="823" w:hanging="540"/>
      </w:pPr>
      <w:rPr>
        <w:rFonts w:cs="Times New Roman" w:hint="default"/>
      </w:rPr>
    </w:lvl>
    <w:lvl w:ilvl="2">
      <w:start w:val="1"/>
      <w:numFmt w:val="decimal"/>
      <w:lvlText w:val="%1.%2.%3"/>
      <w:lvlJc w:val="left"/>
      <w:pPr>
        <w:tabs>
          <w:tab w:val="num" w:pos="1286"/>
        </w:tabs>
        <w:ind w:left="1286" w:hanging="720"/>
      </w:pPr>
      <w:rPr>
        <w:rFonts w:cs="Times New Roman" w:hint="default"/>
      </w:rPr>
    </w:lvl>
    <w:lvl w:ilvl="3">
      <w:start w:val="1"/>
      <w:numFmt w:val="decimal"/>
      <w:lvlText w:val="%1.%2.%3.%4"/>
      <w:lvlJc w:val="left"/>
      <w:pPr>
        <w:tabs>
          <w:tab w:val="num" w:pos="1929"/>
        </w:tabs>
        <w:ind w:left="1929" w:hanging="1080"/>
      </w:pPr>
      <w:rPr>
        <w:rFonts w:cs="Times New Roman" w:hint="default"/>
      </w:rPr>
    </w:lvl>
    <w:lvl w:ilvl="4">
      <w:start w:val="1"/>
      <w:numFmt w:val="decimal"/>
      <w:lvlText w:val="%1.%2.%3.%4.%5"/>
      <w:lvlJc w:val="left"/>
      <w:pPr>
        <w:tabs>
          <w:tab w:val="num" w:pos="2212"/>
        </w:tabs>
        <w:ind w:left="2212" w:hanging="1080"/>
      </w:pPr>
      <w:rPr>
        <w:rFonts w:cs="Times New Roman" w:hint="default"/>
      </w:rPr>
    </w:lvl>
    <w:lvl w:ilvl="5">
      <w:start w:val="1"/>
      <w:numFmt w:val="decimal"/>
      <w:lvlText w:val="%1.%2.%3.%4.%5.%6"/>
      <w:lvlJc w:val="left"/>
      <w:pPr>
        <w:tabs>
          <w:tab w:val="num" w:pos="2855"/>
        </w:tabs>
        <w:ind w:left="2855" w:hanging="1440"/>
      </w:pPr>
      <w:rPr>
        <w:rFonts w:cs="Times New Roman" w:hint="default"/>
      </w:rPr>
    </w:lvl>
    <w:lvl w:ilvl="6">
      <w:start w:val="1"/>
      <w:numFmt w:val="decimal"/>
      <w:lvlText w:val="%1.%2.%3.%4.%5.%6.%7"/>
      <w:lvlJc w:val="left"/>
      <w:pPr>
        <w:tabs>
          <w:tab w:val="num" w:pos="3138"/>
        </w:tabs>
        <w:ind w:left="3138" w:hanging="1440"/>
      </w:pPr>
      <w:rPr>
        <w:rFonts w:cs="Times New Roman" w:hint="default"/>
      </w:rPr>
    </w:lvl>
    <w:lvl w:ilvl="7">
      <w:start w:val="1"/>
      <w:numFmt w:val="decimal"/>
      <w:lvlText w:val="%1.%2.%3.%4.%5.%6.%7.%8"/>
      <w:lvlJc w:val="left"/>
      <w:pPr>
        <w:tabs>
          <w:tab w:val="num" w:pos="3781"/>
        </w:tabs>
        <w:ind w:left="3781" w:hanging="1800"/>
      </w:pPr>
      <w:rPr>
        <w:rFonts w:cs="Times New Roman" w:hint="default"/>
      </w:rPr>
    </w:lvl>
    <w:lvl w:ilvl="8">
      <w:start w:val="1"/>
      <w:numFmt w:val="decimal"/>
      <w:lvlText w:val="%1.%2.%3.%4.%5.%6.%7.%8.%9"/>
      <w:lvlJc w:val="left"/>
      <w:pPr>
        <w:tabs>
          <w:tab w:val="num" w:pos="4064"/>
        </w:tabs>
        <w:ind w:left="4064" w:hanging="1800"/>
      </w:pPr>
      <w:rPr>
        <w:rFonts w:cs="Times New Roman" w:hint="default"/>
      </w:rPr>
    </w:lvl>
  </w:abstractNum>
  <w:abstractNum w:abstractNumId="38">
    <w:nsid w:val="775F3F51"/>
    <w:multiLevelType w:val="multilevel"/>
    <w:tmpl w:val="97D8BA60"/>
    <w:lvl w:ilvl="0">
      <w:start w:val="10"/>
      <w:numFmt w:val="decimal"/>
      <w:lvlText w:val="%1"/>
      <w:lvlJc w:val="left"/>
      <w:pPr>
        <w:tabs>
          <w:tab w:val="num" w:pos="465"/>
        </w:tabs>
        <w:ind w:left="465" w:hanging="465"/>
      </w:pPr>
      <w:rPr>
        <w:rFonts w:cs="Times New Roman" w:hint="default"/>
      </w:rPr>
    </w:lvl>
    <w:lvl w:ilvl="1">
      <w:start w:val="5"/>
      <w:numFmt w:val="decimal"/>
      <w:lvlText w:val="%1.%2"/>
      <w:lvlJc w:val="left"/>
      <w:pPr>
        <w:tabs>
          <w:tab w:val="num" w:pos="1032"/>
        </w:tabs>
        <w:ind w:left="1032" w:hanging="465"/>
      </w:pPr>
      <w:rPr>
        <w:rFonts w:cs="Times New Roman" w:hint="default"/>
      </w:rPr>
    </w:lvl>
    <w:lvl w:ilvl="2">
      <w:start w:val="1"/>
      <w:numFmt w:val="decimal"/>
      <w:lvlText w:val="%1.%2.%3"/>
      <w:lvlJc w:val="left"/>
      <w:pPr>
        <w:tabs>
          <w:tab w:val="num" w:pos="1854"/>
        </w:tabs>
        <w:ind w:left="1854" w:hanging="720"/>
      </w:pPr>
      <w:rPr>
        <w:rFonts w:cs="Times New Roman" w:hint="default"/>
      </w:rPr>
    </w:lvl>
    <w:lvl w:ilvl="3">
      <w:start w:val="1"/>
      <w:numFmt w:val="decimal"/>
      <w:lvlText w:val="%1.%2.%3.%4"/>
      <w:lvlJc w:val="left"/>
      <w:pPr>
        <w:tabs>
          <w:tab w:val="num" w:pos="2781"/>
        </w:tabs>
        <w:ind w:left="2781" w:hanging="1080"/>
      </w:pPr>
      <w:rPr>
        <w:rFonts w:cs="Times New Roman" w:hint="default"/>
      </w:rPr>
    </w:lvl>
    <w:lvl w:ilvl="4">
      <w:start w:val="1"/>
      <w:numFmt w:val="decimal"/>
      <w:lvlText w:val="%1.%2.%3.%4.%5"/>
      <w:lvlJc w:val="left"/>
      <w:pPr>
        <w:tabs>
          <w:tab w:val="num" w:pos="3348"/>
        </w:tabs>
        <w:ind w:left="3348" w:hanging="1080"/>
      </w:pPr>
      <w:rPr>
        <w:rFonts w:cs="Times New Roman" w:hint="default"/>
      </w:rPr>
    </w:lvl>
    <w:lvl w:ilvl="5">
      <w:start w:val="1"/>
      <w:numFmt w:val="decimal"/>
      <w:lvlText w:val="%1.%2.%3.%4.%5.%6"/>
      <w:lvlJc w:val="left"/>
      <w:pPr>
        <w:tabs>
          <w:tab w:val="num" w:pos="4275"/>
        </w:tabs>
        <w:ind w:left="4275" w:hanging="1440"/>
      </w:pPr>
      <w:rPr>
        <w:rFonts w:cs="Times New Roman" w:hint="default"/>
      </w:rPr>
    </w:lvl>
    <w:lvl w:ilvl="6">
      <w:start w:val="1"/>
      <w:numFmt w:val="decimal"/>
      <w:lvlText w:val="%1.%2.%3.%4.%5.%6.%7"/>
      <w:lvlJc w:val="left"/>
      <w:pPr>
        <w:tabs>
          <w:tab w:val="num" w:pos="4842"/>
        </w:tabs>
        <w:ind w:left="4842" w:hanging="1440"/>
      </w:pPr>
      <w:rPr>
        <w:rFonts w:cs="Times New Roman" w:hint="default"/>
      </w:rPr>
    </w:lvl>
    <w:lvl w:ilvl="7">
      <w:start w:val="1"/>
      <w:numFmt w:val="decimal"/>
      <w:lvlText w:val="%1.%2.%3.%4.%5.%6.%7.%8"/>
      <w:lvlJc w:val="left"/>
      <w:pPr>
        <w:tabs>
          <w:tab w:val="num" w:pos="5769"/>
        </w:tabs>
        <w:ind w:left="5769" w:hanging="1800"/>
      </w:pPr>
      <w:rPr>
        <w:rFonts w:cs="Times New Roman" w:hint="default"/>
      </w:rPr>
    </w:lvl>
    <w:lvl w:ilvl="8">
      <w:start w:val="1"/>
      <w:numFmt w:val="decimal"/>
      <w:lvlText w:val="%1.%2.%3.%4.%5.%6.%7.%8.%9"/>
      <w:lvlJc w:val="left"/>
      <w:pPr>
        <w:tabs>
          <w:tab w:val="num" w:pos="6336"/>
        </w:tabs>
        <w:ind w:left="6336" w:hanging="1800"/>
      </w:pPr>
      <w:rPr>
        <w:rFonts w:cs="Times New Roman" w:hint="default"/>
      </w:rPr>
    </w:lvl>
  </w:abstractNum>
  <w:abstractNum w:abstractNumId="39">
    <w:nsid w:val="7A944D0E"/>
    <w:multiLevelType w:val="multilevel"/>
    <w:tmpl w:val="ADFE802E"/>
    <w:lvl w:ilvl="0">
      <w:start w:val="10"/>
      <w:numFmt w:val="decimal"/>
      <w:lvlText w:val="%1"/>
      <w:lvlJc w:val="left"/>
      <w:pPr>
        <w:tabs>
          <w:tab w:val="num" w:pos="465"/>
        </w:tabs>
        <w:ind w:left="465" w:hanging="465"/>
      </w:pPr>
      <w:rPr>
        <w:rFonts w:cs="Times New Roman" w:hint="default"/>
      </w:rPr>
    </w:lvl>
    <w:lvl w:ilvl="1">
      <w:start w:val="1"/>
      <w:numFmt w:val="decimal"/>
      <w:lvlText w:val="%1.%2"/>
      <w:lvlJc w:val="left"/>
      <w:pPr>
        <w:tabs>
          <w:tab w:val="num" w:pos="1065"/>
        </w:tabs>
        <w:ind w:left="1065" w:hanging="465"/>
      </w:pPr>
      <w:rPr>
        <w:rFonts w:cs="Times New Roman" w:hint="default"/>
        <w:b/>
      </w:rPr>
    </w:lvl>
    <w:lvl w:ilvl="2">
      <w:start w:val="1"/>
      <w:numFmt w:val="decimal"/>
      <w:lvlText w:val="%1.%2.%3"/>
      <w:lvlJc w:val="left"/>
      <w:pPr>
        <w:tabs>
          <w:tab w:val="num" w:pos="1920"/>
        </w:tabs>
        <w:ind w:left="1920" w:hanging="720"/>
      </w:pPr>
      <w:rPr>
        <w:rFonts w:cs="Times New Roman" w:hint="default"/>
      </w:rPr>
    </w:lvl>
    <w:lvl w:ilvl="3">
      <w:start w:val="1"/>
      <w:numFmt w:val="decimal"/>
      <w:lvlText w:val="%1.%2.%3.%4"/>
      <w:lvlJc w:val="left"/>
      <w:pPr>
        <w:tabs>
          <w:tab w:val="num" w:pos="2880"/>
        </w:tabs>
        <w:ind w:left="2880" w:hanging="1080"/>
      </w:pPr>
      <w:rPr>
        <w:rFonts w:cs="Times New Roman" w:hint="default"/>
      </w:rPr>
    </w:lvl>
    <w:lvl w:ilvl="4">
      <w:start w:val="1"/>
      <w:numFmt w:val="decimal"/>
      <w:lvlText w:val="%1.%2.%3.%4.%5"/>
      <w:lvlJc w:val="left"/>
      <w:pPr>
        <w:tabs>
          <w:tab w:val="num" w:pos="3480"/>
        </w:tabs>
        <w:ind w:left="3480" w:hanging="1080"/>
      </w:pPr>
      <w:rPr>
        <w:rFonts w:cs="Times New Roman" w:hint="default"/>
      </w:rPr>
    </w:lvl>
    <w:lvl w:ilvl="5">
      <w:start w:val="1"/>
      <w:numFmt w:val="decimal"/>
      <w:lvlText w:val="%1.%2.%3.%4.%5.%6"/>
      <w:lvlJc w:val="left"/>
      <w:pPr>
        <w:tabs>
          <w:tab w:val="num" w:pos="4440"/>
        </w:tabs>
        <w:ind w:left="4440" w:hanging="1440"/>
      </w:pPr>
      <w:rPr>
        <w:rFonts w:cs="Times New Roman" w:hint="default"/>
      </w:rPr>
    </w:lvl>
    <w:lvl w:ilvl="6">
      <w:start w:val="1"/>
      <w:numFmt w:val="decimal"/>
      <w:lvlText w:val="%1.%2.%3.%4.%5.%6.%7"/>
      <w:lvlJc w:val="left"/>
      <w:pPr>
        <w:tabs>
          <w:tab w:val="num" w:pos="5040"/>
        </w:tabs>
        <w:ind w:left="5040" w:hanging="1440"/>
      </w:pPr>
      <w:rPr>
        <w:rFonts w:cs="Times New Roman" w:hint="default"/>
      </w:rPr>
    </w:lvl>
    <w:lvl w:ilvl="7">
      <w:start w:val="1"/>
      <w:numFmt w:val="decimal"/>
      <w:lvlText w:val="%1.%2.%3.%4.%5.%6.%7.%8"/>
      <w:lvlJc w:val="left"/>
      <w:pPr>
        <w:tabs>
          <w:tab w:val="num" w:pos="6000"/>
        </w:tabs>
        <w:ind w:left="6000" w:hanging="1800"/>
      </w:pPr>
      <w:rPr>
        <w:rFonts w:cs="Times New Roman" w:hint="default"/>
      </w:rPr>
    </w:lvl>
    <w:lvl w:ilvl="8">
      <w:start w:val="1"/>
      <w:numFmt w:val="decimal"/>
      <w:lvlText w:val="%1.%2.%3.%4.%5.%6.%7.%8.%9"/>
      <w:lvlJc w:val="left"/>
      <w:pPr>
        <w:tabs>
          <w:tab w:val="num" w:pos="6600"/>
        </w:tabs>
        <w:ind w:left="6600" w:hanging="1800"/>
      </w:pPr>
      <w:rPr>
        <w:rFonts w:cs="Times New Roman" w:hint="default"/>
      </w:rPr>
    </w:lvl>
  </w:abstractNum>
  <w:abstractNum w:abstractNumId="40">
    <w:nsid w:val="7CE66928"/>
    <w:multiLevelType w:val="multilevel"/>
    <w:tmpl w:val="4F48ED1A"/>
    <w:lvl w:ilvl="0">
      <w:start w:val="6"/>
      <w:numFmt w:val="decimal"/>
      <w:lvlText w:val="%1"/>
      <w:lvlJc w:val="left"/>
      <w:pPr>
        <w:tabs>
          <w:tab w:val="num" w:pos="1146"/>
        </w:tabs>
        <w:ind w:left="1146" w:hanging="720"/>
      </w:pPr>
      <w:rPr>
        <w:rFonts w:cs="Times New Roman" w:hint="default"/>
      </w:rPr>
    </w:lvl>
    <w:lvl w:ilvl="1">
      <w:start w:val="1"/>
      <w:numFmt w:val="decimal"/>
      <w:lvlText w:val="%1.%2"/>
      <w:lvlJc w:val="left"/>
      <w:pPr>
        <w:tabs>
          <w:tab w:val="num" w:pos="1146"/>
        </w:tabs>
        <w:ind w:left="1146" w:hanging="720"/>
      </w:pPr>
      <w:rPr>
        <w:rFonts w:cs="Times New Roman" w:hint="default"/>
      </w:rPr>
    </w:lvl>
    <w:lvl w:ilvl="2">
      <w:start w:val="1"/>
      <w:numFmt w:val="decimal"/>
      <w:lvlText w:val="%1.%2.%3"/>
      <w:lvlJc w:val="left"/>
      <w:pPr>
        <w:tabs>
          <w:tab w:val="num" w:pos="1146"/>
        </w:tabs>
        <w:ind w:left="1146" w:hanging="720"/>
      </w:pPr>
      <w:rPr>
        <w:rFonts w:cs="Times New Roman" w:hint="default"/>
      </w:rPr>
    </w:lvl>
    <w:lvl w:ilvl="3">
      <w:start w:val="1"/>
      <w:numFmt w:val="decimal"/>
      <w:lvlText w:val="%1.%2.%3.%4"/>
      <w:lvlJc w:val="left"/>
      <w:pPr>
        <w:tabs>
          <w:tab w:val="num" w:pos="1146"/>
        </w:tabs>
        <w:ind w:left="1146" w:hanging="720"/>
      </w:pPr>
      <w:rPr>
        <w:rFonts w:cs="Times New Roman" w:hint="default"/>
      </w:rPr>
    </w:lvl>
    <w:lvl w:ilvl="4">
      <w:start w:val="1"/>
      <w:numFmt w:val="decimal"/>
      <w:lvlText w:val="%1.%2.%3.%4.%5"/>
      <w:lvlJc w:val="left"/>
      <w:pPr>
        <w:tabs>
          <w:tab w:val="num" w:pos="1506"/>
        </w:tabs>
        <w:ind w:left="1506" w:hanging="1080"/>
      </w:pPr>
      <w:rPr>
        <w:rFonts w:cs="Times New Roman" w:hint="default"/>
      </w:rPr>
    </w:lvl>
    <w:lvl w:ilvl="5">
      <w:start w:val="1"/>
      <w:numFmt w:val="decimal"/>
      <w:lvlText w:val="%1.%2.%3.%4.%5.%6"/>
      <w:lvlJc w:val="left"/>
      <w:pPr>
        <w:tabs>
          <w:tab w:val="num" w:pos="1506"/>
        </w:tabs>
        <w:ind w:left="1506" w:hanging="1080"/>
      </w:pPr>
      <w:rPr>
        <w:rFonts w:cs="Times New Roman" w:hint="default"/>
      </w:rPr>
    </w:lvl>
    <w:lvl w:ilvl="6">
      <w:start w:val="1"/>
      <w:numFmt w:val="decimal"/>
      <w:lvlText w:val="%1.%2.%3.%4.%5.%6.%7"/>
      <w:lvlJc w:val="left"/>
      <w:pPr>
        <w:tabs>
          <w:tab w:val="num" w:pos="1866"/>
        </w:tabs>
        <w:ind w:left="1866" w:hanging="1440"/>
      </w:pPr>
      <w:rPr>
        <w:rFonts w:cs="Times New Roman" w:hint="default"/>
      </w:rPr>
    </w:lvl>
    <w:lvl w:ilvl="7">
      <w:start w:val="1"/>
      <w:numFmt w:val="decimal"/>
      <w:lvlText w:val="%1.%2.%3.%4.%5.%6.%7.%8"/>
      <w:lvlJc w:val="left"/>
      <w:pPr>
        <w:tabs>
          <w:tab w:val="num" w:pos="1866"/>
        </w:tabs>
        <w:ind w:left="1866" w:hanging="1440"/>
      </w:pPr>
      <w:rPr>
        <w:rFonts w:cs="Times New Roman" w:hint="default"/>
      </w:rPr>
    </w:lvl>
    <w:lvl w:ilvl="8">
      <w:start w:val="1"/>
      <w:numFmt w:val="decimal"/>
      <w:lvlText w:val="%1.%2.%3.%4.%5.%6.%7.%8.%9"/>
      <w:lvlJc w:val="left"/>
      <w:pPr>
        <w:tabs>
          <w:tab w:val="num" w:pos="2226"/>
        </w:tabs>
        <w:ind w:left="2226" w:hanging="1800"/>
      </w:pPr>
      <w:rPr>
        <w:rFonts w:cs="Times New Roman" w:hint="default"/>
      </w:rPr>
    </w:lvl>
  </w:abstractNum>
  <w:abstractNum w:abstractNumId="41">
    <w:nsid w:val="7EBA6FF7"/>
    <w:multiLevelType w:val="multilevel"/>
    <w:tmpl w:val="F7121C84"/>
    <w:lvl w:ilvl="0">
      <w:start w:val="9"/>
      <w:numFmt w:val="decimal"/>
      <w:lvlText w:val="%1"/>
      <w:lvlJc w:val="left"/>
      <w:pPr>
        <w:tabs>
          <w:tab w:val="num" w:pos="870"/>
        </w:tabs>
        <w:ind w:left="870" w:hanging="870"/>
      </w:pPr>
      <w:rPr>
        <w:rFonts w:cs="Times New Roman" w:hint="default"/>
      </w:rPr>
    </w:lvl>
    <w:lvl w:ilvl="1">
      <w:start w:val="1"/>
      <w:numFmt w:val="decimal"/>
      <w:lvlText w:val="%1.%2"/>
      <w:lvlJc w:val="left"/>
      <w:pPr>
        <w:tabs>
          <w:tab w:val="num" w:pos="1470"/>
        </w:tabs>
        <w:ind w:left="1470" w:hanging="870"/>
      </w:pPr>
      <w:rPr>
        <w:rFonts w:cs="Times New Roman" w:hint="default"/>
        <w:b/>
      </w:rPr>
    </w:lvl>
    <w:lvl w:ilvl="2">
      <w:start w:val="1"/>
      <w:numFmt w:val="decimal"/>
      <w:lvlText w:val="%1.%2.%3"/>
      <w:lvlJc w:val="left"/>
      <w:pPr>
        <w:tabs>
          <w:tab w:val="num" w:pos="2004"/>
        </w:tabs>
        <w:ind w:left="2004" w:hanging="870"/>
      </w:pPr>
      <w:rPr>
        <w:rFonts w:cs="Times New Roman" w:hint="default"/>
      </w:rPr>
    </w:lvl>
    <w:lvl w:ilvl="3">
      <w:start w:val="1"/>
      <w:numFmt w:val="decimal"/>
      <w:lvlText w:val="%1.%2.%3.%4"/>
      <w:lvlJc w:val="left"/>
      <w:pPr>
        <w:tabs>
          <w:tab w:val="num" w:pos="2781"/>
        </w:tabs>
        <w:ind w:left="2781" w:hanging="1080"/>
      </w:pPr>
      <w:rPr>
        <w:rFonts w:cs="Times New Roman" w:hint="default"/>
      </w:rPr>
    </w:lvl>
    <w:lvl w:ilvl="4">
      <w:start w:val="1"/>
      <w:numFmt w:val="decimal"/>
      <w:lvlText w:val="%1.%2.%3.%4.%5"/>
      <w:lvlJc w:val="left"/>
      <w:pPr>
        <w:tabs>
          <w:tab w:val="num" w:pos="3348"/>
        </w:tabs>
        <w:ind w:left="3348" w:hanging="1080"/>
      </w:pPr>
      <w:rPr>
        <w:rFonts w:cs="Times New Roman" w:hint="default"/>
      </w:rPr>
    </w:lvl>
    <w:lvl w:ilvl="5">
      <w:start w:val="1"/>
      <w:numFmt w:val="decimal"/>
      <w:lvlText w:val="%1.%2.%3.%4.%5.%6"/>
      <w:lvlJc w:val="left"/>
      <w:pPr>
        <w:tabs>
          <w:tab w:val="num" w:pos="4275"/>
        </w:tabs>
        <w:ind w:left="4275" w:hanging="1440"/>
      </w:pPr>
      <w:rPr>
        <w:rFonts w:cs="Times New Roman" w:hint="default"/>
      </w:rPr>
    </w:lvl>
    <w:lvl w:ilvl="6">
      <w:start w:val="1"/>
      <w:numFmt w:val="decimal"/>
      <w:lvlText w:val="%1.%2.%3.%4.%5.%6.%7"/>
      <w:lvlJc w:val="left"/>
      <w:pPr>
        <w:tabs>
          <w:tab w:val="num" w:pos="4842"/>
        </w:tabs>
        <w:ind w:left="4842" w:hanging="1440"/>
      </w:pPr>
      <w:rPr>
        <w:rFonts w:cs="Times New Roman" w:hint="default"/>
      </w:rPr>
    </w:lvl>
    <w:lvl w:ilvl="7">
      <w:start w:val="1"/>
      <w:numFmt w:val="decimal"/>
      <w:lvlText w:val="%1.%2.%3.%4.%5.%6.%7.%8"/>
      <w:lvlJc w:val="left"/>
      <w:pPr>
        <w:tabs>
          <w:tab w:val="num" w:pos="5769"/>
        </w:tabs>
        <w:ind w:left="5769" w:hanging="1800"/>
      </w:pPr>
      <w:rPr>
        <w:rFonts w:cs="Times New Roman" w:hint="default"/>
      </w:rPr>
    </w:lvl>
    <w:lvl w:ilvl="8">
      <w:start w:val="1"/>
      <w:numFmt w:val="decimal"/>
      <w:lvlText w:val="%1.%2.%3.%4.%5.%6.%7.%8.%9"/>
      <w:lvlJc w:val="left"/>
      <w:pPr>
        <w:tabs>
          <w:tab w:val="num" w:pos="6336"/>
        </w:tabs>
        <w:ind w:left="6336" w:hanging="1800"/>
      </w:pPr>
      <w:rPr>
        <w:rFonts w:cs="Times New Roman" w:hint="default"/>
      </w:rPr>
    </w:lvl>
  </w:abstractNum>
  <w:num w:numId="1">
    <w:abstractNumId w:val="11"/>
  </w:num>
  <w:num w:numId="2">
    <w:abstractNumId w:val="13"/>
  </w:num>
  <w:num w:numId="3">
    <w:abstractNumId w:val="29"/>
  </w:num>
  <w:num w:numId="4">
    <w:abstractNumId w:val="40"/>
  </w:num>
  <w:num w:numId="5">
    <w:abstractNumId w:val="34"/>
  </w:num>
  <w:num w:numId="6">
    <w:abstractNumId w:val="24"/>
  </w:num>
  <w:num w:numId="7">
    <w:abstractNumId w:val="16"/>
  </w:num>
  <w:num w:numId="8">
    <w:abstractNumId w:val="21"/>
  </w:num>
  <w:num w:numId="9">
    <w:abstractNumId w:val="19"/>
  </w:num>
  <w:num w:numId="10">
    <w:abstractNumId w:val="19"/>
    <w:lvlOverride w:ilvl="0">
      <w:lvl w:ilvl="0">
        <w:start w:val="1"/>
        <w:numFmt w:val="decimal"/>
        <w:lvlText w:val="%1."/>
        <w:lvlJc w:val="left"/>
        <w:pPr>
          <w:ind w:left="360" w:hanging="360"/>
        </w:pPr>
        <w:rPr>
          <w:rFonts w:cs="Times New Roman" w:hint="default"/>
        </w:rPr>
      </w:lvl>
    </w:lvlOverride>
    <w:lvlOverride w:ilvl="1">
      <w:lvl w:ilvl="1">
        <w:start w:val="1"/>
        <w:numFmt w:val="decimal"/>
        <w:lvlText w:val="%1.%2"/>
        <w:lvlJc w:val="left"/>
        <w:pPr>
          <w:ind w:left="792" w:hanging="432"/>
        </w:pPr>
        <w:rPr>
          <w:rFonts w:cs="Times New Roman" w:hint="default"/>
          <w:b/>
        </w:rPr>
      </w:lvl>
    </w:lvlOverride>
    <w:lvlOverride w:ilvl="2">
      <w:lvl w:ilvl="2">
        <w:start w:val="1"/>
        <w:numFmt w:val="decimal"/>
        <w:lvlText w:val="%1.%2.%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11">
    <w:abstractNumId w:val="10"/>
  </w:num>
  <w:num w:numId="12">
    <w:abstractNumId w:val="20"/>
  </w:num>
  <w:num w:numId="13">
    <w:abstractNumId w:val="12"/>
  </w:num>
  <w:num w:numId="14">
    <w:abstractNumId w:val="23"/>
  </w:num>
  <w:num w:numId="15">
    <w:abstractNumId w:val="32"/>
  </w:num>
  <w:num w:numId="16">
    <w:abstractNumId w:val="14"/>
  </w:num>
  <w:num w:numId="17">
    <w:abstractNumId w:val="35"/>
  </w:num>
  <w:num w:numId="18">
    <w:abstractNumId w:val="36"/>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7"/>
  </w:num>
  <w:num w:numId="30">
    <w:abstractNumId w:val="33"/>
  </w:num>
  <w:num w:numId="31">
    <w:abstractNumId w:val="18"/>
  </w:num>
  <w:num w:numId="32">
    <w:abstractNumId w:val="26"/>
  </w:num>
  <w:num w:numId="33">
    <w:abstractNumId w:val="31"/>
  </w:num>
  <w:num w:numId="34">
    <w:abstractNumId w:val="37"/>
  </w:num>
  <w:num w:numId="35">
    <w:abstractNumId w:val="28"/>
  </w:num>
  <w:num w:numId="36">
    <w:abstractNumId w:val="41"/>
  </w:num>
  <w:num w:numId="37">
    <w:abstractNumId w:val="15"/>
  </w:num>
  <w:num w:numId="38">
    <w:abstractNumId w:val="27"/>
  </w:num>
  <w:num w:numId="39">
    <w:abstractNumId w:val="25"/>
  </w:num>
  <w:num w:numId="40">
    <w:abstractNumId w:val="30"/>
  </w:num>
  <w:num w:numId="41">
    <w:abstractNumId w:val="22"/>
  </w:num>
  <w:num w:numId="42">
    <w:abstractNumId w:val="39"/>
  </w:num>
  <w:num w:numId="43">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3BD8"/>
    <w:rsid w:val="00000806"/>
    <w:rsid w:val="000219E0"/>
    <w:rsid w:val="000327D7"/>
    <w:rsid w:val="0007739C"/>
    <w:rsid w:val="000C0981"/>
    <w:rsid w:val="000C19A2"/>
    <w:rsid w:val="000D0A3E"/>
    <w:rsid w:val="000F044F"/>
    <w:rsid w:val="000F6E83"/>
    <w:rsid w:val="001124E7"/>
    <w:rsid w:val="00113019"/>
    <w:rsid w:val="00126A86"/>
    <w:rsid w:val="00134710"/>
    <w:rsid w:val="00143C93"/>
    <w:rsid w:val="001818AA"/>
    <w:rsid w:val="00182677"/>
    <w:rsid w:val="001A6E4C"/>
    <w:rsid w:val="001B7ED4"/>
    <w:rsid w:val="002801C3"/>
    <w:rsid w:val="00283912"/>
    <w:rsid w:val="00287D4A"/>
    <w:rsid w:val="00297B87"/>
    <w:rsid w:val="002B0908"/>
    <w:rsid w:val="002C33AB"/>
    <w:rsid w:val="002E2A37"/>
    <w:rsid w:val="002E2B07"/>
    <w:rsid w:val="00301EA7"/>
    <w:rsid w:val="00304D17"/>
    <w:rsid w:val="00323F18"/>
    <w:rsid w:val="00326659"/>
    <w:rsid w:val="003818C1"/>
    <w:rsid w:val="0038725C"/>
    <w:rsid w:val="003B57EE"/>
    <w:rsid w:val="003D3AA3"/>
    <w:rsid w:val="003D4412"/>
    <w:rsid w:val="00417C5C"/>
    <w:rsid w:val="004367AD"/>
    <w:rsid w:val="004D2777"/>
    <w:rsid w:val="004E1D72"/>
    <w:rsid w:val="004F51E0"/>
    <w:rsid w:val="00534B41"/>
    <w:rsid w:val="00561310"/>
    <w:rsid w:val="005650ED"/>
    <w:rsid w:val="00584431"/>
    <w:rsid w:val="00590220"/>
    <w:rsid w:val="005E1EEA"/>
    <w:rsid w:val="00601A06"/>
    <w:rsid w:val="0060667E"/>
    <w:rsid w:val="0064278B"/>
    <w:rsid w:val="006C1E2A"/>
    <w:rsid w:val="006D0122"/>
    <w:rsid w:val="006D316B"/>
    <w:rsid w:val="006D78A7"/>
    <w:rsid w:val="00712B62"/>
    <w:rsid w:val="00724CBE"/>
    <w:rsid w:val="00772B2B"/>
    <w:rsid w:val="007B3D4A"/>
    <w:rsid w:val="007D6687"/>
    <w:rsid w:val="007E4D8D"/>
    <w:rsid w:val="00816E64"/>
    <w:rsid w:val="0087325E"/>
    <w:rsid w:val="008823EA"/>
    <w:rsid w:val="00893B9E"/>
    <w:rsid w:val="008A7CFF"/>
    <w:rsid w:val="008D5B7F"/>
    <w:rsid w:val="008E0541"/>
    <w:rsid w:val="009266BD"/>
    <w:rsid w:val="00934886"/>
    <w:rsid w:val="00944CCF"/>
    <w:rsid w:val="009476E2"/>
    <w:rsid w:val="0096470A"/>
    <w:rsid w:val="009D323A"/>
    <w:rsid w:val="009E2B95"/>
    <w:rsid w:val="00A072B1"/>
    <w:rsid w:val="00A10D13"/>
    <w:rsid w:val="00A12587"/>
    <w:rsid w:val="00A23EAE"/>
    <w:rsid w:val="00A535CD"/>
    <w:rsid w:val="00AD68BA"/>
    <w:rsid w:val="00AD75D7"/>
    <w:rsid w:val="00B03BD8"/>
    <w:rsid w:val="00B159DE"/>
    <w:rsid w:val="00B21C4C"/>
    <w:rsid w:val="00B36E9A"/>
    <w:rsid w:val="00B5719D"/>
    <w:rsid w:val="00B62104"/>
    <w:rsid w:val="00B75E7F"/>
    <w:rsid w:val="00B915CF"/>
    <w:rsid w:val="00BE18BA"/>
    <w:rsid w:val="00BF450C"/>
    <w:rsid w:val="00C41996"/>
    <w:rsid w:val="00C801E9"/>
    <w:rsid w:val="00C9675D"/>
    <w:rsid w:val="00CD70E5"/>
    <w:rsid w:val="00D04A29"/>
    <w:rsid w:val="00D124DF"/>
    <w:rsid w:val="00D3698F"/>
    <w:rsid w:val="00D66483"/>
    <w:rsid w:val="00D70B3B"/>
    <w:rsid w:val="00DB6A60"/>
    <w:rsid w:val="00DB7D4C"/>
    <w:rsid w:val="00E32045"/>
    <w:rsid w:val="00E72704"/>
    <w:rsid w:val="00EA77A7"/>
    <w:rsid w:val="00EB689D"/>
    <w:rsid w:val="00EC2EB8"/>
    <w:rsid w:val="00F14521"/>
    <w:rsid w:val="00F5769A"/>
    <w:rsid w:val="00F75593"/>
    <w:rsid w:val="00FC4699"/>
    <w:rsid w:val="00FF3AF9"/>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BD8"/>
    <w:rPr>
      <w:sz w:val="20"/>
      <w:szCs w:val="20"/>
    </w:rPr>
  </w:style>
  <w:style w:type="paragraph" w:styleId="Heading1">
    <w:name w:val="heading 1"/>
    <w:basedOn w:val="Normal"/>
    <w:next w:val="Normal"/>
    <w:link w:val="Heading1Char"/>
    <w:uiPriority w:val="99"/>
    <w:qFormat/>
    <w:rsid w:val="00B03BD8"/>
    <w:pPr>
      <w:keepNext/>
      <w:jc w:val="right"/>
      <w:outlineLvl w:val="0"/>
    </w:pPr>
    <w:rPr>
      <w:sz w:val="28"/>
    </w:rPr>
  </w:style>
  <w:style w:type="paragraph" w:styleId="Heading2">
    <w:name w:val="heading 2"/>
    <w:basedOn w:val="Normal"/>
    <w:next w:val="Normal"/>
    <w:link w:val="Heading2Char"/>
    <w:uiPriority w:val="99"/>
    <w:qFormat/>
    <w:rsid w:val="00B03BD8"/>
    <w:pPr>
      <w:keepNext/>
      <w:outlineLvl w:val="1"/>
    </w:pPr>
    <w:rPr>
      <w:b/>
      <w:sz w:val="80"/>
    </w:rPr>
  </w:style>
  <w:style w:type="paragraph" w:styleId="Heading3">
    <w:name w:val="heading 3"/>
    <w:basedOn w:val="Normal"/>
    <w:next w:val="Normal"/>
    <w:link w:val="Heading3Char"/>
    <w:uiPriority w:val="99"/>
    <w:qFormat/>
    <w:rsid w:val="00B03BD8"/>
    <w:pPr>
      <w:keepNext/>
      <w:outlineLvl w:val="2"/>
    </w:pPr>
    <w:rPr>
      <w:b/>
      <w:sz w:val="6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03BD8"/>
    <w:rPr>
      <w:rFonts w:cs="Times New Roman"/>
      <w:sz w:val="28"/>
    </w:rPr>
  </w:style>
  <w:style w:type="character" w:customStyle="1" w:styleId="Heading2Char">
    <w:name w:val="Heading 2 Char"/>
    <w:basedOn w:val="DefaultParagraphFont"/>
    <w:link w:val="Heading2"/>
    <w:uiPriority w:val="99"/>
    <w:locked/>
    <w:rsid w:val="00B03BD8"/>
    <w:rPr>
      <w:rFonts w:cs="Times New Roman"/>
      <w:b/>
      <w:sz w:val="80"/>
    </w:rPr>
  </w:style>
  <w:style w:type="character" w:customStyle="1" w:styleId="Heading3Char">
    <w:name w:val="Heading 3 Char"/>
    <w:basedOn w:val="DefaultParagraphFont"/>
    <w:link w:val="Heading3"/>
    <w:uiPriority w:val="99"/>
    <w:locked/>
    <w:rsid w:val="00B03BD8"/>
    <w:rPr>
      <w:rFonts w:cs="Times New Roman"/>
      <w:b/>
      <w:sz w:val="60"/>
    </w:rPr>
  </w:style>
  <w:style w:type="paragraph" w:styleId="BodyText">
    <w:name w:val="Body Text"/>
    <w:basedOn w:val="Normal"/>
    <w:link w:val="BodyTextChar"/>
    <w:uiPriority w:val="99"/>
    <w:rsid w:val="00B03BD8"/>
    <w:rPr>
      <w:rFonts w:ascii="Univers" w:hAnsi="Univers"/>
      <w:sz w:val="24"/>
      <w:lang w:eastAsia="en-US"/>
    </w:rPr>
  </w:style>
  <w:style w:type="character" w:customStyle="1" w:styleId="BodyTextChar">
    <w:name w:val="Body Text Char"/>
    <w:basedOn w:val="DefaultParagraphFont"/>
    <w:link w:val="BodyText"/>
    <w:uiPriority w:val="99"/>
    <w:locked/>
    <w:rsid w:val="00B03BD8"/>
    <w:rPr>
      <w:rFonts w:ascii="Univers" w:hAnsi="Univers" w:cs="Times New Roman"/>
      <w:sz w:val="24"/>
      <w:lang w:eastAsia="en-US"/>
    </w:rPr>
  </w:style>
  <w:style w:type="paragraph" w:styleId="BodyTextIndent3">
    <w:name w:val="Body Text Indent 3"/>
    <w:basedOn w:val="Normal"/>
    <w:link w:val="BodyTextIndent3Char"/>
    <w:uiPriority w:val="99"/>
    <w:rsid w:val="00B03BD8"/>
    <w:pPr>
      <w:spacing w:after="120"/>
      <w:ind w:left="283"/>
    </w:pPr>
    <w:rPr>
      <w:sz w:val="16"/>
      <w:szCs w:val="16"/>
      <w:lang w:eastAsia="en-US"/>
    </w:rPr>
  </w:style>
  <w:style w:type="character" w:customStyle="1" w:styleId="BodyTextIndent3Char">
    <w:name w:val="Body Text Indent 3 Char"/>
    <w:basedOn w:val="DefaultParagraphFont"/>
    <w:link w:val="BodyTextIndent3"/>
    <w:uiPriority w:val="99"/>
    <w:locked/>
    <w:rsid w:val="00B03BD8"/>
    <w:rPr>
      <w:rFonts w:cs="Times New Roman"/>
      <w:sz w:val="16"/>
      <w:szCs w:val="16"/>
      <w:lang w:eastAsia="en-US"/>
    </w:rPr>
  </w:style>
  <w:style w:type="paragraph" w:styleId="BodyTextIndent">
    <w:name w:val="Body Text Indent"/>
    <w:basedOn w:val="Normal"/>
    <w:link w:val="BodyTextIndentChar"/>
    <w:uiPriority w:val="99"/>
    <w:rsid w:val="00B03BD8"/>
    <w:pPr>
      <w:spacing w:after="120"/>
      <w:ind w:left="283"/>
    </w:pPr>
    <w:rPr>
      <w:lang w:eastAsia="en-US"/>
    </w:rPr>
  </w:style>
  <w:style w:type="character" w:customStyle="1" w:styleId="BodyTextIndentChar">
    <w:name w:val="Body Text Indent Char"/>
    <w:basedOn w:val="DefaultParagraphFont"/>
    <w:link w:val="BodyTextIndent"/>
    <w:uiPriority w:val="99"/>
    <w:locked/>
    <w:rsid w:val="00B03BD8"/>
    <w:rPr>
      <w:rFonts w:cs="Times New Roman"/>
      <w:lang w:eastAsia="en-US"/>
    </w:rPr>
  </w:style>
  <w:style w:type="paragraph" w:styleId="ListParagraph">
    <w:name w:val="List Paragraph"/>
    <w:basedOn w:val="Normal"/>
    <w:uiPriority w:val="99"/>
    <w:qFormat/>
    <w:rsid w:val="00B03BD8"/>
    <w:pPr>
      <w:ind w:left="720"/>
      <w:contextualSpacing/>
    </w:pPr>
    <w:rPr>
      <w:lang w:eastAsia="en-US"/>
    </w:rPr>
  </w:style>
  <w:style w:type="character" w:styleId="Hyperlink">
    <w:name w:val="Hyperlink"/>
    <w:basedOn w:val="DefaultParagraphFont"/>
    <w:uiPriority w:val="99"/>
    <w:rsid w:val="00B03BD8"/>
    <w:rPr>
      <w:rFonts w:cs="Times New Roman"/>
      <w:color w:val="0000FF"/>
      <w:u w:val="single"/>
    </w:rPr>
  </w:style>
  <w:style w:type="paragraph" w:styleId="BalloonText">
    <w:name w:val="Balloon Text"/>
    <w:basedOn w:val="Normal"/>
    <w:link w:val="BalloonTextChar"/>
    <w:uiPriority w:val="99"/>
    <w:semiHidden/>
    <w:rsid w:val="00BE18B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18BA"/>
    <w:rPr>
      <w:rFonts w:ascii="Tahoma" w:hAnsi="Tahoma" w:cs="Tahoma"/>
      <w:sz w:val="16"/>
      <w:szCs w:val="16"/>
    </w:rPr>
  </w:style>
  <w:style w:type="paragraph" w:styleId="Header">
    <w:name w:val="header"/>
    <w:basedOn w:val="Normal"/>
    <w:link w:val="HeaderChar"/>
    <w:uiPriority w:val="99"/>
    <w:semiHidden/>
    <w:rsid w:val="00DB7D4C"/>
    <w:pPr>
      <w:tabs>
        <w:tab w:val="center" w:pos="4513"/>
        <w:tab w:val="right" w:pos="9026"/>
      </w:tabs>
    </w:pPr>
  </w:style>
  <w:style w:type="character" w:customStyle="1" w:styleId="HeaderChar">
    <w:name w:val="Header Char"/>
    <w:basedOn w:val="DefaultParagraphFont"/>
    <w:link w:val="Header"/>
    <w:uiPriority w:val="99"/>
    <w:semiHidden/>
    <w:locked/>
    <w:rsid w:val="00DB7D4C"/>
    <w:rPr>
      <w:rFonts w:cs="Times New Roman"/>
    </w:rPr>
  </w:style>
  <w:style w:type="paragraph" w:styleId="Footer">
    <w:name w:val="footer"/>
    <w:basedOn w:val="Normal"/>
    <w:link w:val="FooterChar"/>
    <w:uiPriority w:val="99"/>
    <w:rsid w:val="00DB7D4C"/>
    <w:pPr>
      <w:tabs>
        <w:tab w:val="center" w:pos="4513"/>
        <w:tab w:val="right" w:pos="9026"/>
      </w:tabs>
    </w:pPr>
  </w:style>
  <w:style w:type="character" w:customStyle="1" w:styleId="FooterChar">
    <w:name w:val="Footer Char"/>
    <w:basedOn w:val="DefaultParagraphFont"/>
    <w:link w:val="Footer"/>
    <w:uiPriority w:val="99"/>
    <w:locked/>
    <w:rsid w:val="00DB7D4C"/>
    <w:rPr>
      <w:rFonts w:cs="Times New Roman"/>
    </w:rPr>
  </w:style>
  <w:style w:type="character" w:styleId="PageNumber">
    <w:name w:val="page number"/>
    <w:basedOn w:val="DefaultParagraphFont"/>
    <w:uiPriority w:val="99"/>
    <w:rsid w:val="00323F18"/>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12</Pages>
  <Words>3415</Words>
  <Characters>19471</Characters>
  <Application>Microsoft Office Outlook</Application>
  <DocSecurity>0</DocSecurity>
  <Lines>0</Lines>
  <Paragraphs>0</Paragraphs>
  <ScaleCrop>false</ScaleCrop>
  <Company>BMA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2013</dc:title>
  <dc:subject/>
  <dc:creator>Karen Day</dc:creator>
  <cp:keywords/>
  <dc:description/>
  <cp:lastModifiedBy>Emis_7451</cp:lastModifiedBy>
  <cp:revision>3</cp:revision>
  <cp:lastPrinted>2013-09-19T09:46:00Z</cp:lastPrinted>
  <dcterms:created xsi:type="dcterms:W3CDTF">2014-08-04T11:13:00Z</dcterms:created>
  <dcterms:modified xsi:type="dcterms:W3CDTF">2014-08-04T11:15:00Z</dcterms:modified>
</cp:coreProperties>
</file>