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46" w:rsidRDefault="00AB4546" w:rsidP="00AB4546">
      <w:pPr>
        <w:spacing w:line="384" w:lineRule="atLeast"/>
        <w:jc w:val="center"/>
        <w:rPr>
          <w:vanish/>
          <w:color w:val="333333"/>
          <w:kern w:val="0"/>
          <w:sz w:val="18"/>
          <w:szCs w:val="18"/>
        </w:rPr>
      </w:pPr>
    </w:p>
    <w:tbl>
      <w:tblPr>
        <w:tblW w:w="105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6"/>
      </w:tblGrid>
      <w:tr w:rsidR="00AB4546" w:rsidTr="00C75BC8">
        <w:trPr>
          <w:jc w:val="center"/>
          <w:hidden/>
        </w:trPr>
        <w:tc>
          <w:tcPr>
            <w:tcW w:w="1050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B4546" w:rsidRDefault="00AB4546" w:rsidP="00C75BC8">
            <w:pPr>
              <w:spacing w:line="384" w:lineRule="atLeast"/>
              <w:rPr>
                <w:vanish/>
                <w:color w:val="333333"/>
                <w:sz w:val="18"/>
                <w:szCs w:val="18"/>
              </w:rPr>
            </w:pPr>
          </w:p>
          <w:p w:rsidR="00AB4546" w:rsidRDefault="00AB4546" w:rsidP="00C75BC8">
            <w:pPr>
              <w:spacing w:line="384" w:lineRule="atLeast"/>
              <w:rPr>
                <w:vanish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6"/>
            </w:tblGrid>
            <w:tr w:rsidR="00AB4546" w:rsidTr="00C75BC8">
              <w:trPr>
                <w:trHeight w:val="75"/>
              </w:trPr>
              <w:tc>
                <w:tcPr>
                  <w:tcW w:w="10172" w:type="dxa"/>
                  <w:vAlign w:val="center"/>
                  <w:hideMark/>
                </w:tcPr>
                <w:p w:rsidR="00AB4546" w:rsidRDefault="00AB4546" w:rsidP="00C75BC8">
                  <w:pPr>
                    <w:spacing w:line="384" w:lineRule="atLeast"/>
                    <w:jc w:val="center"/>
                    <w:rPr>
                      <w:color w:val="333333"/>
                      <w:sz w:val="44"/>
                      <w:szCs w:val="44"/>
                    </w:rPr>
                  </w:pPr>
                  <w:r>
                    <w:rPr>
                      <w:rFonts w:hint="eastAsia"/>
                      <w:color w:val="333333"/>
                      <w:sz w:val="44"/>
                      <w:szCs w:val="44"/>
                    </w:rPr>
                    <w:t>个</w:t>
                  </w:r>
                  <w:r>
                    <w:rPr>
                      <w:rFonts w:hint="eastAsia"/>
                      <w:color w:val="333333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hint="eastAsia"/>
                      <w:color w:val="333333"/>
                      <w:sz w:val="44"/>
                      <w:szCs w:val="44"/>
                    </w:rPr>
                    <w:t>人</w:t>
                  </w:r>
                  <w:r>
                    <w:rPr>
                      <w:rFonts w:hint="eastAsia"/>
                      <w:color w:val="333333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hint="eastAsia"/>
                      <w:color w:val="333333"/>
                      <w:sz w:val="44"/>
                      <w:szCs w:val="44"/>
                    </w:rPr>
                    <w:t>简</w:t>
                  </w:r>
                  <w:r>
                    <w:rPr>
                      <w:rFonts w:hint="eastAsia"/>
                      <w:color w:val="333333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hint="eastAsia"/>
                      <w:color w:val="333333"/>
                      <w:sz w:val="44"/>
                      <w:szCs w:val="44"/>
                    </w:rPr>
                    <w:t>历</w:t>
                  </w:r>
                </w:p>
                <w:p w:rsidR="00AB4546" w:rsidRPr="00A15458" w:rsidRDefault="00AB4546" w:rsidP="00C75BC8">
                  <w:pPr>
                    <w:spacing w:line="384" w:lineRule="atLeast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A15458">
                    <w:rPr>
                      <w:rStyle w:val="16"/>
                      <w:rFonts w:hint="eastAsia"/>
                      <w:color w:val="1F6087"/>
                      <w:sz w:val="24"/>
                      <w:szCs w:val="24"/>
                    </w:rPr>
                    <w:t>个人信息</w:t>
                  </w:r>
                </w:p>
              </w:tc>
            </w:tr>
          </w:tbl>
          <w:p w:rsidR="00AB4546" w:rsidRDefault="00AB4546" w:rsidP="00C75BC8">
            <w:pPr>
              <w:spacing w:line="384" w:lineRule="atLeast"/>
              <w:rPr>
                <w:rFonts w:ascii="宋体" w:hAnsi="宋体" w:cs="宋体"/>
                <w:vanish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6"/>
            </w:tblGrid>
            <w:tr w:rsidR="00AB4546" w:rsidTr="00C75BC8">
              <w:tc>
                <w:tcPr>
                  <w:tcW w:w="10172" w:type="dxa"/>
                  <w:tcBorders>
                    <w:top w:val="single" w:sz="12" w:space="0" w:color="226995"/>
                    <w:left w:val="nil"/>
                    <w:bottom w:val="nil"/>
                    <w:right w:val="nil"/>
                  </w:tcBorders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356" w:type="dxa"/>
                    <w:jc w:val="center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8"/>
                    <w:gridCol w:w="3669"/>
                    <w:gridCol w:w="1511"/>
                    <w:gridCol w:w="2668"/>
                  </w:tblGrid>
                  <w:tr w:rsidR="00AB4546" w:rsidTr="00EF153A">
                    <w:trPr>
                      <w:jc w:val="center"/>
                    </w:trPr>
                    <w:tc>
                      <w:tcPr>
                        <w:tcW w:w="150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姓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    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名：</w:t>
                        </w:r>
                      </w:p>
                    </w:tc>
                    <w:tc>
                      <w:tcPr>
                        <w:tcW w:w="3669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Style w:val="16"/>
                            <w:rFonts w:ascii="Arial" w:hAnsi="Arial" w:cs="Arial" w:hint="eastAsia"/>
                            <w:szCs w:val="21"/>
                            <w:shd w:val="clear" w:color="auto" w:fill="FFFFFF"/>
                          </w:rPr>
                          <w:t>李广</w:t>
                        </w:r>
                      </w:p>
                    </w:tc>
                    <w:tc>
                      <w:tcPr>
                        <w:tcW w:w="1511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性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    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别：</w:t>
                        </w:r>
                      </w:p>
                    </w:tc>
                    <w:tc>
                      <w:tcPr>
                        <w:tcW w:w="266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男</w:t>
                        </w:r>
                      </w:p>
                    </w:tc>
                  </w:tr>
                  <w:tr w:rsidR="00AB4546" w:rsidTr="00EF153A">
                    <w:trPr>
                      <w:jc w:val="center"/>
                    </w:trPr>
                    <w:tc>
                      <w:tcPr>
                        <w:tcW w:w="150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出生日期</w:t>
                        </w:r>
                        <w:r w:rsidR="00EF153A"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</w:p>
                    </w:tc>
                    <w:tc>
                      <w:tcPr>
                        <w:tcW w:w="3669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1991.8</w:t>
                        </w:r>
                      </w:p>
                    </w:tc>
                    <w:tc>
                      <w:tcPr>
                        <w:tcW w:w="1511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民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    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族：</w:t>
                        </w:r>
                      </w:p>
                    </w:tc>
                    <w:tc>
                      <w:tcPr>
                        <w:tcW w:w="266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汉</w:t>
                        </w:r>
                      </w:p>
                    </w:tc>
                  </w:tr>
                  <w:tr w:rsidR="00AB4546" w:rsidTr="00EF153A">
                    <w:trPr>
                      <w:jc w:val="center"/>
                    </w:trPr>
                    <w:tc>
                      <w:tcPr>
                        <w:tcW w:w="150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毕业院校：</w:t>
                        </w:r>
                      </w:p>
                    </w:tc>
                    <w:tc>
                      <w:tcPr>
                        <w:tcW w:w="3669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中国管理软件学院</w:t>
                        </w:r>
                      </w:p>
                    </w:tc>
                    <w:tc>
                      <w:tcPr>
                        <w:tcW w:w="1511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教育程度：</w:t>
                        </w:r>
                      </w:p>
                    </w:tc>
                    <w:tc>
                      <w:tcPr>
                        <w:tcW w:w="266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本科</w:t>
                        </w:r>
                      </w:p>
                    </w:tc>
                  </w:tr>
                  <w:tr w:rsidR="00AB4546" w:rsidTr="00EF153A">
                    <w:trPr>
                      <w:jc w:val="center"/>
                    </w:trPr>
                    <w:tc>
                      <w:tcPr>
                        <w:tcW w:w="150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电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    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话：</w:t>
                        </w:r>
                      </w:p>
                    </w:tc>
                    <w:tc>
                      <w:tcPr>
                        <w:tcW w:w="3669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186 1224 6660</w:t>
                        </w:r>
                      </w:p>
                    </w:tc>
                    <w:tc>
                      <w:tcPr>
                        <w:tcW w:w="1511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邮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    </w:t>
                        </w: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箱：</w:t>
                        </w:r>
                      </w:p>
                    </w:tc>
                    <w:tc>
                      <w:tcPr>
                        <w:tcW w:w="266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333333"/>
                            <w:szCs w:val="21"/>
                          </w:rPr>
                          <w:t>shi13318@163.com</w:t>
                        </w:r>
                      </w:p>
                    </w:tc>
                  </w:tr>
                  <w:tr w:rsidR="00AB4546" w:rsidTr="00EF153A">
                    <w:trPr>
                      <w:jc w:val="center"/>
                    </w:trPr>
                    <w:tc>
                      <w:tcPr>
                        <w:tcW w:w="1508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</w:pPr>
                        <w:r w:rsidRPr="00EF153A"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工作时间：</w:t>
                        </w:r>
                      </w:p>
                    </w:tc>
                    <w:tc>
                      <w:tcPr>
                        <w:tcW w:w="3669" w:type="dxa"/>
                        <w:hideMark/>
                      </w:tcPr>
                      <w:p w:rsidR="00AB4546" w:rsidRPr="00EF153A" w:rsidRDefault="00255528" w:rsidP="00C75BC8">
                        <w:pPr>
                          <w:spacing w:line="380" w:lineRule="exact"/>
                          <w:ind w:rightChars="130" w:right="273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年</w:t>
                        </w:r>
                        <w:r w:rsidR="00D86D6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半</w:t>
                        </w:r>
                      </w:p>
                    </w:tc>
                    <w:tc>
                      <w:tcPr>
                        <w:tcW w:w="1511" w:type="dxa"/>
                        <w:hideMark/>
                      </w:tcPr>
                      <w:p w:rsidR="00AB4546" w:rsidRPr="00EF153A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求职意向：</w:t>
                        </w:r>
                      </w:p>
                    </w:tc>
                    <w:tc>
                      <w:tcPr>
                        <w:tcW w:w="2668" w:type="dxa"/>
                        <w:hideMark/>
                      </w:tcPr>
                      <w:p w:rsidR="00AB4546" w:rsidRPr="00EF153A" w:rsidRDefault="00A15458" w:rsidP="00C75BC8">
                        <w:pPr>
                          <w:spacing w:line="380" w:lineRule="exact"/>
                          <w:ind w:rightChars="130" w:right="273"/>
                          <w:rPr>
                            <w:b/>
                            <w:color w:val="000000" w:themeColor="text1"/>
                            <w:szCs w:val="21"/>
                          </w:rPr>
                        </w:pPr>
                        <w:r w:rsidRPr="00EF153A">
                          <w:rPr>
                            <w:rFonts w:hint="eastAsia"/>
                            <w:b/>
                            <w:color w:val="000000" w:themeColor="text1"/>
                            <w:szCs w:val="21"/>
                          </w:rPr>
                          <w:t>安卓</w:t>
                        </w:r>
                        <w:r w:rsidR="00AB4546" w:rsidRPr="00EF153A">
                          <w:rPr>
                            <w:rFonts w:hint="eastAsia"/>
                            <w:b/>
                            <w:color w:val="000000" w:themeColor="text1"/>
                            <w:szCs w:val="21"/>
                          </w:rPr>
                          <w:t>开发</w:t>
                        </w:r>
                      </w:p>
                    </w:tc>
                  </w:tr>
                </w:tbl>
                <w:p w:rsidR="00AB4546" w:rsidRDefault="00AB4546" w:rsidP="00C75BC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B4546" w:rsidRDefault="00AB4546" w:rsidP="00C75BC8">
            <w:pPr>
              <w:spacing w:line="384" w:lineRule="atLeast"/>
              <w:rPr>
                <w:rFonts w:ascii="宋体" w:eastAsia="宋体" w:hAnsi="宋体" w:cs="宋体"/>
                <w:vanish/>
                <w:color w:val="333333"/>
                <w:sz w:val="18"/>
                <w:szCs w:val="18"/>
              </w:rPr>
            </w:pPr>
          </w:p>
          <w:p w:rsidR="00AB4546" w:rsidRDefault="00AB4546" w:rsidP="00C75BC8">
            <w:pPr>
              <w:rPr>
                <w:vanish/>
                <w:sz w:val="24"/>
                <w:szCs w:val="24"/>
              </w:rPr>
            </w:pPr>
          </w:p>
          <w:p w:rsidR="00AB4546" w:rsidRDefault="00AB4546" w:rsidP="00C75BC8">
            <w:pPr>
              <w:spacing w:line="384" w:lineRule="atLeast"/>
              <w:rPr>
                <w:vanish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6"/>
            </w:tblGrid>
            <w:tr w:rsidR="00AB4546" w:rsidTr="00C75BC8">
              <w:trPr>
                <w:trHeight w:val="420"/>
              </w:trPr>
              <w:tc>
                <w:tcPr>
                  <w:tcW w:w="10172" w:type="dxa"/>
                  <w:tcBorders>
                    <w:top w:val="nil"/>
                    <w:left w:val="nil"/>
                    <w:bottom w:val="single" w:sz="12" w:space="0" w:color="226995"/>
                    <w:right w:val="nil"/>
                  </w:tcBorders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B4546" w:rsidRPr="00A15458" w:rsidRDefault="00AB4546" w:rsidP="00C75BC8">
                  <w:pPr>
                    <w:spacing w:line="384" w:lineRule="atLeast"/>
                    <w:rPr>
                      <w:color w:val="333333"/>
                      <w:sz w:val="24"/>
                      <w:szCs w:val="24"/>
                    </w:rPr>
                  </w:pPr>
                  <w:r w:rsidRPr="00A15458">
                    <w:rPr>
                      <w:rStyle w:val="16"/>
                      <w:rFonts w:hint="eastAsia"/>
                      <w:color w:val="1F6087"/>
                      <w:sz w:val="24"/>
                      <w:szCs w:val="24"/>
                    </w:rPr>
                    <w:t>掌握技能</w:t>
                  </w:r>
                </w:p>
              </w:tc>
            </w:tr>
            <w:tr w:rsidR="00AB4546" w:rsidTr="00C75BC8">
              <w:tc>
                <w:tcPr>
                  <w:tcW w:w="10172" w:type="dxa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356" w:type="dxa"/>
                    <w:jc w:val="center"/>
                    <w:tblBorders>
                      <w:insideV w:val="single" w:sz="4" w:space="0" w:color="auto"/>
                    </w:tblBorders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56"/>
                  </w:tblGrid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hideMark/>
                      </w:tcPr>
                      <w:p w:rsidR="00AB4546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b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熟练掌握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Java</w:t>
                        </w:r>
                        <w:r w:rsidR="00BF341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开发语言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；有良好的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编程习惯。</w:t>
                        </w:r>
                        <w:r w:rsidR="002E1B05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而且</w:t>
                        </w:r>
                        <w:r w:rsidR="00BF341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有一定的</w:t>
                        </w:r>
                        <w:r w:rsidR="0026028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c</w:t>
                        </w:r>
                        <w:r w:rsidR="00BF341A">
                          <w:rPr>
                            <w:color w:val="000000" w:themeColor="text1"/>
                            <w:szCs w:val="21"/>
                          </w:rPr>
                          <w:t>/c++</w:t>
                        </w:r>
                        <w:r w:rsidR="00BF341A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基础</w:t>
                        </w:r>
                        <w:r w:rsidR="002E1B05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</w:tc>
                  </w:tr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hideMark/>
                      </w:tcPr>
                      <w:p w:rsidR="00AB4546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能独立完成产品技术开发，熟悉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Android</w:t>
                        </w:r>
                        <w:r w:rsidR="002E1B05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开发工具和相关开发测试工具的使用。</w:t>
                        </w:r>
                      </w:p>
                    </w:tc>
                  </w:tr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hideMark/>
                      </w:tcPr>
                      <w:p w:rsidR="00AB4546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b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熟练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SQLite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数据库操作；掌握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Android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下的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XML,JSON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的解析，以及数据存储方式。</w:t>
                        </w:r>
                      </w:p>
                    </w:tc>
                  </w:tr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hideMark/>
                      </w:tcPr>
                      <w:p w:rsidR="00AB4546" w:rsidRDefault="00AB4546" w:rsidP="00CA2969">
                        <w:pPr>
                          <w:spacing w:line="380" w:lineRule="exact"/>
                          <w:ind w:rightChars="130" w:right="273"/>
                          <w:rPr>
                            <w:b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熟练掌握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Android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下</w:t>
                        </w:r>
                        <w:r w:rsidR="00CA2969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异步处理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Handler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消息传递机制以及多线程通信。</w:t>
                        </w:r>
                      </w:p>
                    </w:tc>
                  </w:tr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hideMark/>
                      </w:tcPr>
                      <w:p w:rsidR="00AB4546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b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熟练掌握</w:t>
                        </w:r>
                        <w:r>
                          <w:rPr>
                            <w:rFonts w:ascii="simsun" w:hAnsi="simsun"/>
                            <w:color w:val="000000" w:themeColor="text1"/>
                            <w:szCs w:val="21"/>
                            <w:shd w:val="clear" w:color="auto" w:fill="FFFFFF"/>
                          </w:rPr>
                          <w:t>Android</w:t>
                        </w:r>
                        <w:r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熟悉常用布局；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有一定的分辨率适配经验和自定义控件开发。</w:t>
                        </w:r>
                      </w:p>
                    </w:tc>
                  </w:tr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精通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Android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各类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UI</w:t>
                        </w:r>
                        <w:r w:rsidR="002E1B05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组件、图像动画、网络、文件系统等模块的使用和开发。</w:t>
                        </w:r>
                      </w:p>
                    </w:tc>
                  </w:tr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hideMark/>
                      </w:tcPr>
                      <w:p w:rsidR="00AB4546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b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熟悉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Android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下网络通信技术，熟悉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TCP/IP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HTTP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等协议。</w:t>
                        </w:r>
                      </w:p>
                    </w:tc>
                  </w:tr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hideMark/>
                      </w:tcPr>
                      <w:p w:rsidR="00AB4546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b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熟悉第三方</w:t>
                        </w:r>
                        <w:r>
                          <w:rPr>
                            <w:rFonts w:ascii="simsun" w:hAnsi="simsun"/>
                            <w:color w:val="000000" w:themeColor="text1"/>
                            <w:szCs w:val="21"/>
                            <w:shd w:val="clear" w:color="auto" w:fill="FFFFFF"/>
                          </w:rPr>
                          <w:t>Android Library</w:t>
                        </w:r>
                        <w:r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的使用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；熟悉机型适配；熟悉</w:t>
                        </w:r>
                        <w:r>
                          <w:rPr>
                            <w:rFonts w:ascii="simsun" w:hAnsi="simsun"/>
                            <w:color w:val="000000" w:themeColor="text1"/>
                            <w:szCs w:val="21"/>
                            <w:shd w:val="clear" w:color="auto" w:fill="FFFFFF"/>
                          </w:rPr>
                          <w:t>JNI</w:t>
                        </w:r>
                        <w:r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原理和应用。</w:t>
                        </w:r>
                      </w:p>
                    </w:tc>
                  </w:tr>
                  <w:tr w:rsidR="00AB4546" w:rsidTr="002D1B6E">
                    <w:trPr>
                      <w:jc w:val="center"/>
                    </w:trPr>
                    <w:tc>
                      <w:tcPr>
                        <w:tcW w:w="8763" w:type="dxa"/>
                        <w:hideMark/>
                      </w:tcPr>
                      <w:p w:rsidR="00AB4546" w:rsidRDefault="00AB4546" w:rsidP="00C75BC8">
                        <w:pPr>
                          <w:spacing w:line="380" w:lineRule="exact"/>
                          <w:ind w:rightChars="130" w:right="273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熟悉</w:t>
                        </w:r>
                        <w:r>
                          <w:rPr>
                            <w:rFonts w:ascii="simsun" w:hAnsi="simsun"/>
                            <w:color w:val="000000" w:themeColor="text1"/>
                            <w:szCs w:val="21"/>
                            <w:shd w:val="clear" w:color="auto" w:fill="FFFFFF"/>
                          </w:rPr>
                          <w:t>Android</w:t>
                        </w:r>
                        <w:r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缓存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、对</w:t>
                        </w:r>
                        <w:r>
                          <w:rPr>
                            <w:rFonts w:ascii="simsun" w:hAnsi="simsun"/>
                            <w:color w:val="000000" w:themeColor="text1"/>
                            <w:szCs w:val="21"/>
                            <w:shd w:val="clear" w:color="auto" w:fill="FFFFFF"/>
                          </w:rPr>
                          <w:t>Android APP</w:t>
                        </w:r>
                        <w:r>
                          <w:rPr>
                            <w:rFonts w:ascii="simsun" w:hAnsi="simsun" w:hint="eastAsia"/>
                            <w:color w:val="000000" w:themeColor="text1"/>
                            <w:szCs w:val="21"/>
                            <w:shd w:val="clear" w:color="auto" w:fill="FFFFFF"/>
                          </w:rPr>
                          <w:t>性能优化和内存优化有一定了解。</w:t>
                        </w:r>
                      </w:p>
                    </w:tc>
                  </w:tr>
                </w:tbl>
                <w:p w:rsidR="00AB4546" w:rsidRDefault="00AB4546" w:rsidP="00C75BC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B4546" w:rsidRDefault="00AB4546" w:rsidP="00C75BC8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  <w:tbl>
            <w:tblPr>
              <w:tblW w:w="10298" w:type="dxa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108"/>
            </w:tblGrid>
            <w:tr w:rsidR="00CA2969" w:rsidTr="00CA2969">
              <w:trPr>
                <w:trHeight w:val="420"/>
              </w:trPr>
              <w:tc>
                <w:tcPr>
                  <w:tcW w:w="10298" w:type="dxa"/>
                  <w:gridSpan w:val="2"/>
                  <w:tcBorders>
                    <w:top w:val="nil"/>
                    <w:left w:val="nil"/>
                    <w:bottom w:val="single" w:sz="12" w:space="0" w:color="226995"/>
                    <w:right w:val="nil"/>
                  </w:tcBorders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2969" w:rsidRPr="00A15458" w:rsidRDefault="00CA2969" w:rsidP="00B4096A">
                  <w:pPr>
                    <w:spacing w:line="384" w:lineRule="atLeast"/>
                    <w:rPr>
                      <w:color w:val="333333"/>
                      <w:sz w:val="24"/>
                      <w:szCs w:val="24"/>
                    </w:rPr>
                  </w:pPr>
                  <w:r w:rsidRPr="00A15458">
                    <w:rPr>
                      <w:rStyle w:val="16"/>
                      <w:rFonts w:hint="eastAsia"/>
                      <w:color w:val="1F6087"/>
                      <w:sz w:val="24"/>
                      <w:szCs w:val="24"/>
                    </w:rPr>
                    <w:t>项目</w:t>
                  </w:r>
                  <w:r w:rsidRPr="00A15458">
                    <w:rPr>
                      <w:rStyle w:val="16"/>
                      <w:color w:val="1F6087"/>
                      <w:sz w:val="24"/>
                      <w:szCs w:val="24"/>
                    </w:rPr>
                    <w:t>经验</w:t>
                  </w:r>
                </w:p>
              </w:tc>
            </w:tr>
            <w:tr w:rsidR="00AB4546" w:rsidTr="00CA2969">
              <w:trPr>
                <w:gridAfter w:val="1"/>
                <w:wAfter w:w="108" w:type="dxa"/>
                <w:trHeight w:val="420"/>
              </w:trPr>
              <w:tc>
                <w:tcPr>
                  <w:tcW w:w="10190" w:type="dxa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361" w:type="dxa"/>
                    <w:jc w:val="center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5"/>
                    <w:gridCol w:w="1559"/>
                    <w:gridCol w:w="611"/>
                    <w:gridCol w:w="6456"/>
                  </w:tblGrid>
                  <w:tr w:rsidR="00CA2969" w:rsidTr="00CA2969">
                    <w:trPr>
                      <w:jc w:val="center"/>
                    </w:trPr>
                    <w:tc>
                      <w:tcPr>
                        <w:tcW w:w="2905" w:type="dxa"/>
                        <w:gridSpan w:val="3"/>
                        <w:shd w:val="clear" w:color="auto" w:fill="F3F3F3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b/>
                            <w:color w:val="333333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i-DiaPro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电子病例</w:t>
                        </w:r>
                      </w:p>
                    </w:tc>
                    <w:tc>
                      <w:tcPr>
                        <w:tcW w:w="6451" w:type="dxa"/>
                        <w:shd w:val="clear" w:color="auto" w:fill="F3F3F3"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A2969" w:rsidTr="00CA2969">
                    <w:trPr>
                      <w:gridBefore w:val="1"/>
                      <w:wBefore w:w="735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开发工具</w:t>
                        </w: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Eclipse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AS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Android SDK 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、测试机、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SVN</w:t>
                        </w:r>
                      </w:p>
                    </w:tc>
                  </w:tr>
                  <w:tr w:rsidR="00CA2969" w:rsidTr="00CA2969">
                    <w:trPr>
                      <w:gridBefore w:val="1"/>
                      <w:wBefore w:w="735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项目描述</w:t>
                        </w: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i-DiaPro</w:t>
                        </w:r>
                        <w:r w:rsidR="00B22332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电子</w:t>
                        </w:r>
                        <w:r w:rsidR="00B22332">
                          <w:rPr>
                            <w:color w:val="000000" w:themeColor="text1"/>
                            <w:szCs w:val="21"/>
                          </w:rPr>
                          <w:t>病例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是英福美以空军总医院血液净化中心为研发基地，经过多家著名三甲医院血透室的临床应用反复测试修改，为各级血液透析中心量身打造、覆盖血液透析全流程的专业级产品。</w:t>
                        </w:r>
                      </w:p>
                    </w:tc>
                  </w:tr>
                  <w:tr w:rsidR="00CA2969" w:rsidTr="00CA2969">
                    <w:trPr>
                      <w:gridBefore w:val="1"/>
                      <w:wBefore w:w="735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使用技术</w:t>
                        </w: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  <w:hideMark/>
                      </w:tcPr>
                      <w:p w:rsidR="00CA2969" w:rsidRDefault="00CA2969" w:rsidP="00CA2969">
                        <w:pPr>
                          <w:pStyle w:val="a8"/>
                          <w:widowControl w:val="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left="357" w:firstLineChars="0" w:hanging="357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SVN版本控制；多线程下载；</w:t>
                        </w:r>
                      </w:p>
                      <w:p w:rsidR="00CA2969" w:rsidRDefault="00CA2969" w:rsidP="00CA2969">
                        <w:pPr>
                          <w:pStyle w:val="a8"/>
                          <w:widowControl w:val="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left="357" w:firstLineChars="0" w:hanging="357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视图层框架搭建，界面统一、采用模板模式封装框架基类BaseActivity以及完成相应回调接口、定义抽象方法、加载布局、处理业务逻辑；</w:t>
                        </w:r>
                      </w:p>
                      <w:p w:rsidR="00CA2969" w:rsidRDefault="00CA2969" w:rsidP="00CA2969">
                        <w:pPr>
                          <w:pStyle w:val="a8"/>
                          <w:widowControl w:val="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md5</w:t>
                        </w:r>
                        <w:r w:rsidRPr="00CA2969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验证压缩包的完整性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；捕获全局异常，上传Log错误信息。</w:t>
                        </w:r>
                      </w:p>
                      <w:p w:rsidR="00A04575" w:rsidRDefault="009E1428" w:rsidP="00CA2969">
                        <w:pPr>
                          <w:pStyle w:val="a8"/>
                          <w:widowControl w:val="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RxJava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与Retrofit</w:t>
                        </w:r>
                        <w:r w:rsidR="00036281">
                          <w:rPr>
                            <w:color w:val="000000" w:themeColor="text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2.0</w:t>
                        </w:r>
                        <w:r w:rsidR="007D5C02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HTTP</w:t>
                        </w:r>
                        <w:r w:rsidR="007D5C02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数据请求</w:t>
                        </w:r>
                        <w:r w:rsidR="00DC480C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使用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。</w:t>
                        </w:r>
                      </w:p>
                      <w:p w:rsidR="00FD09AF" w:rsidRPr="00FD09AF" w:rsidRDefault="00FD09AF" w:rsidP="00FD09AF">
                        <w:pPr>
                          <w:pStyle w:val="a8"/>
                          <w:widowControl w:val="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lastRenderedPageBreak/>
                          <w:t>使用EventBus来分发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事件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；ImageLoader加载图片；布局适配。</w:t>
                        </w:r>
                      </w:p>
                      <w:p w:rsidR="00CA2969" w:rsidRDefault="00CA2969" w:rsidP="00CA2969">
                        <w:pPr>
                          <w:pStyle w:val="a8"/>
                          <w:widowControl w:val="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使用ViewPagerIndicator、ViewPager、Fragment切换不同显示页面。</w:t>
                        </w:r>
                      </w:p>
                      <w:p w:rsidR="00CA2969" w:rsidRDefault="00CA2969" w:rsidP="00CA2969">
                        <w:pPr>
                          <w:pStyle w:val="a8"/>
                          <w:widowControl w:val="0"/>
                          <w:numPr>
                            <w:ilvl w:val="0"/>
                            <w:numId w:val="1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使用WebView加载html展示图文混排界面。与JS数据交互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。</w:t>
                        </w:r>
                      </w:p>
                      <w:p w:rsidR="00CA2969" w:rsidRDefault="00CA2969" w:rsidP="00CA2969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405768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Web Service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与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服务器</w:t>
                        </w:r>
                        <w:r w:rsidRPr="00405768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进行数据交互，熟悉JSON和XML格式的解析；</w:t>
                        </w:r>
                      </w:p>
                    </w:tc>
                  </w:tr>
                  <w:tr w:rsidR="00CA2969" w:rsidTr="00CA2969">
                    <w:trPr>
                      <w:gridBefore w:val="1"/>
                      <w:wBefore w:w="735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lastRenderedPageBreak/>
                          <w:t>责任描述</w:t>
                        </w: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  <w:hideMark/>
                      </w:tcPr>
                      <w:p w:rsidR="00AF5FA2" w:rsidRDefault="00CA2969" w:rsidP="00CA2969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Cs w:val="21"/>
                          </w:rPr>
                        </w:pPr>
                        <w:r w:rsidRPr="00AF5FA2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根据产品功能需求，设计并完成软件实现； </w:t>
                        </w:r>
                      </w:p>
                      <w:p w:rsidR="00AF5FA2" w:rsidRDefault="00CA2969" w:rsidP="00CA2969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Cs w:val="21"/>
                          </w:rPr>
                        </w:pPr>
                        <w:r w:rsidRPr="00AF5FA2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参与功能设计、系统分析，项目编码，单元测试，Bug修改； </w:t>
                        </w:r>
                      </w:p>
                      <w:p w:rsidR="00CA2969" w:rsidRPr="00AF5FA2" w:rsidRDefault="00CA2969" w:rsidP="00CA2969">
                        <w:pPr>
                          <w:pStyle w:val="a8"/>
                          <w:numPr>
                            <w:ilvl w:val="0"/>
                            <w:numId w:val="5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Cs w:val="21"/>
                          </w:rPr>
                        </w:pPr>
                        <w:r w:rsidRPr="00AF5FA2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跟进Android的新技术发展，编写设计、开发及实现文档。</w:t>
                        </w:r>
                      </w:p>
                    </w:tc>
                  </w:tr>
                  <w:tr w:rsidR="00CA2969" w:rsidTr="00B4096A">
                    <w:trPr>
                      <w:jc w:val="center"/>
                    </w:trPr>
                    <w:tc>
                      <w:tcPr>
                        <w:tcW w:w="2902" w:type="dxa"/>
                        <w:gridSpan w:val="3"/>
                        <w:shd w:val="clear" w:color="auto" w:fill="F3F3F3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rFonts w:ascii="宋体" w:hAnsi="宋体" w:cs="宋体"/>
                            <w:b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Cs w:val="21"/>
                          </w:rPr>
                          <w:t>CRRT</w:t>
                        </w:r>
                      </w:p>
                    </w:tc>
                    <w:tc>
                      <w:tcPr>
                        <w:tcW w:w="6454" w:type="dxa"/>
                        <w:shd w:val="clear" w:color="auto" w:fill="F3F3F3"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A2969" w:rsidTr="00B4096A">
                    <w:trPr>
                      <w:gridBefore w:val="1"/>
                      <w:wBefore w:w="730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开发工具</w:t>
                        </w: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Eclipse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AS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Android SDK 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、测试机、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SVN</w:t>
                        </w:r>
                      </w:p>
                    </w:tc>
                  </w:tr>
                  <w:tr w:rsidR="00CA2969" w:rsidTr="00B4096A">
                    <w:trPr>
                      <w:gridBefore w:val="1"/>
                      <w:wBefore w:w="730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项目描述</w:t>
                        </w: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CRRT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是三大主要透析业务上的综合管理平台，实现业务间的转诊、病例和数据共享、综合数据查询及质控上报等。</w:t>
                        </w:r>
                      </w:p>
                    </w:tc>
                  </w:tr>
                  <w:tr w:rsidR="00CA2969" w:rsidTr="00B4096A">
                    <w:trPr>
                      <w:gridBefore w:val="1"/>
                      <w:wBefore w:w="730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</w:pPr>
                        <w:r>
                          <w:rPr>
                            <w:rFonts w:hint="eastAsia"/>
                          </w:rPr>
                          <w:t>使用技术</w:t>
                        </w: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  <w:hideMark/>
                      </w:tcPr>
                      <w:p w:rsidR="00CA2969" w:rsidRDefault="00CA2969" w:rsidP="00C8463F">
                        <w:pPr>
                          <w:pStyle w:val="a8"/>
                          <w:widowControl w:val="0"/>
                          <w:numPr>
                            <w:ilvl w:val="0"/>
                            <w:numId w:val="2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多线程下载，AsyncTask封装，线程池的使用。</w:t>
                        </w:r>
                      </w:p>
                      <w:p w:rsidR="00CA2969" w:rsidRDefault="00CA2969" w:rsidP="00C8463F">
                        <w:pPr>
                          <w:pStyle w:val="a8"/>
                          <w:widowControl w:val="0"/>
                          <w:numPr>
                            <w:ilvl w:val="0"/>
                            <w:numId w:val="2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无网络状态保存数据到数据库，网络连接后确认网络状态提交离线状态保存过的信息。</w:t>
                        </w:r>
                      </w:p>
                      <w:p w:rsidR="00C8463F" w:rsidRPr="00C8463F" w:rsidRDefault="00C8463F" w:rsidP="00C8463F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列表的实现以及上拉刷新和下拉加载；二维码生成与扫描。</w:t>
                        </w:r>
                      </w:p>
                      <w:p w:rsidR="00CA2969" w:rsidRDefault="00CA2969" w:rsidP="00C8463F">
                        <w:pPr>
                          <w:pStyle w:val="a8"/>
                          <w:widowControl w:val="0"/>
                          <w:numPr>
                            <w:ilvl w:val="0"/>
                            <w:numId w:val="2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使用SharedPreferences存储Token信息，使数据持久化保存。</w:t>
                        </w:r>
                      </w:p>
                      <w:p w:rsidR="00CA2969" w:rsidRDefault="00C71142" w:rsidP="00C8463F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reenDao完成对象和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SQLite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数据库关系的映射</w:t>
                        </w:r>
                        <w:r w:rsidR="00A522F6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 w:rsidR="00A522F6" w:rsidTr="00B4096A">
                    <w:trPr>
                      <w:gridBefore w:val="1"/>
                      <w:wBefore w:w="730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</w:tcPr>
                      <w:p w:rsidR="00A522F6" w:rsidRDefault="00A522F6" w:rsidP="00CA2969">
                        <w:pPr>
                          <w:spacing w:line="384" w:lineRule="atLeast"/>
                        </w:pP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</w:tcPr>
                      <w:p w:rsidR="00A522F6" w:rsidRDefault="00A522F6" w:rsidP="00CA2969">
                        <w:pPr>
                          <w:pStyle w:val="a8"/>
                          <w:widowControl w:val="0"/>
                          <w:numPr>
                            <w:ilvl w:val="0"/>
                            <w:numId w:val="2"/>
                          </w:numPr>
                          <w:spacing w:line="380" w:lineRule="exact"/>
                          <w:ind w:firstLineChars="0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一些Android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 xml:space="preserve"> 5.0 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新特性的使用</w:t>
                        </w:r>
                        <w:r w:rsidR="008C504A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 w:rsidR="00CA2969" w:rsidTr="00B4096A">
                    <w:trPr>
                      <w:gridBefore w:val="1"/>
                      <w:wBefore w:w="730" w:type="dxa"/>
                      <w:jc w:val="center"/>
                    </w:trPr>
                    <w:tc>
                      <w:tcPr>
                        <w:tcW w:w="1559" w:type="dxa"/>
                        <w:shd w:val="clear" w:color="auto" w:fill="FFFFFF"/>
                        <w:vAlign w:val="center"/>
                        <w:hideMark/>
                      </w:tcPr>
                      <w:p w:rsidR="00CA2969" w:rsidRDefault="00CA2969" w:rsidP="00CA2969">
                        <w:pPr>
                          <w:spacing w:line="384" w:lineRule="atLeast"/>
                        </w:pPr>
                        <w:r>
                          <w:rPr>
                            <w:rFonts w:hint="eastAsia"/>
                          </w:rPr>
                          <w:t>责任描述</w:t>
                        </w:r>
                      </w:p>
                    </w:tc>
                    <w:tc>
                      <w:tcPr>
                        <w:tcW w:w="7067" w:type="dxa"/>
                        <w:gridSpan w:val="2"/>
                        <w:shd w:val="clear" w:color="auto" w:fill="FFFFFF"/>
                        <w:hideMark/>
                      </w:tcPr>
                      <w:p w:rsidR="00A15458" w:rsidRDefault="00F9618A" w:rsidP="00CA296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根据产品功能需求，设计并完成软件实现</w:t>
                        </w:r>
                        <w:r w:rsidR="00AF5FA2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  <w:p w:rsidR="00A15458" w:rsidRDefault="00CA2969" w:rsidP="00CA296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Cs w:val="21"/>
                          </w:rPr>
                        </w:pPr>
                        <w:r w:rsidRPr="00A15458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参与功能设计、系统分析，项目编码，单元测试，Bug</w:t>
                        </w:r>
                        <w:r w:rsidR="00AF5FA2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修改。</w:t>
                        </w:r>
                        <w:r w:rsidRPr="00A15458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 </w:t>
                        </w:r>
                      </w:p>
                      <w:p w:rsidR="00CA2969" w:rsidRPr="00A15458" w:rsidRDefault="00CA2969" w:rsidP="00CA296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line="384" w:lineRule="atLeast"/>
                          <w:ind w:firstLineChars="0"/>
                          <w:rPr>
                            <w:color w:val="000000" w:themeColor="text1"/>
                            <w:szCs w:val="21"/>
                          </w:rPr>
                        </w:pPr>
                        <w:r w:rsidRPr="00A15458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跟进Android的新技术发展，编写设计、开发及实现文档。</w:t>
                        </w:r>
                      </w:p>
                    </w:tc>
                  </w:tr>
                </w:tbl>
                <w:p w:rsidR="00AB4546" w:rsidRPr="00CA2969" w:rsidRDefault="00AB4546" w:rsidP="00C75BC8">
                  <w:pPr>
                    <w:spacing w:line="384" w:lineRule="atLeast"/>
                    <w:rPr>
                      <w:color w:val="333333"/>
                    </w:rPr>
                  </w:pPr>
                </w:p>
              </w:tc>
            </w:tr>
          </w:tbl>
          <w:p w:rsidR="00AB4546" w:rsidRPr="00CA2969" w:rsidRDefault="00AB4546" w:rsidP="00C75BC8">
            <w:pPr>
              <w:spacing w:line="384" w:lineRule="atLeast"/>
              <w:rPr>
                <w:rFonts w:ascii="宋体" w:hAnsi="宋体" w:cs="宋体"/>
                <w:vanish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6"/>
            </w:tblGrid>
            <w:tr w:rsidR="00AB4546" w:rsidTr="00C75BC8">
              <w:trPr>
                <w:trHeight w:val="420"/>
              </w:trPr>
              <w:tc>
                <w:tcPr>
                  <w:tcW w:w="10172" w:type="dxa"/>
                  <w:tcBorders>
                    <w:top w:val="nil"/>
                    <w:left w:val="nil"/>
                    <w:bottom w:val="single" w:sz="12" w:space="0" w:color="1F6087"/>
                    <w:right w:val="nil"/>
                  </w:tcBorders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B4546" w:rsidRPr="00A15458" w:rsidRDefault="00AB4546" w:rsidP="00C75BC8">
                  <w:pPr>
                    <w:spacing w:line="384" w:lineRule="atLeast"/>
                    <w:rPr>
                      <w:color w:val="333333"/>
                      <w:sz w:val="24"/>
                      <w:szCs w:val="24"/>
                    </w:rPr>
                  </w:pPr>
                  <w:r w:rsidRPr="00A15458">
                    <w:rPr>
                      <w:rFonts w:hint="eastAsia"/>
                      <w:b/>
                      <w:bCs/>
                      <w:color w:val="1F6087"/>
                      <w:sz w:val="24"/>
                      <w:szCs w:val="24"/>
                    </w:rPr>
                    <w:t>工作经验</w:t>
                  </w:r>
                </w:p>
              </w:tc>
            </w:tr>
            <w:tr w:rsidR="00AB4546" w:rsidTr="00C75BC8">
              <w:tc>
                <w:tcPr>
                  <w:tcW w:w="10172" w:type="dxa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356" w:type="dxa"/>
                    <w:jc w:val="center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79"/>
                    <w:gridCol w:w="3273"/>
                    <w:gridCol w:w="1354"/>
                    <w:gridCol w:w="3350"/>
                  </w:tblGrid>
                  <w:tr w:rsidR="00AB4546" w:rsidTr="00691BC0">
                    <w:trPr>
                      <w:jc w:val="center"/>
                    </w:trPr>
                    <w:tc>
                      <w:tcPr>
                        <w:tcW w:w="1478" w:type="dxa"/>
                        <w:shd w:val="clear" w:color="auto" w:fill="F3F3F3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公司名称：</w:t>
                        </w:r>
                      </w:p>
                    </w:tc>
                    <w:tc>
                      <w:tcPr>
                        <w:tcW w:w="8720" w:type="dxa"/>
                        <w:gridSpan w:val="3"/>
                        <w:shd w:val="clear" w:color="auto" w:fill="F3F3F3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北京英福美科技股份有限公司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 ( 2015.5 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–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 xml:space="preserve"> 2016.8 )</w:t>
                        </w:r>
                      </w:p>
                    </w:tc>
                  </w:tr>
                  <w:tr w:rsidR="00AB4546" w:rsidTr="00691BC0">
                    <w:trPr>
                      <w:jc w:val="center"/>
                    </w:trPr>
                    <w:tc>
                      <w:tcPr>
                        <w:tcW w:w="1478" w:type="dxa"/>
                        <w:shd w:val="clear" w:color="auto" w:fill="FFFFFF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所属行业：</w:t>
                        </w:r>
                      </w:p>
                    </w:tc>
                    <w:tc>
                      <w:tcPr>
                        <w:tcW w:w="3620" w:type="dxa"/>
                        <w:shd w:val="clear" w:color="auto" w:fill="FFFFFF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IT</w:t>
                        </w:r>
                      </w:p>
                    </w:tc>
                    <w:tc>
                      <w:tcPr>
                        <w:tcW w:w="1450" w:type="dxa"/>
                        <w:shd w:val="clear" w:color="auto" w:fill="FFFFFF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公司性质：</w:t>
                        </w:r>
                      </w:p>
                    </w:tc>
                    <w:tc>
                      <w:tcPr>
                        <w:tcW w:w="3650" w:type="dxa"/>
                        <w:shd w:val="clear" w:color="auto" w:fill="FFFFFF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私企</w:t>
                        </w:r>
                      </w:p>
                    </w:tc>
                  </w:tr>
                  <w:tr w:rsidR="00AB4546" w:rsidTr="00691BC0">
                    <w:trPr>
                      <w:jc w:val="center"/>
                    </w:trPr>
                    <w:tc>
                      <w:tcPr>
                        <w:tcW w:w="1478" w:type="dxa"/>
                        <w:shd w:val="clear" w:color="auto" w:fill="FFFFFF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工作地点：</w:t>
                        </w:r>
                      </w:p>
                    </w:tc>
                    <w:tc>
                      <w:tcPr>
                        <w:tcW w:w="3620" w:type="dxa"/>
                        <w:shd w:val="clear" w:color="auto" w:fill="FFFFFF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北京</w:t>
                        </w:r>
                      </w:p>
                    </w:tc>
                    <w:tc>
                      <w:tcPr>
                        <w:tcW w:w="1450" w:type="dxa"/>
                        <w:shd w:val="clear" w:color="auto" w:fill="FFFFFF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职位名称</w:t>
                        </w:r>
                      </w:p>
                    </w:tc>
                    <w:tc>
                      <w:tcPr>
                        <w:tcW w:w="3650" w:type="dxa"/>
                        <w:shd w:val="clear" w:color="auto" w:fill="FFFFFF"/>
                        <w:vAlign w:val="center"/>
                        <w:hideMark/>
                      </w:tcPr>
                      <w:p w:rsidR="00AB4546" w:rsidRDefault="00AB4546" w:rsidP="00C75BC8">
                        <w:pPr>
                          <w:spacing w:line="384" w:lineRule="atLeast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Android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开发</w:t>
                        </w:r>
                      </w:p>
                    </w:tc>
                  </w:tr>
                </w:tbl>
                <w:p w:rsidR="00AB4546" w:rsidRDefault="00AB4546" w:rsidP="00C75BC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B4546" w:rsidRDefault="00AB4546" w:rsidP="00691BC0">
            <w:pPr>
              <w:spacing w:line="384" w:lineRule="atLeast"/>
              <w:rPr>
                <w:color w:val="333333"/>
                <w:sz w:val="18"/>
                <w:szCs w:val="18"/>
              </w:rPr>
            </w:pPr>
          </w:p>
        </w:tc>
      </w:tr>
    </w:tbl>
    <w:p w:rsidR="00AB4546" w:rsidRDefault="00AB4546" w:rsidP="00AB4546">
      <w:pPr>
        <w:spacing w:line="384" w:lineRule="atLeast"/>
        <w:jc w:val="center"/>
        <w:rPr>
          <w:vanish/>
          <w:color w:val="333333"/>
          <w:sz w:val="18"/>
          <w:szCs w:val="18"/>
        </w:rPr>
      </w:pPr>
      <w:r>
        <w:rPr>
          <w:rFonts w:hint="eastAsia"/>
          <w:vanish/>
          <w:color w:val="333333"/>
          <w:sz w:val="18"/>
          <w:szCs w:val="18"/>
        </w:rPr>
        <w:lastRenderedPageBreak/>
        <w:t xml:space="preserve"> </w:t>
      </w:r>
    </w:p>
    <w:p w:rsidR="006528DD" w:rsidRPr="00AB4546" w:rsidRDefault="006528DD" w:rsidP="00AB4546"/>
    <w:sectPr w:rsidR="006528DD" w:rsidRPr="00AB4546">
      <w:pgSz w:w="11906" w:h="16838"/>
      <w:pgMar w:top="1440" w:right="1080" w:bottom="1440" w:left="108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8DD" w:rsidRDefault="006528DD" w:rsidP="006528DD">
      <w:r>
        <w:separator/>
      </w:r>
    </w:p>
  </w:endnote>
  <w:endnote w:type="continuationSeparator" w:id="0">
    <w:p w:rsidR="006528DD" w:rsidRDefault="006528DD" w:rsidP="0065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8DD" w:rsidRDefault="006528DD" w:rsidP="006528DD">
      <w:r>
        <w:separator/>
      </w:r>
    </w:p>
  </w:footnote>
  <w:footnote w:type="continuationSeparator" w:id="0">
    <w:p w:rsidR="006528DD" w:rsidRDefault="006528DD" w:rsidP="00652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3B1E"/>
    <w:multiLevelType w:val="hybridMultilevel"/>
    <w:tmpl w:val="59E88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1737E"/>
    <w:multiLevelType w:val="hybridMultilevel"/>
    <w:tmpl w:val="1C72948C"/>
    <w:lvl w:ilvl="0" w:tplc="E2741D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E47B69"/>
    <w:multiLevelType w:val="hybridMultilevel"/>
    <w:tmpl w:val="9B92C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14232"/>
    <w:multiLevelType w:val="hybridMultilevel"/>
    <w:tmpl w:val="A77CA98E"/>
    <w:lvl w:ilvl="0" w:tplc="437075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F3"/>
    <w:rsid w:val="00036281"/>
    <w:rsid w:val="000862FD"/>
    <w:rsid w:val="001C6EA4"/>
    <w:rsid w:val="00211D77"/>
    <w:rsid w:val="00255528"/>
    <w:rsid w:val="0026028D"/>
    <w:rsid w:val="002D1B6E"/>
    <w:rsid w:val="002E1B05"/>
    <w:rsid w:val="003B4871"/>
    <w:rsid w:val="00405768"/>
    <w:rsid w:val="005341F4"/>
    <w:rsid w:val="005B4095"/>
    <w:rsid w:val="005B70B4"/>
    <w:rsid w:val="005D6A53"/>
    <w:rsid w:val="006528DD"/>
    <w:rsid w:val="006876F1"/>
    <w:rsid w:val="00691BC0"/>
    <w:rsid w:val="007D5C02"/>
    <w:rsid w:val="008107F1"/>
    <w:rsid w:val="008B77C9"/>
    <w:rsid w:val="008C504A"/>
    <w:rsid w:val="009578A5"/>
    <w:rsid w:val="0098047E"/>
    <w:rsid w:val="009C1F59"/>
    <w:rsid w:val="009E1428"/>
    <w:rsid w:val="009E2632"/>
    <w:rsid w:val="009E7970"/>
    <w:rsid w:val="00A04575"/>
    <w:rsid w:val="00A07A9A"/>
    <w:rsid w:val="00A15458"/>
    <w:rsid w:val="00A522F6"/>
    <w:rsid w:val="00AB4546"/>
    <w:rsid w:val="00AF5FA2"/>
    <w:rsid w:val="00B22332"/>
    <w:rsid w:val="00BF341A"/>
    <w:rsid w:val="00C3466E"/>
    <w:rsid w:val="00C71142"/>
    <w:rsid w:val="00C75BC8"/>
    <w:rsid w:val="00C8463F"/>
    <w:rsid w:val="00CA2969"/>
    <w:rsid w:val="00CA360D"/>
    <w:rsid w:val="00D86D67"/>
    <w:rsid w:val="00DB5BF3"/>
    <w:rsid w:val="00DC480C"/>
    <w:rsid w:val="00E50400"/>
    <w:rsid w:val="00EF153A"/>
    <w:rsid w:val="00F44B66"/>
    <w:rsid w:val="00F9618A"/>
    <w:rsid w:val="00FB7E0F"/>
    <w:rsid w:val="00FD09AF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7B2364-9EBB-4D25-B8A8-F53392DF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8DD"/>
    <w:rPr>
      <w:sz w:val="18"/>
      <w:szCs w:val="18"/>
    </w:rPr>
  </w:style>
  <w:style w:type="character" w:customStyle="1" w:styleId="16">
    <w:name w:val="16"/>
    <w:basedOn w:val="a0"/>
    <w:rsid w:val="006528DD"/>
    <w:rPr>
      <w:rFonts w:ascii="Times New Roman" w:hAnsi="Times New Roman" w:cs="Times New Roman" w:hint="default"/>
      <w:b/>
      <w:bCs/>
    </w:rPr>
  </w:style>
  <w:style w:type="table" w:styleId="a7">
    <w:name w:val="Table Grid"/>
    <w:basedOn w:val="a1"/>
    <w:uiPriority w:val="39"/>
    <w:rsid w:val="0065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List Paragraph"/>
    <w:basedOn w:val="a"/>
    <w:uiPriority w:val="34"/>
    <w:qFormat/>
    <w:rsid w:val="00AB454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8B77C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B77C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B77C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B77C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B77C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B77C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B7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115DF-49F3-40A8-9F43-D44B5E76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Dashie</dc:creator>
  <cp:keywords/>
  <dc:description/>
  <cp:lastModifiedBy>guang li</cp:lastModifiedBy>
  <cp:revision>34</cp:revision>
  <dcterms:created xsi:type="dcterms:W3CDTF">2016-08-20T08:46:00Z</dcterms:created>
  <dcterms:modified xsi:type="dcterms:W3CDTF">2016-09-12T06:11:00Z</dcterms:modified>
</cp:coreProperties>
</file>