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4C" w:rsidRDefault="00395B4C">
      <w:pPr>
        <w:rPr>
          <w:rFonts w:ascii="Verdana" w:hAnsi="Verdana"/>
          <w:sz w:val="24"/>
          <w:szCs w:val="24"/>
        </w:rPr>
      </w:pPr>
    </w:p>
    <w:p w:rsidR="00395B4C" w:rsidRDefault="00395B4C">
      <w:pPr>
        <w:rPr>
          <w:rFonts w:ascii="Verdana" w:hAnsi="Verdana"/>
          <w:sz w:val="24"/>
          <w:szCs w:val="24"/>
        </w:rPr>
      </w:pPr>
    </w:p>
    <w:p w:rsidR="00395B4C" w:rsidRPr="00395B4C" w:rsidRDefault="00395B4C" w:rsidP="00395B4C">
      <w:pPr>
        <w:jc w:val="both"/>
        <w:rPr>
          <w:rFonts w:ascii="Verdana" w:hAnsi="Verdana"/>
          <w:sz w:val="28"/>
          <w:szCs w:val="28"/>
        </w:rPr>
      </w:pPr>
      <w:r w:rsidRPr="00395B4C">
        <w:rPr>
          <w:rFonts w:ascii="Verdana" w:hAnsi="Verdana"/>
          <w:sz w:val="28"/>
          <w:szCs w:val="28"/>
        </w:rPr>
        <w:t>CBEC has extended the last date of e-filing of Service Tax Return (ST 3) for the period October, 2012 to March, 2013 from 25th April to 31st August, 2013 vide   CBEC’s Order No 3/2013-ServiceTax dated 23-4-2013.</w:t>
      </w:r>
    </w:p>
    <w:p w:rsidR="00395B4C" w:rsidRDefault="00395B4C" w:rsidP="00395B4C">
      <w:pPr>
        <w:spacing w:after="0" w:line="240" w:lineRule="auto"/>
        <w:ind w:left="720" w:right="1106"/>
        <w:jc w:val="center"/>
        <w:rPr>
          <w:rFonts w:ascii="Verdana" w:hAnsi="Verdana"/>
          <w:sz w:val="20"/>
          <w:szCs w:val="20"/>
        </w:rPr>
      </w:pPr>
    </w:p>
    <w:p w:rsidR="00395B4C" w:rsidRPr="00395B4C" w:rsidRDefault="00395B4C" w:rsidP="00395B4C">
      <w:pPr>
        <w:spacing w:after="0" w:line="240" w:lineRule="auto"/>
        <w:ind w:left="720" w:right="110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>Government of India</w:t>
      </w:r>
    </w:p>
    <w:p w:rsidR="00395B4C" w:rsidRPr="00395B4C" w:rsidRDefault="00395B4C" w:rsidP="00395B4C">
      <w:pPr>
        <w:spacing w:after="0" w:line="240" w:lineRule="auto"/>
        <w:ind w:left="720" w:right="110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>Ministry of Finance</w:t>
      </w:r>
    </w:p>
    <w:p w:rsidR="00395B4C" w:rsidRPr="00395B4C" w:rsidRDefault="00395B4C" w:rsidP="00395B4C">
      <w:pPr>
        <w:spacing w:after="0" w:line="240" w:lineRule="auto"/>
        <w:ind w:left="720" w:right="110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>Department of Revenue</w:t>
      </w:r>
    </w:p>
    <w:p w:rsidR="00395B4C" w:rsidRPr="00395B4C" w:rsidRDefault="00395B4C" w:rsidP="00395B4C">
      <w:pPr>
        <w:spacing w:after="0" w:line="240" w:lineRule="auto"/>
        <w:ind w:left="720" w:right="110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>Central Board of Excise &amp; Customs</w:t>
      </w:r>
    </w:p>
    <w:p w:rsidR="00395B4C" w:rsidRPr="00395B4C" w:rsidRDefault="00395B4C" w:rsidP="00395B4C">
      <w:pPr>
        <w:tabs>
          <w:tab w:val="left" w:pos="495"/>
          <w:tab w:val="center" w:pos="4513"/>
        </w:tabs>
        <w:spacing w:after="0" w:line="240" w:lineRule="auto"/>
        <w:ind w:left="720" w:right="110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>***</w:t>
      </w:r>
    </w:p>
    <w:p w:rsidR="00395B4C" w:rsidRPr="00395B4C" w:rsidRDefault="00395B4C" w:rsidP="00395B4C">
      <w:pPr>
        <w:tabs>
          <w:tab w:val="left" w:pos="495"/>
          <w:tab w:val="center" w:pos="4513"/>
        </w:tabs>
        <w:spacing w:after="0" w:line="240" w:lineRule="auto"/>
        <w:ind w:left="720" w:right="110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> </w:t>
      </w:r>
    </w:p>
    <w:p w:rsidR="00395B4C" w:rsidRPr="00395B4C" w:rsidRDefault="00395B4C" w:rsidP="00395B4C">
      <w:pPr>
        <w:spacing w:line="240" w:lineRule="auto"/>
        <w:ind w:left="720" w:right="110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> </w:t>
      </w:r>
    </w:p>
    <w:p w:rsidR="00395B4C" w:rsidRPr="00395B4C" w:rsidRDefault="00395B4C" w:rsidP="00395B4C">
      <w:pPr>
        <w:spacing w:line="240" w:lineRule="auto"/>
        <w:ind w:left="720" w:right="110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>New Delhi, dated the 23</w:t>
      </w:r>
      <w:r w:rsidRPr="00395B4C">
        <w:rPr>
          <w:rFonts w:ascii="Arial" w:eastAsia="Times New Roman" w:hAnsi="Arial" w:cs="Arial"/>
          <w:b/>
          <w:sz w:val="20"/>
          <w:szCs w:val="20"/>
          <w:vertAlign w:val="superscript"/>
          <w:lang w:eastAsia="en-IN"/>
        </w:rPr>
        <w:t>rd</w:t>
      </w: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April, 2013</w:t>
      </w:r>
    </w:p>
    <w:p w:rsidR="00395B4C" w:rsidRPr="00395B4C" w:rsidRDefault="00395B4C" w:rsidP="00395B4C">
      <w:pPr>
        <w:spacing w:line="240" w:lineRule="auto"/>
        <w:ind w:left="720" w:right="110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Order No: 03/2013-Service Tax</w:t>
      </w:r>
    </w:p>
    <w:p w:rsidR="00395B4C" w:rsidRPr="00395B4C" w:rsidRDefault="00395B4C" w:rsidP="00395B4C">
      <w:pPr>
        <w:spacing w:line="240" w:lineRule="auto"/>
        <w:ind w:left="720" w:right="1106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> </w:t>
      </w:r>
    </w:p>
    <w:p w:rsidR="00395B4C" w:rsidRPr="00395B4C" w:rsidRDefault="00395B4C" w:rsidP="00395B4C">
      <w:pPr>
        <w:spacing w:line="240" w:lineRule="auto"/>
        <w:ind w:left="720" w:right="110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ab/>
        <w:t>In exercise of the powers conferred by sub-</w:t>
      </w:r>
      <w:r w:rsidRPr="00395B4C">
        <w:rPr>
          <w:rFonts w:ascii="Arial" w:eastAsia="Times New Roman" w:hAnsi="Arial" w:cs="Arial"/>
          <w:b/>
          <w:sz w:val="20"/>
          <w:lang w:eastAsia="en-IN"/>
        </w:rPr>
        <w:t>rule(</w:t>
      </w: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>4) of rule 7 of the Service Tax Rules, 1994, the Central Board of Excise &amp; Customs hereby extends the date of submission of the  Form ST-3, for the period from 1</w:t>
      </w:r>
      <w:r w:rsidRPr="00395B4C">
        <w:rPr>
          <w:rFonts w:ascii="Arial" w:eastAsia="Times New Roman" w:hAnsi="Arial" w:cs="Arial"/>
          <w:b/>
          <w:sz w:val="20"/>
          <w:szCs w:val="20"/>
          <w:vertAlign w:val="superscript"/>
          <w:lang w:eastAsia="en-IN"/>
        </w:rPr>
        <w:t>st</w:t>
      </w: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October 2012 to 31</w:t>
      </w:r>
      <w:r w:rsidRPr="00395B4C">
        <w:rPr>
          <w:rFonts w:ascii="Arial" w:eastAsia="Times New Roman" w:hAnsi="Arial" w:cs="Arial"/>
          <w:b/>
          <w:sz w:val="20"/>
          <w:szCs w:val="20"/>
          <w:vertAlign w:val="superscript"/>
          <w:lang w:eastAsia="en-IN"/>
        </w:rPr>
        <w:t>st</w:t>
      </w: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March 2013, from 25</w:t>
      </w:r>
      <w:r w:rsidRPr="00395B4C">
        <w:rPr>
          <w:rFonts w:ascii="Arial" w:eastAsia="Times New Roman" w:hAnsi="Arial" w:cs="Arial"/>
          <w:b/>
          <w:sz w:val="20"/>
          <w:szCs w:val="20"/>
          <w:vertAlign w:val="superscript"/>
          <w:lang w:eastAsia="en-IN"/>
        </w:rPr>
        <w:t>th</w:t>
      </w: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April, 2013 to  31</w:t>
      </w:r>
      <w:r w:rsidRPr="00395B4C">
        <w:rPr>
          <w:rFonts w:ascii="Arial" w:eastAsia="Times New Roman" w:hAnsi="Arial" w:cs="Arial"/>
          <w:b/>
          <w:sz w:val="20"/>
          <w:szCs w:val="20"/>
          <w:vertAlign w:val="superscript"/>
          <w:lang w:eastAsia="en-IN"/>
        </w:rPr>
        <w:t>st</w:t>
      </w: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August, 2013.</w:t>
      </w:r>
    </w:p>
    <w:p w:rsidR="00395B4C" w:rsidRPr="00395B4C" w:rsidRDefault="00395B4C" w:rsidP="00395B4C">
      <w:pPr>
        <w:spacing w:line="240" w:lineRule="auto"/>
        <w:ind w:left="720" w:right="110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ab/>
        <w:t xml:space="preserve">The circumstances of a special nature, which have given rise to this extension of time, are as follows:   </w:t>
      </w:r>
    </w:p>
    <w:p w:rsidR="00395B4C" w:rsidRPr="00395B4C" w:rsidRDefault="00395B4C" w:rsidP="00395B4C">
      <w:pPr>
        <w:spacing w:line="240" w:lineRule="auto"/>
        <w:ind w:left="720" w:right="110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     “The Form ST-3, for the period from 1</w:t>
      </w:r>
      <w:r w:rsidRPr="00395B4C">
        <w:rPr>
          <w:rFonts w:ascii="Arial" w:eastAsia="Times New Roman" w:hAnsi="Arial" w:cs="Arial"/>
          <w:b/>
          <w:sz w:val="20"/>
          <w:szCs w:val="20"/>
          <w:vertAlign w:val="superscript"/>
          <w:lang w:eastAsia="en-IN"/>
        </w:rPr>
        <w:t>st</w:t>
      </w: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October 2012 to 31</w:t>
      </w:r>
      <w:r w:rsidRPr="00395B4C">
        <w:rPr>
          <w:rFonts w:ascii="Arial" w:eastAsia="Times New Roman" w:hAnsi="Arial" w:cs="Arial"/>
          <w:b/>
          <w:sz w:val="20"/>
          <w:szCs w:val="20"/>
          <w:vertAlign w:val="superscript"/>
          <w:lang w:eastAsia="en-IN"/>
        </w:rPr>
        <w:t>st</w:t>
      </w: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March 2013, is expected to be available on ACES around 31</w:t>
      </w:r>
      <w:r w:rsidRPr="00395B4C">
        <w:rPr>
          <w:rFonts w:ascii="Arial" w:eastAsia="Times New Roman" w:hAnsi="Arial" w:cs="Arial"/>
          <w:b/>
          <w:sz w:val="20"/>
          <w:szCs w:val="20"/>
          <w:vertAlign w:val="superscript"/>
          <w:lang w:eastAsia="en-IN"/>
        </w:rPr>
        <w:t>st</w:t>
      </w: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of July, 2013”.</w:t>
      </w:r>
    </w:p>
    <w:p w:rsidR="00395B4C" w:rsidRPr="00395B4C" w:rsidRDefault="00395B4C" w:rsidP="00395B4C">
      <w:pPr>
        <w:spacing w:line="240" w:lineRule="auto"/>
        <w:ind w:left="720" w:right="110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</w:t>
      </w:r>
    </w:p>
    <w:p w:rsidR="00395B4C" w:rsidRPr="00395B4C" w:rsidRDefault="00395B4C" w:rsidP="00395B4C">
      <w:pPr>
        <w:spacing w:after="0" w:line="240" w:lineRule="auto"/>
        <w:ind w:left="720" w:right="110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</w:t>
      </w:r>
      <w:proofErr w:type="spellStart"/>
      <w:r w:rsidRPr="00395B4C">
        <w:rPr>
          <w:rFonts w:ascii="Arial" w:eastAsia="Times New Roman" w:hAnsi="Arial" w:cs="Arial"/>
          <w:b/>
          <w:sz w:val="20"/>
          <w:lang w:eastAsia="en-IN"/>
        </w:rPr>
        <w:t>Himani</w:t>
      </w:r>
      <w:proofErr w:type="spellEnd"/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</w:t>
      </w:r>
      <w:proofErr w:type="spellStart"/>
      <w:r w:rsidRPr="00395B4C">
        <w:rPr>
          <w:rFonts w:ascii="Arial" w:eastAsia="Times New Roman" w:hAnsi="Arial" w:cs="Arial"/>
          <w:b/>
          <w:sz w:val="20"/>
          <w:lang w:eastAsia="en-IN"/>
        </w:rPr>
        <w:t>Bhayana</w:t>
      </w:r>
      <w:proofErr w:type="spellEnd"/>
    </w:p>
    <w:p w:rsidR="00395B4C" w:rsidRPr="00395B4C" w:rsidRDefault="00395B4C" w:rsidP="00395B4C">
      <w:pPr>
        <w:spacing w:after="0" w:line="240" w:lineRule="auto"/>
        <w:ind w:left="720" w:right="110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>Under Secretary (Service Tax)</w:t>
      </w:r>
    </w:p>
    <w:p w:rsidR="00395B4C" w:rsidRPr="00395B4C" w:rsidRDefault="00395B4C" w:rsidP="00395B4C">
      <w:pPr>
        <w:spacing w:after="0" w:line="240" w:lineRule="auto"/>
        <w:ind w:left="720" w:right="110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Central Board of Excise and Customs </w:t>
      </w:r>
    </w:p>
    <w:p w:rsidR="00395B4C" w:rsidRPr="00395B4C" w:rsidRDefault="00395B4C" w:rsidP="00395B4C">
      <w:pPr>
        <w:spacing w:line="240" w:lineRule="auto"/>
        <w:ind w:left="720" w:right="1106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> </w:t>
      </w:r>
    </w:p>
    <w:p w:rsidR="00395B4C" w:rsidRPr="00395B4C" w:rsidRDefault="00395B4C" w:rsidP="00395B4C">
      <w:pPr>
        <w:spacing w:line="240" w:lineRule="auto"/>
        <w:ind w:left="720" w:right="1106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95B4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</w:t>
      </w:r>
    </w:p>
    <w:p w:rsidR="00701CD2" w:rsidRDefault="00701CD2"/>
    <w:sectPr w:rsidR="00701CD2" w:rsidSect="0070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395B4C"/>
    <w:rsid w:val="00080678"/>
    <w:rsid w:val="0009131B"/>
    <w:rsid w:val="000F62DB"/>
    <w:rsid w:val="00104140"/>
    <w:rsid w:val="00157B57"/>
    <w:rsid w:val="00174E1A"/>
    <w:rsid w:val="0018444B"/>
    <w:rsid w:val="00187CA8"/>
    <w:rsid w:val="001A2117"/>
    <w:rsid w:val="001A45BB"/>
    <w:rsid w:val="001D01E8"/>
    <w:rsid w:val="00322BBF"/>
    <w:rsid w:val="00395B4C"/>
    <w:rsid w:val="003B5C19"/>
    <w:rsid w:val="004266A2"/>
    <w:rsid w:val="0046362A"/>
    <w:rsid w:val="006018BE"/>
    <w:rsid w:val="00630550"/>
    <w:rsid w:val="006306C1"/>
    <w:rsid w:val="006604AD"/>
    <w:rsid w:val="006A68A6"/>
    <w:rsid w:val="006D56FB"/>
    <w:rsid w:val="006F7321"/>
    <w:rsid w:val="00701CD2"/>
    <w:rsid w:val="0072181A"/>
    <w:rsid w:val="00726668"/>
    <w:rsid w:val="007A4C10"/>
    <w:rsid w:val="008761B6"/>
    <w:rsid w:val="008E2054"/>
    <w:rsid w:val="009407CB"/>
    <w:rsid w:val="009D3F51"/>
    <w:rsid w:val="009E3366"/>
    <w:rsid w:val="00A15F53"/>
    <w:rsid w:val="00A32696"/>
    <w:rsid w:val="00A60E5B"/>
    <w:rsid w:val="00A97B90"/>
    <w:rsid w:val="00AB6FF0"/>
    <w:rsid w:val="00B0470D"/>
    <w:rsid w:val="00B04FAA"/>
    <w:rsid w:val="00B36A19"/>
    <w:rsid w:val="00B37B96"/>
    <w:rsid w:val="00BA4AA1"/>
    <w:rsid w:val="00BF01AC"/>
    <w:rsid w:val="00C27132"/>
    <w:rsid w:val="00C42135"/>
    <w:rsid w:val="00C970FE"/>
    <w:rsid w:val="00CB673F"/>
    <w:rsid w:val="00CC4935"/>
    <w:rsid w:val="00D85DC9"/>
    <w:rsid w:val="00E401CA"/>
    <w:rsid w:val="00ED0206"/>
    <w:rsid w:val="00F37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9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rame">
    <w:name w:val="grame"/>
    <w:basedOn w:val="DefaultParagraphFont"/>
    <w:rsid w:val="00395B4C"/>
  </w:style>
  <w:style w:type="character" w:customStyle="1" w:styleId="spelle">
    <w:name w:val="spelle"/>
    <w:basedOn w:val="DefaultParagraphFont"/>
    <w:rsid w:val="00395B4C"/>
  </w:style>
  <w:style w:type="paragraph" w:customStyle="1" w:styleId="msonospacing0">
    <w:name w:val="msonospacing0"/>
    <w:basedOn w:val="Normal"/>
    <w:rsid w:val="0039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1</cp:revision>
  <dcterms:created xsi:type="dcterms:W3CDTF">2013-04-25T07:39:00Z</dcterms:created>
  <dcterms:modified xsi:type="dcterms:W3CDTF">2013-04-25T07:51:00Z</dcterms:modified>
</cp:coreProperties>
</file>