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Государственное бюджетное общеобразовательное учреждение </w:t>
          </w:r>
        </w:sdtContent>
      </w:sdt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Школа 444</w:t>
          </w:r>
        </w:sdtContent>
      </w:sdt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Проект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rtl w:val="0"/>
        </w:rPr>
        <w:t xml:space="preserve">“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32"/>
              <w:szCs w:val="32"/>
              <w:highlight w:val="white"/>
              <w:rtl w:val="0"/>
            </w:rPr>
            <w:t xml:space="preserve">Устройство для безопасной транспортировки животных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Разработала команда “БПЛА”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10 “Т” класса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Руководитель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Синельникова Тамара Антоновна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Quattrocento Sans" w:cs="Quattrocento Sans" w:eastAsia="Quattrocento Sans" w:hAnsi="Quattrocento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Введение: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Путешествия с животными становятся всё более популярными. Многие перевозчики смягчают условия для перевозки животных. Обеспечивается безопасность и комфорт для животного.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Цель: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Разработать устройства которые позволят увеличить комфорт и безопасность животных в путешествиях.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Актуальность: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СМИ до сих пор оглашаются случаи смертей домашних любимцев на борту самолетов. Например: в мае 2022 года при перелёте погиб пёс.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Эффективность: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решим проблемы высокой смертности животных во время перевозки их в транспорте и лишим хозяев страха путешествовать с питомцами на самолете. Мы считаем, что наш проект станет востребован среди перевозчиков  и пассажиров.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Получить данные о каждом виде животного, какие условия им нужны для комфортного путешествия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учётом этих данных разработать универсальную переноску, которую можно будет настроить для любых целей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Сформировать рынок подобных устройств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Конкуренты и их анализ: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сентябре 2020 не состоялся проект “Here as Here”, имевший аналогичную цель. Значит конкуренции на рынке нет, но нам необходимо учесть причины провала того проекта.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готовы предлагать наш продукт авиакомпаниям и владельцам животных.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Статистика: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России официальная статистика отсутствует.</w:t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Поэтому мы спросили людей о том считают ли они смертность животных на бортах самолетов проблемой.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опросили </w:t>
      </w:r>
      <w:r w:rsidDel="00000000" w:rsidR="00000000" w:rsidRPr="00000000">
        <w:rPr>
          <w:color w:val="f76f09"/>
          <w:sz w:val="24"/>
          <w:szCs w:val="24"/>
          <w:rtl w:val="0"/>
        </w:rPr>
        <w:t xml:space="preserve">174 </w:t>
      </w:r>
      <w:r w:rsidDel="00000000" w:rsidR="00000000" w:rsidRPr="00000000">
        <w:rPr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sz w:val="24"/>
          <w:szCs w:val="24"/>
          <w:rtl w:val="0"/>
        </w:rPr>
        <w:t xml:space="preserve">, задав им вопросы “Есть ли у вас домашний питомец?” и “Считаете ли вы проблемой смертность животных при перевозках?” 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1960ef"/>
          <w:sz w:val="24"/>
          <w:szCs w:val="24"/>
          <w:rtl w:val="0"/>
        </w:rPr>
        <w:t xml:space="preserve">130</w:t>
      </w:r>
      <w:r w:rsidDel="00000000" w:rsidR="00000000" w:rsidRPr="00000000">
        <w:rPr>
          <w:sz w:val="24"/>
          <w:szCs w:val="24"/>
          <w:rtl w:val="0"/>
        </w:rPr>
        <w:t xml:space="preserve"> человек посчитало что смертность животных - проблема</w:t>
        <w:br w:type="textWrapping"/>
      </w:r>
      <w:r w:rsidDel="00000000" w:rsidR="00000000" w:rsidRPr="00000000">
        <w:rPr>
          <w:color w:val="f76f09"/>
          <w:sz w:val="24"/>
          <w:szCs w:val="24"/>
          <w:rtl w:val="0"/>
        </w:rPr>
        <w:t xml:space="preserve">44</w:t>
      </w:r>
      <w:r w:rsidDel="00000000" w:rsidR="00000000" w:rsidRPr="00000000">
        <w:rPr>
          <w:sz w:val="24"/>
          <w:szCs w:val="24"/>
          <w:rtl w:val="0"/>
        </w:rPr>
        <w:t xml:space="preserve"> человека посчитало что смертность животных - не проблема.</w:t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1960ef"/>
          <w:sz w:val="24"/>
          <w:szCs w:val="24"/>
          <w:rtl w:val="0"/>
        </w:rPr>
        <w:t xml:space="preserve">80</w:t>
      </w:r>
      <w:r w:rsidDel="00000000" w:rsidR="00000000" w:rsidRPr="00000000">
        <w:rPr>
          <w:sz w:val="24"/>
          <w:szCs w:val="24"/>
          <w:rtl w:val="0"/>
        </w:rPr>
        <w:t xml:space="preserve"> людей имеют домашних животных и считают проблемой их смертность при перелётах.</w:t>
        <w:br w:type="textWrapping"/>
      </w:r>
      <w:r w:rsidDel="00000000" w:rsidR="00000000" w:rsidRPr="00000000">
        <w:rPr>
          <w:color w:val="f76f09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человека имеют домашних животных но не считают проблемой их смертность при перелётах.</w:t>
        <w:br w:type="textWrapping"/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 людей не имеют домашних  животных и не считают проблемой их смертность при перелётах.</w:t>
        <w:br w:type="textWrapping"/>
      </w:r>
      <w:r w:rsidDel="00000000" w:rsidR="00000000" w:rsidRPr="00000000">
        <w:rPr>
          <w:color w:val="ffc000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 людей не имеют домашних животных но считают проблемой их смертность при перелётах.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Прогноз: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Статистика смертности животных в станет более благоприятной, мы исключим потенциальные случаи смерти или травматизма животных, повысив уверенность владельцев в том, что их питомцы окажутся в целостности и сохранности.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опросили </w:t>
      </w:r>
      <w:r w:rsidDel="00000000" w:rsidR="00000000" w:rsidRPr="00000000">
        <w:rPr>
          <w:color w:val="f76f09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человека, задав им вопросы “Путешествовали ли вы с животными?” и “Готовы ли вы при наличии специального оборудования путешествовать со своими животными?”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f76f09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путешествовали с животными.</w:t>
        <w:br w:type="textWrapping"/>
      </w:r>
      <w:r w:rsidDel="00000000" w:rsidR="00000000" w:rsidRPr="00000000">
        <w:rPr>
          <w:color w:val="1960ef"/>
          <w:sz w:val="24"/>
          <w:szCs w:val="24"/>
          <w:highlight w:val="white"/>
          <w:rtl w:val="0"/>
        </w:rPr>
        <w:t xml:space="preserve">36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не путешествовали с животными.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f76f09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готовы путешествовать с животными с использованием специального оборудования.</w:t>
        <w:br w:type="textWrapping"/>
      </w:r>
      <w:r w:rsidDel="00000000" w:rsidR="00000000" w:rsidRPr="00000000">
        <w:rPr>
          <w:color w:val="1960ef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не готовы путешествовать с животными с использованием специального оборудования.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Наши устройства могут быть использованы не только для перевозок животных в любом виде транспорта.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Наше решение: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оздать переноску с систем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ами, которые обеспечат комфорт и безопасность для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животного во время поездки.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Переноска будет включать в себя отсеки под аптечку, кормушку и электронику, которая обеспечит работу системы микроклимата и датчиков.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акже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проработана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эргономик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переноски путём добавления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туда съёмны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х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кол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ёс и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функциональн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ой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ручк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Оборудование микроклимата: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Микроконтроллер Arduino Nano, так как его хватает для наших задач.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Датчик DHT-11 для измерения температуры и влажности.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Датчик MQ-135 для измерения CO2.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Экран LiquidCrystal для вывода данных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кнопки для ввода данных.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Написана на Arduino IDE так как предназначена для Arduino.</w:t>
      </w:r>
    </w:p>
    <w:p w:rsidR="00000000" w:rsidDel="00000000" w:rsidP="00000000" w:rsidRDefault="00000000" w:rsidRPr="00000000" w14:paraId="00000051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#include "DHT.h"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библиотека для работы с датчиком DHT11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#define DHTPIN 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номер пина DHT 11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#include &lt;Wire.h&gt;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библиотека для работы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br w:type="textWrapping"/>
        <w:t xml:space="preserve">#include &lt;LiquidCrystal_I2C.h&gt;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библиотека для работы экрана </w:t>
      </w:r>
    </w:p>
    <w:p w:rsidR="00000000" w:rsidDel="00000000" w:rsidP="00000000" w:rsidRDefault="00000000" w:rsidRPr="00000000" w14:paraId="00000053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LiquidCrystal_I2C lcd(0x27, 16, 2);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инициализация экрана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br w:type="textWrapping"/>
        <w:br w:type="textWrapping"/>
        <w:t xml:space="preserve">int gasValue; </w:t>
        <w:br w:type="textWrapping"/>
        <w:br w:type="textWrapping"/>
        <w:t xml:space="preserve">DHT dht(DHTPIN, DHT11);</w:t>
        <w:br w:type="textWrapping"/>
        <w:t xml:space="preserve">void setup() {</w:t>
        <w:br w:type="textWrapping"/>
        <w:br w:type="textWrapping"/>
        <w:t xml:space="preserve">  dht.begin();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lcd.init();</w:t>
        <w:br w:type="textWrapping"/>
        <w:t xml:space="preserve">  lcd.backlight();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Включаем подсветку дисплея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lcd.setCursor(0, 0);</w:t>
        <w:br w:type="textWrapping"/>
        <w:t xml:space="preserve">  lcd.print("CO2");</w:t>
        <w:br w:type="textWrapping"/>
        <w:br w:type="textWrapping"/>
        <w:t xml:space="preserve">  lcd.setCursor(0, 1);</w:t>
        <w:br w:type="textWrapping"/>
        <w:t xml:space="preserve">  lcd.print("Hum");</w:t>
        <w:br w:type="textWrapping"/>
        <w:t xml:space="preserve">  lcd.setCursor(8, 1);</w:t>
        <w:br w:type="textWrapping"/>
        <w:t xml:space="preserve">  lcd.print("Tem");</w:t>
        <w:br w:type="textWrapping"/>
        <w:t xml:space="preserve">}</w:t>
        <w:br w:type="textWrapping"/>
        <w:br w:type="textWrapping"/>
        <w:t xml:space="preserve">void loop() {</w:t>
        <w:br w:type="textWrapping"/>
        <w:t xml:space="preserve">  delay(2000);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2 секунды задержки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int h = dht.readHumidity();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Измеряем влажность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int t = dht.readTemperature();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Измеряем температуру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br w:type="textWrapping"/>
        <w:t xml:space="preserve">  gasValue = analogRead(A0);</w:t>
        <w:br w:type="textWrapping"/>
        <w:br w:type="textWrapping"/>
        <w:t xml:space="preserve">  lcd.setCursor(4, 1);</w:t>
        <w:br w:type="textWrapping"/>
        <w:t xml:space="preserve">  lcd.print(h);</w:t>
        <w:br w:type="textWrapping"/>
        <w:t xml:space="preserve">  lcd.setCursor(12, 1);</w:t>
        <w:br w:type="textWrapping"/>
        <w:t xml:space="preserve">  lcd.print(t);</w:t>
        <w:br w:type="textWrapping"/>
        <w:t xml:space="preserve">  lcd.setCursor(4, 0);</w:t>
        <w:br w:type="textWrapping"/>
        <w:t xml:space="preserve">  lcd.print(gasValue);</w:t>
        <w:br w:type="textWrapping"/>
        <w:t xml:space="preserve">}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данный момент: выполняет считывание данных с датчиков и выводит их на экран.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2401632" cy="2082786"/>
            <wp:effectExtent b="0" l="0" r="0" t="0"/>
            <wp:docPr descr="C:\Users\Admin\Downloads\photo1670503751.jpeg" id="4" name="image2.jpg"/>
            <a:graphic>
              <a:graphicData uri="http://schemas.openxmlformats.org/drawingml/2006/picture">
                <pic:pic>
                  <pic:nvPicPr>
                    <pic:cNvPr descr="C:\Users\Admin\Downloads\photo1670503751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632" cy="208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2165921" cy="1899239"/>
            <wp:effectExtent b="0" l="0" r="0" t="0"/>
            <wp:docPr descr="C:\Users\Admin\Downloads\photo1670503798.jpeg" id="5" name="image1.jpg"/>
            <a:graphic>
              <a:graphicData uri="http://schemas.openxmlformats.org/drawingml/2006/picture">
                <pic:pic>
                  <pic:nvPicPr>
                    <pic:cNvPr descr="C:\Users\Admin\Downloads\photo1670503798.jpe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921" cy="189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наш GitHub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https://github.com/ognevnydemon/Safe-animal-transportation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700.7874015748032" w:right="850.3937007874016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message-title-name" w:customStyle="1">
    <w:name w:val="message-title-name"/>
    <w:basedOn w:val="a0"/>
    <w:rsid w:val="00F3128D"/>
  </w:style>
  <w:style w:type="character" w:styleId="admin-title" w:customStyle="1">
    <w:name w:val="admin-title"/>
    <w:basedOn w:val="a0"/>
    <w:rsid w:val="00F3128D"/>
  </w:style>
  <w:style w:type="character" w:styleId="a3">
    <w:name w:val="Hyperlink"/>
    <w:basedOn w:val="a0"/>
    <w:uiPriority w:val="99"/>
    <w:unhideWhenUsed w:val="1"/>
    <w:rsid w:val="0012452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D68JeNptK0rnuleGF+gUVh/1g==">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2022-12-08T12:33:00Z</dcterms:created>
  <dc:creator>RePack by Diakov</dc:creator>
</cp:coreProperties>
</file>