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183B" w:rsidRDefault="004717C9" w:rsidP="00EC0FCA">
      <w:pPr>
        <w:jc w:val="both"/>
        <w:rPr>
          <w:b/>
          <w:sz w:val="28"/>
          <w:szCs w:val="28"/>
        </w:rPr>
      </w:pPr>
      <w:r w:rsidRPr="004717C9">
        <w:rPr>
          <w:b/>
          <w:sz w:val="28"/>
          <w:szCs w:val="28"/>
        </w:rPr>
        <w:t>Deadlock</w:t>
      </w:r>
      <w:r>
        <w:rPr>
          <w:b/>
          <w:sz w:val="28"/>
          <w:szCs w:val="28"/>
        </w:rPr>
        <w:t>s</w:t>
      </w:r>
      <w:r w:rsidR="005173A3">
        <w:rPr>
          <w:b/>
          <w:sz w:val="28"/>
          <w:szCs w:val="28"/>
        </w:rPr>
        <w:t xml:space="preserve"> Monitoring</w:t>
      </w:r>
    </w:p>
    <w:p w:rsidR="004717C9" w:rsidRDefault="004717C9" w:rsidP="00EC0FCA">
      <w:pPr>
        <w:jc w:val="both"/>
        <w:rPr>
          <w:b/>
          <w:sz w:val="28"/>
          <w:szCs w:val="28"/>
        </w:rPr>
      </w:pPr>
      <w:r>
        <w:rPr>
          <w:b/>
          <w:sz w:val="28"/>
          <w:szCs w:val="28"/>
        </w:rPr>
        <w:t>Summary</w:t>
      </w:r>
    </w:p>
    <w:p w:rsidR="004717C9" w:rsidRDefault="004717C9" w:rsidP="00EC0FCA">
      <w:pPr>
        <w:jc w:val="both"/>
        <w:rPr>
          <w:sz w:val="28"/>
          <w:szCs w:val="28"/>
        </w:rPr>
      </w:pPr>
      <w:r w:rsidRPr="004717C9">
        <w:rPr>
          <w:sz w:val="28"/>
          <w:szCs w:val="28"/>
        </w:rPr>
        <w:t>Dead</w:t>
      </w:r>
      <w:r>
        <w:rPr>
          <w:sz w:val="28"/>
          <w:szCs w:val="28"/>
        </w:rPr>
        <w:t>locks cause to an application performance</w:t>
      </w:r>
      <w:r w:rsidR="004F23A2">
        <w:rPr>
          <w:sz w:val="28"/>
          <w:szCs w:val="28"/>
        </w:rPr>
        <w:t>. Users can experience that the application being slow or broken. When a deadlock occurs in SQL Server, two or more transactions are running and holding locks on data. Both tasks wait for the other to give up. In order to keep responding the database, SQL Server picks the least expensive query and roll back it. The query tha</w:t>
      </w:r>
      <w:r w:rsidR="003F42D1">
        <w:rPr>
          <w:sz w:val="28"/>
          <w:szCs w:val="28"/>
        </w:rPr>
        <w:t>t</w:t>
      </w:r>
      <w:r w:rsidR="004F23A2">
        <w:rPr>
          <w:sz w:val="28"/>
          <w:szCs w:val="28"/>
        </w:rPr>
        <w:t xml:space="preserve">’s eliminated is </w:t>
      </w:r>
      <w:r w:rsidR="00D97C03">
        <w:rPr>
          <w:sz w:val="28"/>
          <w:szCs w:val="28"/>
        </w:rPr>
        <w:t xml:space="preserve">called the deadlock victim. </w:t>
      </w:r>
    </w:p>
    <w:p w:rsidR="00EC0FCA" w:rsidRDefault="007F5E9F" w:rsidP="00EC0FCA">
      <w:pPr>
        <w:jc w:val="both"/>
        <w:rPr>
          <w:sz w:val="28"/>
          <w:szCs w:val="28"/>
        </w:rPr>
      </w:pPr>
      <w:r w:rsidRPr="007F5E9F">
        <w:rPr>
          <w:sz w:val="28"/>
          <w:szCs w:val="28"/>
        </w:rPr>
        <w:t xml:space="preserve">SQL Server Extended Events </w:t>
      </w:r>
      <w:r>
        <w:rPr>
          <w:sz w:val="28"/>
          <w:szCs w:val="28"/>
        </w:rPr>
        <w:t xml:space="preserve">are the light weigh event driven data collection for SQL Server. It is beneficial to tracing and detecting deadlocks in the busy servers.  </w:t>
      </w:r>
      <w:r w:rsidR="00910795">
        <w:rPr>
          <w:sz w:val="28"/>
          <w:szCs w:val="28"/>
        </w:rPr>
        <w:t>There are two options for receiving deadlock information using Extended Events:</w:t>
      </w:r>
    </w:p>
    <w:p w:rsidR="00D064FE" w:rsidRDefault="00EC0FCA" w:rsidP="00EC0FCA">
      <w:pPr>
        <w:pStyle w:val="ListParagraph"/>
        <w:numPr>
          <w:ilvl w:val="0"/>
          <w:numId w:val="1"/>
        </w:numPr>
        <w:jc w:val="both"/>
        <w:rPr>
          <w:sz w:val="28"/>
          <w:szCs w:val="28"/>
        </w:rPr>
      </w:pPr>
      <w:r w:rsidRPr="00D064FE">
        <w:rPr>
          <w:sz w:val="28"/>
          <w:szCs w:val="28"/>
        </w:rPr>
        <w:t>S</w:t>
      </w:r>
      <w:r w:rsidR="00E846E0" w:rsidRPr="00D064FE">
        <w:rPr>
          <w:sz w:val="28"/>
          <w:szCs w:val="28"/>
        </w:rPr>
        <w:t xml:space="preserve">ystem health events </w:t>
      </w:r>
    </w:p>
    <w:p w:rsidR="00E846E0" w:rsidRPr="00D064FE" w:rsidRDefault="00EC0FCA" w:rsidP="00EC0FCA">
      <w:pPr>
        <w:pStyle w:val="ListParagraph"/>
        <w:numPr>
          <w:ilvl w:val="0"/>
          <w:numId w:val="1"/>
        </w:numPr>
        <w:jc w:val="both"/>
        <w:rPr>
          <w:sz w:val="28"/>
          <w:szCs w:val="28"/>
        </w:rPr>
      </w:pPr>
      <w:r>
        <w:rPr>
          <w:sz w:val="28"/>
          <w:szCs w:val="28"/>
        </w:rPr>
        <w:t>D</w:t>
      </w:r>
      <w:r w:rsidR="00E846E0" w:rsidRPr="00D064FE">
        <w:rPr>
          <w:sz w:val="28"/>
          <w:szCs w:val="28"/>
        </w:rPr>
        <w:t xml:space="preserve">edicated </w:t>
      </w:r>
      <w:r>
        <w:rPr>
          <w:sz w:val="28"/>
          <w:szCs w:val="28"/>
        </w:rPr>
        <w:t>session for deadlock events</w:t>
      </w:r>
    </w:p>
    <w:p w:rsidR="00E846E0" w:rsidRDefault="00E846E0" w:rsidP="00EC0FCA">
      <w:pPr>
        <w:jc w:val="both"/>
        <w:rPr>
          <w:sz w:val="28"/>
          <w:szCs w:val="28"/>
        </w:rPr>
      </w:pPr>
    </w:p>
    <w:p w:rsidR="00D064FE" w:rsidRPr="00D064FE" w:rsidRDefault="00D064FE" w:rsidP="00EC0FCA">
      <w:pPr>
        <w:jc w:val="both"/>
        <w:rPr>
          <w:b/>
          <w:sz w:val="28"/>
          <w:szCs w:val="28"/>
        </w:rPr>
      </w:pPr>
      <w:r w:rsidRPr="00D064FE">
        <w:rPr>
          <w:b/>
          <w:sz w:val="28"/>
          <w:szCs w:val="28"/>
        </w:rPr>
        <w:t>System Health E</w:t>
      </w:r>
      <w:r w:rsidRPr="00D064FE">
        <w:rPr>
          <w:b/>
          <w:sz w:val="28"/>
          <w:szCs w:val="28"/>
        </w:rPr>
        <w:t xml:space="preserve">vents </w:t>
      </w:r>
    </w:p>
    <w:p w:rsidR="007F5E9F" w:rsidRDefault="007F5E9F" w:rsidP="00EC0FCA">
      <w:pPr>
        <w:jc w:val="both"/>
        <w:rPr>
          <w:sz w:val="28"/>
          <w:szCs w:val="28"/>
        </w:rPr>
      </w:pPr>
      <w:r>
        <w:rPr>
          <w:sz w:val="28"/>
          <w:szCs w:val="28"/>
        </w:rPr>
        <w:t>By default the SQL Server runs the system health event which will log the deadl</w:t>
      </w:r>
      <w:r w:rsidR="00910795">
        <w:rPr>
          <w:sz w:val="28"/>
          <w:szCs w:val="28"/>
        </w:rPr>
        <w:t>ock that have happen in the past</w:t>
      </w:r>
      <w:r>
        <w:rPr>
          <w:sz w:val="28"/>
          <w:szCs w:val="28"/>
        </w:rPr>
        <w:t xml:space="preserve">. The deadlock details can be extracted from the system health event using </w:t>
      </w:r>
      <w:r w:rsidR="000215B2">
        <w:rPr>
          <w:sz w:val="28"/>
          <w:szCs w:val="28"/>
        </w:rPr>
        <w:t xml:space="preserve">GUI available in SQL Server </w:t>
      </w:r>
      <w:proofErr w:type="gramStart"/>
      <w:r w:rsidR="000215B2">
        <w:rPr>
          <w:sz w:val="28"/>
          <w:szCs w:val="28"/>
        </w:rPr>
        <w:t>2012  with</w:t>
      </w:r>
      <w:proofErr w:type="gramEnd"/>
      <w:r w:rsidR="000215B2">
        <w:rPr>
          <w:sz w:val="28"/>
          <w:szCs w:val="28"/>
        </w:rPr>
        <w:t xml:space="preserve"> ‘</w:t>
      </w:r>
      <w:proofErr w:type="spellStart"/>
      <w:r w:rsidR="000215B2">
        <w:rPr>
          <w:sz w:val="28"/>
          <w:szCs w:val="28"/>
        </w:rPr>
        <w:t>xml_deadlock_report</w:t>
      </w:r>
      <w:proofErr w:type="spellEnd"/>
      <w:r w:rsidR="000215B2">
        <w:rPr>
          <w:sz w:val="28"/>
          <w:szCs w:val="28"/>
        </w:rPr>
        <w:t>’ Filter shown in the Figure 1  or running the following query</w:t>
      </w:r>
      <w:r>
        <w:rPr>
          <w:sz w:val="28"/>
          <w:szCs w:val="28"/>
        </w:rPr>
        <w:t xml:space="preserve">: </w:t>
      </w:r>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color w:val="0000FF"/>
          <w:sz w:val="16"/>
          <w:szCs w:val="16"/>
        </w:rPr>
        <w:t>Use</w:t>
      </w:r>
      <w:r w:rsidRPr="00EC0FCA">
        <w:rPr>
          <w:rFonts w:ascii="Consolas" w:hAnsi="Consolas" w:cs="Consolas"/>
          <w:sz w:val="16"/>
          <w:szCs w:val="16"/>
        </w:rPr>
        <w:t xml:space="preserve"> </w:t>
      </w:r>
      <w:r w:rsidRPr="00EC0FCA">
        <w:rPr>
          <w:rFonts w:ascii="Consolas" w:hAnsi="Consolas" w:cs="Consolas"/>
          <w:color w:val="0000FF"/>
          <w:sz w:val="16"/>
          <w:szCs w:val="16"/>
        </w:rPr>
        <w:t>Master</w:t>
      </w:r>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color w:val="0000FF"/>
          <w:sz w:val="16"/>
          <w:szCs w:val="16"/>
        </w:rPr>
        <w:t>SELECT</w:t>
      </w:r>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sz w:val="16"/>
          <w:szCs w:val="16"/>
        </w:rPr>
        <w:t xml:space="preserve">       </w:t>
      </w:r>
      <w:proofErr w:type="spellStart"/>
      <w:proofErr w:type="gramStart"/>
      <w:r w:rsidRPr="00EC0FCA">
        <w:rPr>
          <w:rFonts w:ascii="Consolas" w:hAnsi="Consolas" w:cs="Consolas"/>
          <w:sz w:val="16"/>
          <w:szCs w:val="16"/>
        </w:rPr>
        <w:t>xed</w:t>
      </w:r>
      <w:r w:rsidRPr="00EC0FCA">
        <w:rPr>
          <w:rFonts w:ascii="Consolas" w:hAnsi="Consolas" w:cs="Consolas"/>
          <w:color w:val="808080"/>
          <w:sz w:val="16"/>
          <w:szCs w:val="16"/>
        </w:rPr>
        <w:t>.</w:t>
      </w:r>
      <w:r w:rsidRPr="00EC0FCA">
        <w:rPr>
          <w:rFonts w:ascii="Consolas" w:hAnsi="Consolas" w:cs="Consolas"/>
          <w:sz w:val="16"/>
          <w:szCs w:val="16"/>
        </w:rPr>
        <w:t>value</w:t>
      </w:r>
      <w:proofErr w:type="spellEnd"/>
      <w:r w:rsidRPr="00EC0FCA">
        <w:rPr>
          <w:rFonts w:ascii="Consolas" w:hAnsi="Consolas" w:cs="Consolas"/>
          <w:color w:val="808080"/>
          <w:sz w:val="16"/>
          <w:szCs w:val="16"/>
        </w:rPr>
        <w:t>(</w:t>
      </w:r>
      <w:proofErr w:type="gramEnd"/>
      <w:r w:rsidRPr="00EC0FCA">
        <w:rPr>
          <w:rFonts w:ascii="Consolas" w:hAnsi="Consolas" w:cs="Consolas"/>
          <w:color w:val="FF0000"/>
          <w:sz w:val="16"/>
          <w:szCs w:val="16"/>
        </w:rPr>
        <w:t>'@timestamp'</w:t>
      </w:r>
      <w:r w:rsidRPr="00EC0FCA">
        <w:rPr>
          <w:rFonts w:ascii="Consolas" w:hAnsi="Consolas" w:cs="Consolas"/>
          <w:color w:val="808080"/>
          <w:sz w:val="16"/>
          <w:szCs w:val="16"/>
        </w:rPr>
        <w:t>,</w:t>
      </w:r>
      <w:r w:rsidRPr="00EC0FCA">
        <w:rPr>
          <w:rFonts w:ascii="Consolas" w:hAnsi="Consolas" w:cs="Consolas"/>
          <w:sz w:val="16"/>
          <w:szCs w:val="16"/>
        </w:rPr>
        <w:t xml:space="preserve"> </w:t>
      </w:r>
      <w:r w:rsidRPr="00EC0FCA">
        <w:rPr>
          <w:rFonts w:ascii="Consolas" w:hAnsi="Consolas" w:cs="Consolas"/>
          <w:color w:val="FF0000"/>
          <w:sz w:val="16"/>
          <w:szCs w:val="16"/>
        </w:rPr>
        <w:t>'</w:t>
      </w:r>
      <w:proofErr w:type="spellStart"/>
      <w:r w:rsidRPr="00EC0FCA">
        <w:rPr>
          <w:rFonts w:ascii="Consolas" w:hAnsi="Consolas" w:cs="Consolas"/>
          <w:color w:val="FF0000"/>
          <w:sz w:val="16"/>
          <w:szCs w:val="16"/>
        </w:rPr>
        <w:t>datetime</w:t>
      </w:r>
      <w:proofErr w:type="spellEnd"/>
      <w:r w:rsidRPr="00EC0FCA">
        <w:rPr>
          <w:rFonts w:ascii="Consolas" w:hAnsi="Consolas" w:cs="Consolas"/>
          <w:color w:val="FF0000"/>
          <w:sz w:val="16"/>
          <w:szCs w:val="16"/>
        </w:rPr>
        <w:t>'</w:t>
      </w:r>
      <w:r w:rsidRPr="00EC0FCA">
        <w:rPr>
          <w:rFonts w:ascii="Consolas" w:hAnsi="Consolas" w:cs="Consolas"/>
          <w:color w:val="808080"/>
          <w:sz w:val="16"/>
          <w:szCs w:val="16"/>
        </w:rPr>
        <w:t>)</w:t>
      </w:r>
      <w:r w:rsidRPr="00EC0FCA">
        <w:rPr>
          <w:rFonts w:ascii="Consolas" w:hAnsi="Consolas" w:cs="Consolas"/>
          <w:sz w:val="16"/>
          <w:szCs w:val="16"/>
        </w:rPr>
        <w:t xml:space="preserve"> </w:t>
      </w:r>
      <w:r w:rsidRPr="00EC0FCA">
        <w:rPr>
          <w:rFonts w:ascii="Consolas" w:hAnsi="Consolas" w:cs="Consolas"/>
          <w:color w:val="0000FF"/>
          <w:sz w:val="16"/>
          <w:szCs w:val="16"/>
        </w:rPr>
        <w:t>as</w:t>
      </w:r>
      <w:r w:rsidRPr="00EC0FCA">
        <w:rPr>
          <w:rFonts w:ascii="Consolas" w:hAnsi="Consolas" w:cs="Consolas"/>
          <w:sz w:val="16"/>
          <w:szCs w:val="16"/>
        </w:rPr>
        <w:t xml:space="preserve"> </w:t>
      </w:r>
      <w:proofErr w:type="spellStart"/>
      <w:r w:rsidRPr="00EC0FCA">
        <w:rPr>
          <w:rFonts w:ascii="Consolas" w:hAnsi="Consolas" w:cs="Consolas"/>
          <w:sz w:val="16"/>
          <w:szCs w:val="16"/>
        </w:rPr>
        <w:t>Creation_Date</w:t>
      </w:r>
      <w:proofErr w:type="spellEnd"/>
      <w:r w:rsidRPr="00EC0FCA">
        <w:rPr>
          <w:rFonts w:ascii="Consolas" w:hAnsi="Consolas" w:cs="Consolas"/>
          <w:color w:val="808080"/>
          <w:sz w:val="16"/>
          <w:szCs w:val="16"/>
        </w:rPr>
        <w:t>,</w:t>
      </w:r>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sz w:val="16"/>
          <w:szCs w:val="16"/>
        </w:rPr>
        <w:t xml:space="preserve">       </w:t>
      </w:r>
      <w:proofErr w:type="spellStart"/>
      <w:proofErr w:type="gramStart"/>
      <w:r w:rsidRPr="00EC0FCA">
        <w:rPr>
          <w:rFonts w:ascii="Consolas" w:hAnsi="Consolas" w:cs="Consolas"/>
          <w:sz w:val="16"/>
          <w:szCs w:val="16"/>
        </w:rPr>
        <w:t>xed</w:t>
      </w:r>
      <w:r w:rsidRPr="00EC0FCA">
        <w:rPr>
          <w:rFonts w:ascii="Consolas" w:hAnsi="Consolas" w:cs="Consolas"/>
          <w:color w:val="808080"/>
          <w:sz w:val="16"/>
          <w:szCs w:val="16"/>
        </w:rPr>
        <w:t>.</w:t>
      </w:r>
      <w:r w:rsidRPr="00EC0FCA">
        <w:rPr>
          <w:rFonts w:ascii="Consolas" w:hAnsi="Consolas" w:cs="Consolas"/>
          <w:sz w:val="16"/>
          <w:szCs w:val="16"/>
        </w:rPr>
        <w:t>query</w:t>
      </w:r>
      <w:proofErr w:type="spellEnd"/>
      <w:r w:rsidRPr="00EC0FCA">
        <w:rPr>
          <w:rFonts w:ascii="Consolas" w:hAnsi="Consolas" w:cs="Consolas"/>
          <w:color w:val="808080"/>
          <w:sz w:val="16"/>
          <w:szCs w:val="16"/>
        </w:rPr>
        <w:t>(</w:t>
      </w:r>
      <w:proofErr w:type="gramEnd"/>
      <w:r w:rsidRPr="00EC0FCA">
        <w:rPr>
          <w:rFonts w:ascii="Consolas" w:hAnsi="Consolas" w:cs="Consolas"/>
          <w:color w:val="FF0000"/>
          <w:sz w:val="16"/>
          <w:szCs w:val="16"/>
        </w:rPr>
        <w:t>'.'</w:t>
      </w:r>
      <w:r w:rsidRPr="00EC0FCA">
        <w:rPr>
          <w:rFonts w:ascii="Consolas" w:hAnsi="Consolas" w:cs="Consolas"/>
          <w:color w:val="808080"/>
          <w:sz w:val="16"/>
          <w:szCs w:val="16"/>
        </w:rPr>
        <w:t>)</w:t>
      </w:r>
      <w:r w:rsidRPr="00EC0FCA">
        <w:rPr>
          <w:rFonts w:ascii="Consolas" w:hAnsi="Consolas" w:cs="Consolas"/>
          <w:sz w:val="16"/>
          <w:szCs w:val="16"/>
        </w:rPr>
        <w:t xml:space="preserve"> </w:t>
      </w:r>
      <w:r w:rsidRPr="00EC0FCA">
        <w:rPr>
          <w:rFonts w:ascii="Consolas" w:hAnsi="Consolas" w:cs="Consolas"/>
          <w:color w:val="0000FF"/>
          <w:sz w:val="16"/>
          <w:szCs w:val="16"/>
        </w:rPr>
        <w:t>AS</w:t>
      </w:r>
      <w:r w:rsidRPr="00EC0FCA">
        <w:rPr>
          <w:rFonts w:ascii="Consolas" w:hAnsi="Consolas" w:cs="Consolas"/>
          <w:sz w:val="16"/>
          <w:szCs w:val="16"/>
        </w:rPr>
        <w:t xml:space="preserve"> </w:t>
      </w:r>
      <w:proofErr w:type="spellStart"/>
      <w:r w:rsidRPr="00EC0FCA">
        <w:rPr>
          <w:rFonts w:ascii="Consolas" w:hAnsi="Consolas" w:cs="Consolas"/>
          <w:sz w:val="16"/>
          <w:szCs w:val="16"/>
        </w:rPr>
        <w:t>Extend_Event</w:t>
      </w:r>
      <w:proofErr w:type="spellEnd"/>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color w:val="0000FF"/>
          <w:sz w:val="16"/>
          <w:szCs w:val="16"/>
        </w:rPr>
        <w:t>FROM</w:t>
      </w:r>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color w:val="808080"/>
          <w:sz w:val="16"/>
          <w:szCs w:val="16"/>
        </w:rPr>
        <w:t>(</w:t>
      </w:r>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sz w:val="16"/>
          <w:szCs w:val="16"/>
        </w:rPr>
        <w:t xml:space="preserve">       </w:t>
      </w:r>
      <w:r w:rsidRPr="00EC0FCA">
        <w:rPr>
          <w:rFonts w:ascii="Consolas" w:hAnsi="Consolas" w:cs="Consolas"/>
          <w:color w:val="0000FF"/>
          <w:sz w:val="16"/>
          <w:szCs w:val="16"/>
        </w:rPr>
        <w:t>SELECT</w:t>
      </w:r>
      <w:r w:rsidRPr="00EC0FCA">
        <w:rPr>
          <w:rFonts w:ascii="Consolas" w:hAnsi="Consolas" w:cs="Consolas"/>
          <w:sz w:val="16"/>
          <w:szCs w:val="16"/>
        </w:rPr>
        <w:t xml:space="preserve"> </w:t>
      </w:r>
      <w:proofErr w:type="gramStart"/>
      <w:r w:rsidRPr="00EC0FCA">
        <w:rPr>
          <w:rFonts w:ascii="Consolas" w:hAnsi="Consolas" w:cs="Consolas"/>
          <w:color w:val="FF00FF"/>
          <w:sz w:val="16"/>
          <w:szCs w:val="16"/>
        </w:rPr>
        <w:t>CAST</w:t>
      </w:r>
      <w:r w:rsidRPr="00EC0FCA">
        <w:rPr>
          <w:rFonts w:ascii="Consolas" w:hAnsi="Consolas" w:cs="Consolas"/>
          <w:color w:val="808080"/>
          <w:sz w:val="16"/>
          <w:szCs w:val="16"/>
        </w:rPr>
        <w:t>(</w:t>
      </w:r>
      <w:proofErr w:type="gramEnd"/>
      <w:r w:rsidRPr="00EC0FCA">
        <w:rPr>
          <w:rFonts w:ascii="Consolas" w:hAnsi="Consolas" w:cs="Consolas"/>
          <w:sz w:val="16"/>
          <w:szCs w:val="16"/>
        </w:rPr>
        <w:t>[</w:t>
      </w:r>
      <w:proofErr w:type="spellStart"/>
      <w:r w:rsidRPr="00EC0FCA">
        <w:rPr>
          <w:rFonts w:ascii="Consolas" w:hAnsi="Consolas" w:cs="Consolas"/>
          <w:sz w:val="16"/>
          <w:szCs w:val="16"/>
        </w:rPr>
        <w:t>target_data</w:t>
      </w:r>
      <w:proofErr w:type="spellEnd"/>
      <w:r w:rsidRPr="00EC0FCA">
        <w:rPr>
          <w:rFonts w:ascii="Consolas" w:hAnsi="Consolas" w:cs="Consolas"/>
          <w:sz w:val="16"/>
          <w:szCs w:val="16"/>
        </w:rPr>
        <w:t xml:space="preserve">] </w:t>
      </w:r>
      <w:r w:rsidRPr="00EC0FCA">
        <w:rPr>
          <w:rFonts w:ascii="Consolas" w:hAnsi="Consolas" w:cs="Consolas"/>
          <w:color w:val="0000FF"/>
          <w:sz w:val="16"/>
          <w:szCs w:val="16"/>
        </w:rPr>
        <w:t>AS</w:t>
      </w:r>
      <w:r w:rsidRPr="00EC0FCA">
        <w:rPr>
          <w:rFonts w:ascii="Consolas" w:hAnsi="Consolas" w:cs="Consolas"/>
          <w:sz w:val="16"/>
          <w:szCs w:val="16"/>
        </w:rPr>
        <w:t xml:space="preserve"> </w:t>
      </w:r>
      <w:r w:rsidRPr="00EC0FCA">
        <w:rPr>
          <w:rFonts w:ascii="Consolas" w:hAnsi="Consolas" w:cs="Consolas"/>
          <w:color w:val="0000FF"/>
          <w:sz w:val="16"/>
          <w:szCs w:val="16"/>
        </w:rPr>
        <w:t>XML</w:t>
      </w:r>
      <w:r w:rsidRPr="00EC0FCA">
        <w:rPr>
          <w:rFonts w:ascii="Consolas" w:hAnsi="Consolas" w:cs="Consolas"/>
          <w:color w:val="808080"/>
          <w:sz w:val="16"/>
          <w:szCs w:val="16"/>
        </w:rPr>
        <w:t>)</w:t>
      </w:r>
      <w:r w:rsidRPr="00EC0FCA">
        <w:rPr>
          <w:rFonts w:ascii="Consolas" w:hAnsi="Consolas" w:cs="Consolas"/>
          <w:sz w:val="16"/>
          <w:szCs w:val="16"/>
        </w:rPr>
        <w:t xml:space="preserve"> </w:t>
      </w:r>
      <w:r w:rsidRPr="00EC0FCA">
        <w:rPr>
          <w:rFonts w:ascii="Consolas" w:hAnsi="Consolas" w:cs="Consolas"/>
          <w:color w:val="0000FF"/>
          <w:sz w:val="16"/>
          <w:szCs w:val="16"/>
        </w:rPr>
        <w:t>AS</w:t>
      </w:r>
      <w:r w:rsidRPr="00EC0FCA">
        <w:rPr>
          <w:rFonts w:ascii="Consolas" w:hAnsi="Consolas" w:cs="Consolas"/>
          <w:sz w:val="16"/>
          <w:szCs w:val="16"/>
        </w:rPr>
        <w:t xml:space="preserve"> </w:t>
      </w:r>
      <w:proofErr w:type="spellStart"/>
      <w:r w:rsidRPr="00EC0FCA">
        <w:rPr>
          <w:rFonts w:ascii="Consolas" w:hAnsi="Consolas" w:cs="Consolas"/>
          <w:sz w:val="16"/>
          <w:szCs w:val="16"/>
        </w:rPr>
        <w:t>Target_Data</w:t>
      </w:r>
      <w:proofErr w:type="spellEnd"/>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sz w:val="16"/>
          <w:szCs w:val="16"/>
        </w:rPr>
        <w:t xml:space="preserve">       </w:t>
      </w:r>
      <w:r w:rsidRPr="00EC0FCA">
        <w:rPr>
          <w:rFonts w:ascii="Consolas" w:hAnsi="Consolas" w:cs="Consolas"/>
          <w:color w:val="0000FF"/>
          <w:sz w:val="16"/>
          <w:szCs w:val="16"/>
        </w:rPr>
        <w:t>FROM</w:t>
      </w:r>
      <w:r w:rsidRPr="00EC0FCA">
        <w:rPr>
          <w:rFonts w:ascii="Consolas" w:hAnsi="Consolas" w:cs="Consolas"/>
          <w:sz w:val="16"/>
          <w:szCs w:val="16"/>
        </w:rPr>
        <w:t xml:space="preserve"> </w:t>
      </w:r>
      <w:proofErr w:type="spellStart"/>
      <w:r w:rsidRPr="00EC0FCA">
        <w:rPr>
          <w:rFonts w:ascii="Consolas" w:hAnsi="Consolas" w:cs="Consolas"/>
          <w:color w:val="008000"/>
          <w:sz w:val="16"/>
          <w:szCs w:val="16"/>
        </w:rPr>
        <w:t>sys</w:t>
      </w:r>
      <w:r w:rsidRPr="00EC0FCA">
        <w:rPr>
          <w:rFonts w:ascii="Consolas" w:hAnsi="Consolas" w:cs="Consolas"/>
          <w:color w:val="808080"/>
          <w:sz w:val="16"/>
          <w:szCs w:val="16"/>
        </w:rPr>
        <w:t>.</w:t>
      </w:r>
      <w:r w:rsidRPr="00EC0FCA">
        <w:rPr>
          <w:rFonts w:ascii="Consolas" w:hAnsi="Consolas" w:cs="Consolas"/>
          <w:color w:val="008000"/>
          <w:sz w:val="16"/>
          <w:szCs w:val="16"/>
        </w:rPr>
        <w:t>dm_xe_session_targets</w:t>
      </w:r>
      <w:proofErr w:type="spellEnd"/>
      <w:r w:rsidRPr="00EC0FCA">
        <w:rPr>
          <w:rFonts w:ascii="Consolas" w:hAnsi="Consolas" w:cs="Consolas"/>
          <w:sz w:val="16"/>
          <w:szCs w:val="16"/>
        </w:rPr>
        <w:t xml:space="preserve"> </w:t>
      </w:r>
      <w:r w:rsidRPr="00EC0FCA">
        <w:rPr>
          <w:rFonts w:ascii="Consolas" w:hAnsi="Consolas" w:cs="Consolas"/>
          <w:color w:val="0000FF"/>
          <w:sz w:val="16"/>
          <w:szCs w:val="16"/>
        </w:rPr>
        <w:t>AS</w:t>
      </w:r>
      <w:r w:rsidRPr="00EC0FCA">
        <w:rPr>
          <w:rFonts w:ascii="Consolas" w:hAnsi="Consolas" w:cs="Consolas"/>
          <w:sz w:val="16"/>
          <w:szCs w:val="16"/>
        </w:rPr>
        <w:t xml:space="preserve"> </w:t>
      </w:r>
      <w:proofErr w:type="spellStart"/>
      <w:r w:rsidRPr="00EC0FCA">
        <w:rPr>
          <w:rFonts w:ascii="Consolas" w:hAnsi="Consolas" w:cs="Consolas"/>
          <w:sz w:val="16"/>
          <w:szCs w:val="16"/>
        </w:rPr>
        <w:t>xt</w:t>
      </w:r>
      <w:proofErr w:type="spellEnd"/>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sz w:val="16"/>
          <w:szCs w:val="16"/>
        </w:rPr>
        <w:t xml:space="preserve">       </w:t>
      </w:r>
      <w:r w:rsidRPr="00EC0FCA">
        <w:rPr>
          <w:rFonts w:ascii="Consolas" w:hAnsi="Consolas" w:cs="Consolas"/>
          <w:color w:val="808080"/>
          <w:sz w:val="16"/>
          <w:szCs w:val="16"/>
        </w:rPr>
        <w:t>INNER</w:t>
      </w:r>
      <w:r w:rsidRPr="00EC0FCA">
        <w:rPr>
          <w:rFonts w:ascii="Consolas" w:hAnsi="Consolas" w:cs="Consolas"/>
          <w:sz w:val="16"/>
          <w:szCs w:val="16"/>
        </w:rPr>
        <w:t xml:space="preserve"> </w:t>
      </w:r>
      <w:r w:rsidRPr="00EC0FCA">
        <w:rPr>
          <w:rFonts w:ascii="Consolas" w:hAnsi="Consolas" w:cs="Consolas"/>
          <w:color w:val="808080"/>
          <w:sz w:val="16"/>
          <w:szCs w:val="16"/>
        </w:rPr>
        <w:t>JOIN</w:t>
      </w:r>
      <w:r w:rsidRPr="00EC0FCA">
        <w:rPr>
          <w:rFonts w:ascii="Consolas" w:hAnsi="Consolas" w:cs="Consolas"/>
          <w:sz w:val="16"/>
          <w:szCs w:val="16"/>
        </w:rPr>
        <w:t xml:space="preserve"> </w:t>
      </w:r>
      <w:proofErr w:type="spellStart"/>
      <w:r w:rsidRPr="00EC0FCA">
        <w:rPr>
          <w:rFonts w:ascii="Consolas" w:hAnsi="Consolas" w:cs="Consolas"/>
          <w:color w:val="008000"/>
          <w:sz w:val="16"/>
          <w:szCs w:val="16"/>
        </w:rPr>
        <w:t>sys</w:t>
      </w:r>
      <w:r w:rsidRPr="00EC0FCA">
        <w:rPr>
          <w:rFonts w:ascii="Consolas" w:hAnsi="Consolas" w:cs="Consolas"/>
          <w:color w:val="808080"/>
          <w:sz w:val="16"/>
          <w:szCs w:val="16"/>
        </w:rPr>
        <w:t>.</w:t>
      </w:r>
      <w:r w:rsidRPr="00EC0FCA">
        <w:rPr>
          <w:rFonts w:ascii="Consolas" w:hAnsi="Consolas" w:cs="Consolas"/>
          <w:color w:val="008000"/>
          <w:sz w:val="16"/>
          <w:szCs w:val="16"/>
        </w:rPr>
        <w:t>dm_xe_sessions</w:t>
      </w:r>
      <w:proofErr w:type="spellEnd"/>
      <w:r w:rsidRPr="00EC0FCA">
        <w:rPr>
          <w:rFonts w:ascii="Consolas" w:hAnsi="Consolas" w:cs="Consolas"/>
          <w:sz w:val="16"/>
          <w:szCs w:val="16"/>
        </w:rPr>
        <w:t xml:space="preserve"> </w:t>
      </w:r>
      <w:r w:rsidRPr="00EC0FCA">
        <w:rPr>
          <w:rFonts w:ascii="Consolas" w:hAnsi="Consolas" w:cs="Consolas"/>
          <w:color w:val="0000FF"/>
          <w:sz w:val="16"/>
          <w:szCs w:val="16"/>
        </w:rPr>
        <w:t>AS</w:t>
      </w:r>
      <w:r w:rsidRPr="00EC0FCA">
        <w:rPr>
          <w:rFonts w:ascii="Consolas" w:hAnsi="Consolas" w:cs="Consolas"/>
          <w:sz w:val="16"/>
          <w:szCs w:val="16"/>
        </w:rPr>
        <w:t xml:space="preserve"> </w:t>
      </w:r>
      <w:proofErr w:type="spellStart"/>
      <w:r w:rsidRPr="00EC0FCA">
        <w:rPr>
          <w:rFonts w:ascii="Consolas" w:hAnsi="Consolas" w:cs="Consolas"/>
          <w:sz w:val="16"/>
          <w:szCs w:val="16"/>
        </w:rPr>
        <w:t>xs</w:t>
      </w:r>
      <w:proofErr w:type="spellEnd"/>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sz w:val="16"/>
          <w:szCs w:val="16"/>
        </w:rPr>
        <w:t xml:space="preserve">       </w:t>
      </w:r>
      <w:r w:rsidRPr="00EC0FCA">
        <w:rPr>
          <w:rFonts w:ascii="Consolas" w:hAnsi="Consolas" w:cs="Consolas"/>
          <w:color w:val="0000FF"/>
          <w:sz w:val="16"/>
          <w:szCs w:val="16"/>
        </w:rPr>
        <w:t>ON</w:t>
      </w:r>
      <w:r w:rsidRPr="00EC0FCA">
        <w:rPr>
          <w:rFonts w:ascii="Consolas" w:hAnsi="Consolas" w:cs="Consolas"/>
          <w:sz w:val="16"/>
          <w:szCs w:val="16"/>
        </w:rPr>
        <w:t xml:space="preserve"> </w:t>
      </w:r>
      <w:proofErr w:type="spellStart"/>
      <w:r w:rsidRPr="00EC0FCA">
        <w:rPr>
          <w:rFonts w:ascii="Consolas" w:hAnsi="Consolas" w:cs="Consolas"/>
          <w:sz w:val="16"/>
          <w:szCs w:val="16"/>
        </w:rPr>
        <w:t>xs</w:t>
      </w:r>
      <w:r w:rsidRPr="00EC0FCA">
        <w:rPr>
          <w:rFonts w:ascii="Consolas" w:hAnsi="Consolas" w:cs="Consolas"/>
          <w:color w:val="808080"/>
          <w:sz w:val="16"/>
          <w:szCs w:val="16"/>
        </w:rPr>
        <w:t>.</w:t>
      </w:r>
      <w:r w:rsidRPr="00EC0FCA">
        <w:rPr>
          <w:rFonts w:ascii="Consolas" w:hAnsi="Consolas" w:cs="Consolas"/>
          <w:color w:val="0000FF"/>
          <w:sz w:val="16"/>
          <w:szCs w:val="16"/>
        </w:rPr>
        <w:t>address</w:t>
      </w:r>
      <w:proofErr w:type="spellEnd"/>
      <w:r w:rsidRPr="00EC0FCA">
        <w:rPr>
          <w:rFonts w:ascii="Consolas" w:hAnsi="Consolas" w:cs="Consolas"/>
          <w:sz w:val="16"/>
          <w:szCs w:val="16"/>
        </w:rPr>
        <w:t xml:space="preserve"> </w:t>
      </w:r>
      <w:r w:rsidRPr="00EC0FCA">
        <w:rPr>
          <w:rFonts w:ascii="Consolas" w:hAnsi="Consolas" w:cs="Consolas"/>
          <w:color w:val="808080"/>
          <w:sz w:val="16"/>
          <w:szCs w:val="16"/>
        </w:rPr>
        <w:t>=</w:t>
      </w:r>
      <w:r w:rsidRPr="00EC0FCA">
        <w:rPr>
          <w:rFonts w:ascii="Consolas" w:hAnsi="Consolas" w:cs="Consolas"/>
          <w:sz w:val="16"/>
          <w:szCs w:val="16"/>
        </w:rPr>
        <w:t xml:space="preserve"> </w:t>
      </w:r>
      <w:proofErr w:type="spellStart"/>
      <w:r w:rsidRPr="00EC0FCA">
        <w:rPr>
          <w:rFonts w:ascii="Consolas" w:hAnsi="Consolas" w:cs="Consolas"/>
          <w:sz w:val="16"/>
          <w:szCs w:val="16"/>
        </w:rPr>
        <w:t>xt</w:t>
      </w:r>
      <w:r w:rsidRPr="00EC0FCA">
        <w:rPr>
          <w:rFonts w:ascii="Consolas" w:hAnsi="Consolas" w:cs="Consolas"/>
          <w:color w:val="808080"/>
          <w:sz w:val="16"/>
          <w:szCs w:val="16"/>
        </w:rPr>
        <w:t>.</w:t>
      </w:r>
      <w:r w:rsidRPr="00EC0FCA">
        <w:rPr>
          <w:rFonts w:ascii="Consolas" w:hAnsi="Consolas" w:cs="Consolas"/>
          <w:sz w:val="16"/>
          <w:szCs w:val="16"/>
        </w:rPr>
        <w:t>event_session_address</w:t>
      </w:r>
      <w:proofErr w:type="spellEnd"/>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sz w:val="16"/>
          <w:szCs w:val="16"/>
        </w:rPr>
        <w:t xml:space="preserve">       </w:t>
      </w:r>
      <w:r w:rsidRPr="00EC0FCA">
        <w:rPr>
          <w:rFonts w:ascii="Consolas" w:hAnsi="Consolas" w:cs="Consolas"/>
          <w:color w:val="0000FF"/>
          <w:sz w:val="16"/>
          <w:szCs w:val="16"/>
        </w:rPr>
        <w:t>WHERE</w:t>
      </w:r>
      <w:r w:rsidRPr="00EC0FCA">
        <w:rPr>
          <w:rFonts w:ascii="Consolas" w:hAnsi="Consolas" w:cs="Consolas"/>
          <w:sz w:val="16"/>
          <w:szCs w:val="16"/>
        </w:rPr>
        <w:t xml:space="preserve"> xs</w:t>
      </w:r>
      <w:r w:rsidRPr="00EC0FCA">
        <w:rPr>
          <w:rFonts w:ascii="Consolas" w:hAnsi="Consolas" w:cs="Consolas"/>
          <w:color w:val="808080"/>
          <w:sz w:val="16"/>
          <w:szCs w:val="16"/>
        </w:rPr>
        <w:t>.</w:t>
      </w:r>
      <w:r w:rsidRPr="00EC0FCA">
        <w:rPr>
          <w:rFonts w:ascii="Consolas" w:hAnsi="Consolas" w:cs="Consolas"/>
          <w:sz w:val="16"/>
          <w:szCs w:val="16"/>
        </w:rPr>
        <w:t xml:space="preserve">name </w:t>
      </w:r>
      <w:r w:rsidRPr="00EC0FCA">
        <w:rPr>
          <w:rFonts w:ascii="Consolas" w:hAnsi="Consolas" w:cs="Consolas"/>
          <w:color w:val="808080"/>
          <w:sz w:val="16"/>
          <w:szCs w:val="16"/>
        </w:rPr>
        <w:t>=</w:t>
      </w:r>
      <w:r w:rsidRPr="00EC0FCA">
        <w:rPr>
          <w:rFonts w:ascii="Consolas" w:hAnsi="Consolas" w:cs="Consolas"/>
          <w:sz w:val="16"/>
          <w:szCs w:val="16"/>
        </w:rPr>
        <w:t xml:space="preserve"> </w:t>
      </w:r>
      <w:proofErr w:type="spellStart"/>
      <w:r w:rsidRPr="00EC0FCA">
        <w:rPr>
          <w:rFonts w:ascii="Consolas" w:hAnsi="Consolas" w:cs="Consolas"/>
          <w:color w:val="FF0000"/>
          <w:sz w:val="16"/>
          <w:szCs w:val="16"/>
        </w:rPr>
        <w:t>N'system_health</w:t>
      </w:r>
      <w:proofErr w:type="spellEnd"/>
      <w:r w:rsidRPr="00EC0FCA">
        <w:rPr>
          <w:rFonts w:ascii="Consolas" w:hAnsi="Consolas" w:cs="Consolas"/>
          <w:color w:val="FF0000"/>
          <w:sz w:val="16"/>
          <w:szCs w:val="16"/>
        </w:rPr>
        <w:t>'</w:t>
      </w:r>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sz w:val="16"/>
          <w:szCs w:val="16"/>
        </w:rPr>
        <w:t xml:space="preserve">       </w:t>
      </w:r>
      <w:r w:rsidRPr="00EC0FCA">
        <w:rPr>
          <w:rFonts w:ascii="Consolas" w:hAnsi="Consolas" w:cs="Consolas"/>
          <w:color w:val="808080"/>
          <w:sz w:val="16"/>
          <w:szCs w:val="16"/>
        </w:rPr>
        <w:t>AND</w:t>
      </w:r>
      <w:r w:rsidRPr="00EC0FCA">
        <w:rPr>
          <w:rFonts w:ascii="Consolas" w:hAnsi="Consolas" w:cs="Consolas"/>
          <w:sz w:val="16"/>
          <w:szCs w:val="16"/>
        </w:rPr>
        <w:t xml:space="preserve"> </w:t>
      </w:r>
      <w:proofErr w:type="spellStart"/>
      <w:r w:rsidRPr="00EC0FCA">
        <w:rPr>
          <w:rFonts w:ascii="Consolas" w:hAnsi="Consolas" w:cs="Consolas"/>
          <w:sz w:val="16"/>
          <w:szCs w:val="16"/>
        </w:rPr>
        <w:t>xt</w:t>
      </w:r>
      <w:r w:rsidRPr="00EC0FCA">
        <w:rPr>
          <w:rFonts w:ascii="Consolas" w:hAnsi="Consolas" w:cs="Consolas"/>
          <w:color w:val="808080"/>
          <w:sz w:val="16"/>
          <w:szCs w:val="16"/>
        </w:rPr>
        <w:t>.</w:t>
      </w:r>
      <w:r w:rsidRPr="00EC0FCA">
        <w:rPr>
          <w:rFonts w:ascii="Consolas" w:hAnsi="Consolas" w:cs="Consolas"/>
          <w:sz w:val="16"/>
          <w:szCs w:val="16"/>
        </w:rPr>
        <w:t>target_name</w:t>
      </w:r>
      <w:proofErr w:type="spellEnd"/>
      <w:r w:rsidRPr="00EC0FCA">
        <w:rPr>
          <w:rFonts w:ascii="Consolas" w:hAnsi="Consolas" w:cs="Consolas"/>
          <w:sz w:val="16"/>
          <w:szCs w:val="16"/>
        </w:rPr>
        <w:t xml:space="preserve"> </w:t>
      </w:r>
      <w:r w:rsidRPr="00EC0FCA">
        <w:rPr>
          <w:rFonts w:ascii="Consolas" w:hAnsi="Consolas" w:cs="Consolas"/>
          <w:color w:val="808080"/>
          <w:sz w:val="16"/>
          <w:szCs w:val="16"/>
        </w:rPr>
        <w:t>=</w:t>
      </w:r>
      <w:r w:rsidRPr="00EC0FCA">
        <w:rPr>
          <w:rFonts w:ascii="Consolas" w:hAnsi="Consolas" w:cs="Consolas"/>
          <w:sz w:val="16"/>
          <w:szCs w:val="16"/>
        </w:rPr>
        <w:t xml:space="preserve"> </w:t>
      </w:r>
      <w:proofErr w:type="spellStart"/>
      <w:r w:rsidRPr="00EC0FCA">
        <w:rPr>
          <w:rFonts w:ascii="Consolas" w:hAnsi="Consolas" w:cs="Consolas"/>
          <w:color w:val="FF0000"/>
          <w:sz w:val="16"/>
          <w:szCs w:val="16"/>
        </w:rPr>
        <w:t>N'ring_buffer</w:t>
      </w:r>
      <w:proofErr w:type="spellEnd"/>
      <w:r w:rsidRPr="00EC0FCA">
        <w:rPr>
          <w:rFonts w:ascii="Consolas" w:hAnsi="Consolas" w:cs="Consolas"/>
          <w:color w:val="FF0000"/>
          <w:sz w:val="16"/>
          <w:szCs w:val="16"/>
        </w:rPr>
        <w:t>'</w:t>
      </w:r>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color w:val="808080"/>
          <w:sz w:val="16"/>
          <w:szCs w:val="16"/>
        </w:rPr>
        <w:t>)</w:t>
      </w:r>
      <w:r w:rsidRPr="00EC0FCA">
        <w:rPr>
          <w:rFonts w:ascii="Consolas" w:hAnsi="Consolas" w:cs="Consolas"/>
          <w:sz w:val="16"/>
          <w:szCs w:val="16"/>
        </w:rPr>
        <w:t xml:space="preserve"> </w:t>
      </w:r>
      <w:r w:rsidRPr="00EC0FCA">
        <w:rPr>
          <w:rFonts w:ascii="Consolas" w:hAnsi="Consolas" w:cs="Consolas"/>
          <w:color w:val="0000FF"/>
          <w:sz w:val="16"/>
          <w:szCs w:val="16"/>
        </w:rPr>
        <w:t>AS</w:t>
      </w:r>
      <w:r w:rsidRPr="00EC0FCA">
        <w:rPr>
          <w:rFonts w:ascii="Consolas" w:hAnsi="Consolas" w:cs="Consolas"/>
          <w:sz w:val="16"/>
          <w:szCs w:val="16"/>
        </w:rPr>
        <w:t xml:space="preserve"> </w:t>
      </w:r>
      <w:proofErr w:type="spellStart"/>
      <w:r w:rsidRPr="00EC0FCA">
        <w:rPr>
          <w:rFonts w:ascii="Consolas" w:hAnsi="Consolas" w:cs="Consolas"/>
          <w:sz w:val="16"/>
          <w:szCs w:val="16"/>
        </w:rPr>
        <w:t>XML_Data</w:t>
      </w:r>
      <w:proofErr w:type="spellEnd"/>
    </w:p>
    <w:p w:rsidR="007F5E9F" w:rsidRPr="00EC0FCA" w:rsidRDefault="007F5E9F" w:rsidP="00EC0FCA">
      <w:pPr>
        <w:autoSpaceDE w:val="0"/>
        <w:autoSpaceDN w:val="0"/>
        <w:adjustRightInd w:val="0"/>
        <w:spacing w:after="0" w:line="240" w:lineRule="auto"/>
        <w:jc w:val="both"/>
        <w:rPr>
          <w:rFonts w:ascii="Consolas" w:hAnsi="Consolas" w:cs="Consolas"/>
          <w:sz w:val="16"/>
          <w:szCs w:val="16"/>
        </w:rPr>
      </w:pPr>
      <w:r w:rsidRPr="00EC0FCA">
        <w:rPr>
          <w:rFonts w:ascii="Consolas" w:hAnsi="Consolas" w:cs="Consolas"/>
          <w:color w:val="808080"/>
          <w:sz w:val="16"/>
          <w:szCs w:val="16"/>
        </w:rPr>
        <w:t>CROSS</w:t>
      </w:r>
      <w:r w:rsidRPr="00EC0FCA">
        <w:rPr>
          <w:rFonts w:ascii="Consolas" w:hAnsi="Consolas" w:cs="Consolas"/>
          <w:sz w:val="16"/>
          <w:szCs w:val="16"/>
        </w:rPr>
        <w:t xml:space="preserve"> </w:t>
      </w:r>
      <w:r w:rsidRPr="00EC0FCA">
        <w:rPr>
          <w:rFonts w:ascii="Consolas" w:hAnsi="Consolas" w:cs="Consolas"/>
          <w:color w:val="808080"/>
          <w:sz w:val="16"/>
          <w:szCs w:val="16"/>
        </w:rPr>
        <w:t>APPLY</w:t>
      </w:r>
      <w:r w:rsidRPr="00EC0FCA">
        <w:rPr>
          <w:rFonts w:ascii="Consolas" w:hAnsi="Consolas" w:cs="Consolas"/>
          <w:sz w:val="16"/>
          <w:szCs w:val="16"/>
        </w:rPr>
        <w:t xml:space="preserve"> Target_</w:t>
      </w:r>
      <w:proofErr w:type="gramStart"/>
      <w:r w:rsidRPr="00EC0FCA">
        <w:rPr>
          <w:rFonts w:ascii="Consolas" w:hAnsi="Consolas" w:cs="Consolas"/>
          <w:sz w:val="16"/>
          <w:szCs w:val="16"/>
        </w:rPr>
        <w:t>Data</w:t>
      </w:r>
      <w:r w:rsidRPr="00EC0FCA">
        <w:rPr>
          <w:rFonts w:ascii="Consolas" w:hAnsi="Consolas" w:cs="Consolas"/>
          <w:color w:val="808080"/>
          <w:sz w:val="16"/>
          <w:szCs w:val="16"/>
        </w:rPr>
        <w:t>.</w:t>
      </w:r>
      <w:r w:rsidRPr="00EC0FCA">
        <w:rPr>
          <w:rFonts w:ascii="Consolas" w:hAnsi="Consolas" w:cs="Consolas"/>
          <w:sz w:val="16"/>
          <w:szCs w:val="16"/>
        </w:rPr>
        <w:t>nodes</w:t>
      </w:r>
      <w:r w:rsidRPr="00EC0FCA">
        <w:rPr>
          <w:rFonts w:ascii="Consolas" w:hAnsi="Consolas" w:cs="Consolas"/>
          <w:color w:val="808080"/>
          <w:sz w:val="16"/>
          <w:szCs w:val="16"/>
        </w:rPr>
        <w:t>(</w:t>
      </w:r>
      <w:proofErr w:type="gramEnd"/>
      <w:r w:rsidRPr="00EC0FCA">
        <w:rPr>
          <w:rFonts w:ascii="Consolas" w:hAnsi="Consolas" w:cs="Consolas"/>
          <w:color w:val="FF0000"/>
          <w:sz w:val="16"/>
          <w:szCs w:val="16"/>
        </w:rPr>
        <w:t>'RingBufferTarget/event[@name="xml_deadlock_report"]'</w:t>
      </w:r>
      <w:r w:rsidRPr="00EC0FCA">
        <w:rPr>
          <w:rFonts w:ascii="Consolas" w:hAnsi="Consolas" w:cs="Consolas"/>
          <w:color w:val="808080"/>
          <w:sz w:val="16"/>
          <w:szCs w:val="16"/>
        </w:rPr>
        <w:t>)</w:t>
      </w:r>
      <w:r w:rsidRPr="00EC0FCA">
        <w:rPr>
          <w:rFonts w:ascii="Consolas" w:hAnsi="Consolas" w:cs="Consolas"/>
          <w:sz w:val="16"/>
          <w:szCs w:val="16"/>
        </w:rPr>
        <w:t xml:space="preserve"> </w:t>
      </w:r>
      <w:r w:rsidRPr="00EC0FCA">
        <w:rPr>
          <w:rFonts w:ascii="Consolas" w:hAnsi="Consolas" w:cs="Consolas"/>
          <w:color w:val="0000FF"/>
          <w:sz w:val="16"/>
          <w:szCs w:val="16"/>
        </w:rPr>
        <w:t>AS</w:t>
      </w:r>
      <w:r w:rsidRPr="00EC0FCA">
        <w:rPr>
          <w:rFonts w:ascii="Consolas" w:hAnsi="Consolas" w:cs="Consolas"/>
          <w:sz w:val="16"/>
          <w:szCs w:val="16"/>
        </w:rPr>
        <w:t xml:space="preserve"> </w:t>
      </w:r>
      <w:proofErr w:type="spellStart"/>
      <w:r w:rsidRPr="00EC0FCA">
        <w:rPr>
          <w:rFonts w:ascii="Consolas" w:hAnsi="Consolas" w:cs="Consolas"/>
          <w:sz w:val="16"/>
          <w:szCs w:val="16"/>
        </w:rPr>
        <w:t>XEventData</w:t>
      </w:r>
      <w:proofErr w:type="spellEnd"/>
      <w:r w:rsidRPr="00EC0FCA">
        <w:rPr>
          <w:rFonts w:ascii="Consolas" w:hAnsi="Consolas" w:cs="Consolas"/>
          <w:color w:val="808080"/>
          <w:sz w:val="16"/>
          <w:szCs w:val="16"/>
        </w:rPr>
        <w:t>(</w:t>
      </w:r>
      <w:proofErr w:type="spellStart"/>
      <w:r w:rsidRPr="00EC0FCA">
        <w:rPr>
          <w:rFonts w:ascii="Consolas" w:hAnsi="Consolas" w:cs="Consolas"/>
          <w:sz w:val="16"/>
          <w:szCs w:val="16"/>
        </w:rPr>
        <w:t>xed</w:t>
      </w:r>
      <w:proofErr w:type="spellEnd"/>
      <w:r w:rsidRPr="00EC0FCA">
        <w:rPr>
          <w:rFonts w:ascii="Consolas" w:hAnsi="Consolas" w:cs="Consolas"/>
          <w:color w:val="808080"/>
          <w:sz w:val="16"/>
          <w:szCs w:val="16"/>
        </w:rPr>
        <w:t>)</w:t>
      </w:r>
    </w:p>
    <w:p w:rsidR="007F5E9F" w:rsidRDefault="007F5E9F" w:rsidP="00EC0FCA">
      <w:pPr>
        <w:autoSpaceDE w:val="0"/>
        <w:autoSpaceDN w:val="0"/>
        <w:adjustRightInd w:val="0"/>
        <w:spacing w:after="0" w:line="240" w:lineRule="auto"/>
        <w:jc w:val="both"/>
        <w:rPr>
          <w:rFonts w:ascii="Consolas" w:hAnsi="Consolas" w:cs="Consolas"/>
          <w:color w:val="0000FF"/>
          <w:sz w:val="16"/>
          <w:szCs w:val="16"/>
        </w:rPr>
      </w:pPr>
      <w:r w:rsidRPr="00EC0FCA">
        <w:rPr>
          <w:rFonts w:ascii="Consolas" w:hAnsi="Consolas" w:cs="Consolas"/>
          <w:color w:val="0000FF"/>
          <w:sz w:val="16"/>
          <w:szCs w:val="16"/>
        </w:rPr>
        <w:t>ORDER</w:t>
      </w:r>
      <w:r w:rsidRPr="00EC0FCA">
        <w:rPr>
          <w:rFonts w:ascii="Consolas" w:hAnsi="Consolas" w:cs="Consolas"/>
          <w:sz w:val="16"/>
          <w:szCs w:val="16"/>
        </w:rPr>
        <w:t xml:space="preserve"> </w:t>
      </w:r>
      <w:r w:rsidRPr="00EC0FCA">
        <w:rPr>
          <w:rFonts w:ascii="Consolas" w:hAnsi="Consolas" w:cs="Consolas"/>
          <w:color w:val="0000FF"/>
          <w:sz w:val="16"/>
          <w:szCs w:val="16"/>
        </w:rPr>
        <w:t>BY</w:t>
      </w:r>
      <w:r w:rsidRPr="00EC0FCA">
        <w:rPr>
          <w:rFonts w:ascii="Consolas" w:hAnsi="Consolas" w:cs="Consolas"/>
          <w:sz w:val="16"/>
          <w:szCs w:val="16"/>
        </w:rPr>
        <w:t xml:space="preserve"> </w:t>
      </w:r>
      <w:proofErr w:type="spellStart"/>
      <w:r w:rsidRPr="00EC0FCA">
        <w:rPr>
          <w:rFonts w:ascii="Consolas" w:hAnsi="Consolas" w:cs="Consolas"/>
          <w:sz w:val="16"/>
          <w:szCs w:val="16"/>
        </w:rPr>
        <w:t>Creation_Date</w:t>
      </w:r>
      <w:proofErr w:type="spellEnd"/>
      <w:r w:rsidRPr="00EC0FCA">
        <w:rPr>
          <w:rFonts w:ascii="Consolas" w:hAnsi="Consolas" w:cs="Consolas"/>
          <w:sz w:val="16"/>
          <w:szCs w:val="16"/>
        </w:rPr>
        <w:t xml:space="preserve"> </w:t>
      </w:r>
      <w:r w:rsidRPr="00EC0FCA">
        <w:rPr>
          <w:rFonts w:ascii="Consolas" w:hAnsi="Consolas" w:cs="Consolas"/>
          <w:color w:val="0000FF"/>
          <w:sz w:val="16"/>
          <w:szCs w:val="16"/>
        </w:rPr>
        <w:t>DESC</w:t>
      </w:r>
    </w:p>
    <w:p w:rsidR="00EC0FCA" w:rsidRPr="00EC0FCA" w:rsidRDefault="00EC0FCA" w:rsidP="00EC0FCA">
      <w:pPr>
        <w:autoSpaceDE w:val="0"/>
        <w:autoSpaceDN w:val="0"/>
        <w:adjustRightInd w:val="0"/>
        <w:spacing w:after="0" w:line="240" w:lineRule="auto"/>
        <w:jc w:val="both"/>
        <w:rPr>
          <w:rFonts w:ascii="Consolas" w:hAnsi="Consolas" w:cs="Consolas"/>
          <w:color w:val="0000FF"/>
          <w:sz w:val="16"/>
          <w:szCs w:val="16"/>
        </w:rPr>
      </w:pPr>
    </w:p>
    <w:p w:rsidR="007F5E9F" w:rsidRDefault="00EC0FCA" w:rsidP="00EC0FCA">
      <w:pPr>
        <w:jc w:val="both"/>
        <w:rPr>
          <w:sz w:val="28"/>
          <w:szCs w:val="28"/>
        </w:rPr>
      </w:pPr>
      <w:r>
        <w:rPr>
          <w:sz w:val="28"/>
          <w:szCs w:val="28"/>
        </w:rPr>
        <w:t xml:space="preserve">The result of </w:t>
      </w:r>
      <w:r w:rsidR="007F5E9F">
        <w:rPr>
          <w:sz w:val="28"/>
          <w:szCs w:val="28"/>
        </w:rPr>
        <w:t xml:space="preserve">query returns the deadlocks event information in the XML format: </w:t>
      </w:r>
    </w:p>
    <w:p w:rsidR="007F5E9F" w:rsidRPr="007F5E9F" w:rsidRDefault="007F5E9F" w:rsidP="00EC0FCA">
      <w:pPr>
        <w:jc w:val="both"/>
        <w:rPr>
          <w:sz w:val="28"/>
          <w:szCs w:val="28"/>
        </w:rPr>
      </w:pPr>
      <w:r>
        <w:rPr>
          <w:noProof/>
        </w:rPr>
        <w:drawing>
          <wp:inline distT="0" distB="0" distL="0" distR="0" wp14:anchorId="05AF000A" wp14:editId="09ED552E">
            <wp:extent cx="5943600" cy="558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58165"/>
                    </a:xfrm>
                    <a:prstGeom prst="rect">
                      <a:avLst/>
                    </a:prstGeom>
                  </pic:spPr>
                </pic:pic>
              </a:graphicData>
            </a:graphic>
          </wp:inline>
        </w:drawing>
      </w:r>
    </w:p>
    <w:p w:rsidR="000215B2" w:rsidRDefault="000215B2" w:rsidP="0012519C">
      <w:pPr>
        <w:jc w:val="both"/>
        <w:rPr>
          <w:b/>
          <w:sz w:val="28"/>
          <w:szCs w:val="28"/>
        </w:rPr>
      </w:pPr>
      <w:r>
        <w:rPr>
          <w:b/>
          <w:sz w:val="28"/>
          <w:szCs w:val="28"/>
        </w:rPr>
        <w:lastRenderedPageBreak/>
        <w:t>Figure 1. System Health Events log with ‘</w:t>
      </w:r>
      <w:proofErr w:type="spellStart"/>
      <w:r>
        <w:rPr>
          <w:b/>
          <w:sz w:val="28"/>
          <w:szCs w:val="28"/>
        </w:rPr>
        <w:t>xml_deadlock_report</w:t>
      </w:r>
      <w:proofErr w:type="spellEnd"/>
      <w:r>
        <w:rPr>
          <w:b/>
          <w:sz w:val="28"/>
          <w:szCs w:val="28"/>
        </w:rPr>
        <w:t>’ Filter.</w:t>
      </w:r>
    </w:p>
    <w:p w:rsidR="000215B2" w:rsidRDefault="00536DC6" w:rsidP="0012519C">
      <w:pPr>
        <w:jc w:val="both"/>
        <w:rPr>
          <w:b/>
          <w:sz w:val="28"/>
          <w:szCs w:val="28"/>
        </w:rPr>
      </w:pPr>
      <w:r>
        <w:rPr>
          <w:noProof/>
        </w:rPr>
        <w:drawing>
          <wp:inline distT="0" distB="0" distL="0" distR="0" wp14:anchorId="7EC480DE" wp14:editId="0655A121">
            <wp:extent cx="5943600" cy="3075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75940"/>
                    </a:xfrm>
                    <a:prstGeom prst="rect">
                      <a:avLst/>
                    </a:prstGeom>
                  </pic:spPr>
                </pic:pic>
              </a:graphicData>
            </a:graphic>
          </wp:inline>
        </w:drawing>
      </w:r>
    </w:p>
    <w:p w:rsidR="000215B2" w:rsidRDefault="000215B2" w:rsidP="0012519C">
      <w:pPr>
        <w:jc w:val="both"/>
        <w:rPr>
          <w:b/>
          <w:sz w:val="28"/>
          <w:szCs w:val="28"/>
        </w:rPr>
      </w:pPr>
    </w:p>
    <w:p w:rsidR="0012519C" w:rsidRPr="0012519C" w:rsidRDefault="0012519C" w:rsidP="0012519C">
      <w:pPr>
        <w:jc w:val="both"/>
        <w:rPr>
          <w:b/>
          <w:sz w:val="28"/>
          <w:szCs w:val="28"/>
        </w:rPr>
      </w:pPr>
      <w:r w:rsidRPr="0012519C">
        <w:rPr>
          <w:b/>
          <w:sz w:val="28"/>
          <w:szCs w:val="28"/>
        </w:rPr>
        <w:t>Dedicated session for deadlock events</w:t>
      </w:r>
    </w:p>
    <w:p w:rsidR="00125ECC" w:rsidRDefault="00910795" w:rsidP="00EC0FCA">
      <w:pPr>
        <w:jc w:val="both"/>
        <w:rPr>
          <w:sz w:val="28"/>
          <w:szCs w:val="28"/>
        </w:rPr>
      </w:pPr>
      <w:r>
        <w:rPr>
          <w:sz w:val="28"/>
          <w:szCs w:val="28"/>
        </w:rPr>
        <w:t xml:space="preserve">It is possible to create a dedicated session for deadlock events to monitor the deadlocks explicitly. This </w:t>
      </w:r>
      <w:r w:rsidR="00125ECC">
        <w:rPr>
          <w:sz w:val="28"/>
          <w:szCs w:val="28"/>
        </w:rPr>
        <w:t xml:space="preserve">guidance provided the main steps to create a dedicated session for deadlock events. </w:t>
      </w:r>
    </w:p>
    <w:p w:rsidR="00D97C03" w:rsidRDefault="00617F35" w:rsidP="00617F35">
      <w:pPr>
        <w:pStyle w:val="ListParagraph"/>
        <w:numPr>
          <w:ilvl w:val="0"/>
          <w:numId w:val="2"/>
        </w:numPr>
        <w:jc w:val="both"/>
        <w:rPr>
          <w:sz w:val="28"/>
          <w:szCs w:val="28"/>
        </w:rPr>
      </w:pPr>
      <w:r>
        <w:rPr>
          <w:sz w:val="28"/>
          <w:szCs w:val="28"/>
        </w:rPr>
        <w:t>Connect to Management studio in the SQL Server 2012</w:t>
      </w:r>
      <w:r w:rsidR="00910795" w:rsidRPr="00617F35">
        <w:rPr>
          <w:sz w:val="28"/>
          <w:szCs w:val="28"/>
        </w:rPr>
        <w:t xml:space="preserve"> </w:t>
      </w:r>
      <w:r>
        <w:rPr>
          <w:sz w:val="28"/>
          <w:szCs w:val="28"/>
        </w:rPr>
        <w:t xml:space="preserve">instance and open Extended Events: </w:t>
      </w:r>
    </w:p>
    <w:p w:rsidR="00617F35" w:rsidRPr="00617F35" w:rsidRDefault="00617F35" w:rsidP="00617F35">
      <w:pPr>
        <w:pStyle w:val="ListParagraph"/>
        <w:jc w:val="both"/>
        <w:rPr>
          <w:sz w:val="28"/>
          <w:szCs w:val="28"/>
        </w:rPr>
      </w:pPr>
      <w:r>
        <w:rPr>
          <w:noProof/>
        </w:rPr>
        <w:drawing>
          <wp:inline distT="0" distB="0" distL="0" distR="0" wp14:anchorId="5FE429A3" wp14:editId="10A0B204">
            <wp:extent cx="118202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96431" cy="2738081"/>
                    </a:xfrm>
                    <a:prstGeom prst="rect">
                      <a:avLst/>
                    </a:prstGeom>
                  </pic:spPr>
                </pic:pic>
              </a:graphicData>
            </a:graphic>
          </wp:inline>
        </w:drawing>
      </w:r>
    </w:p>
    <w:p w:rsidR="004717C9" w:rsidRDefault="00617F35" w:rsidP="00617F35">
      <w:pPr>
        <w:pStyle w:val="ListParagraph"/>
        <w:numPr>
          <w:ilvl w:val="0"/>
          <w:numId w:val="2"/>
        </w:numPr>
        <w:jc w:val="both"/>
        <w:rPr>
          <w:sz w:val="28"/>
          <w:szCs w:val="28"/>
        </w:rPr>
      </w:pPr>
      <w:r w:rsidRPr="00617F35">
        <w:rPr>
          <w:sz w:val="28"/>
          <w:szCs w:val="28"/>
        </w:rPr>
        <w:lastRenderedPageBreak/>
        <w:t>Create a new Session named ‘Deadlocks’</w:t>
      </w:r>
      <w:r w:rsidR="000261EF">
        <w:rPr>
          <w:sz w:val="28"/>
          <w:szCs w:val="28"/>
        </w:rPr>
        <w:t xml:space="preserve"> and check ‘Start </w:t>
      </w:r>
      <w:r w:rsidRPr="00617F35">
        <w:rPr>
          <w:sz w:val="28"/>
          <w:szCs w:val="28"/>
        </w:rPr>
        <w:t>the event session at server startup</w:t>
      </w:r>
      <w:r w:rsidR="000261EF">
        <w:rPr>
          <w:sz w:val="28"/>
          <w:szCs w:val="28"/>
        </w:rPr>
        <w:t>’</w:t>
      </w:r>
      <w:r w:rsidRPr="00617F35">
        <w:rPr>
          <w:sz w:val="28"/>
          <w:szCs w:val="28"/>
        </w:rPr>
        <w:t>:</w:t>
      </w:r>
    </w:p>
    <w:p w:rsidR="00D47C4A" w:rsidRPr="00617F35" w:rsidRDefault="00D47C4A" w:rsidP="00D47C4A">
      <w:pPr>
        <w:pStyle w:val="ListParagraph"/>
        <w:jc w:val="both"/>
        <w:rPr>
          <w:sz w:val="28"/>
          <w:szCs w:val="28"/>
        </w:rPr>
      </w:pPr>
    </w:p>
    <w:p w:rsidR="00617F35" w:rsidRDefault="00617F35" w:rsidP="00D47C4A">
      <w:pPr>
        <w:pStyle w:val="ListParagraph"/>
        <w:rPr>
          <w:b/>
          <w:sz w:val="28"/>
          <w:szCs w:val="28"/>
        </w:rPr>
      </w:pPr>
      <w:r>
        <w:rPr>
          <w:noProof/>
        </w:rPr>
        <w:drawing>
          <wp:inline distT="0" distB="0" distL="0" distR="0" wp14:anchorId="49E7A818" wp14:editId="22BF2BE1">
            <wp:extent cx="5467350" cy="3325971"/>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4696" cy="3342606"/>
                    </a:xfrm>
                    <a:prstGeom prst="rect">
                      <a:avLst/>
                    </a:prstGeom>
                  </pic:spPr>
                </pic:pic>
              </a:graphicData>
            </a:graphic>
          </wp:inline>
        </w:drawing>
      </w:r>
    </w:p>
    <w:p w:rsidR="000261EF" w:rsidRDefault="00D47C4A" w:rsidP="00D47C4A">
      <w:pPr>
        <w:pStyle w:val="ListParagraph"/>
        <w:numPr>
          <w:ilvl w:val="0"/>
          <w:numId w:val="2"/>
        </w:numPr>
        <w:jc w:val="both"/>
        <w:rPr>
          <w:sz w:val="28"/>
          <w:szCs w:val="28"/>
        </w:rPr>
      </w:pPr>
      <w:r w:rsidRPr="00D47C4A">
        <w:rPr>
          <w:sz w:val="28"/>
          <w:szCs w:val="28"/>
        </w:rPr>
        <w:t>Select the ‘</w:t>
      </w:r>
      <w:proofErr w:type="spellStart"/>
      <w:r w:rsidRPr="00D47C4A">
        <w:rPr>
          <w:sz w:val="28"/>
          <w:szCs w:val="28"/>
        </w:rPr>
        <w:t>xml_deadlock_report</w:t>
      </w:r>
      <w:proofErr w:type="spellEnd"/>
      <w:r w:rsidRPr="00D47C4A">
        <w:rPr>
          <w:sz w:val="28"/>
          <w:szCs w:val="28"/>
        </w:rPr>
        <w:t>’ event in the ‘Select Events To Capture’</w:t>
      </w:r>
      <w:r>
        <w:rPr>
          <w:sz w:val="28"/>
          <w:szCs w:val="28"/>
        </w:rPr>
        <w:t xml:space="preserve">: </w:t>
      </w:r>
    </w:p>
    <w:p w:rsidR="00D47C4A" w:rsidRPr="00D47C4A" w:rsidRDefault="00D47C4A" w:rsidP="00D47C4A">
      <w:pPr>
        <w:pStyle w:val="ListParagraph"/>
        <w:jc w:val="both"/>
        <w:rPr>
          <w:sz w:val="28"/>
          <w:szCs w:val="28"/>
        </w:rPr>
      </w:pPr>
    </w:p>
    <w:p w:rsidR="000261EF" w:rsidRDefault="00D47C4A" w:rsidP="00D47C4A">
      <w:pPr>
        <w:ind w:firstLine="720"/>
        <w:rPr>
          <w:b/>
          <w:sz w:val="28"/>
          <w:szCs w:val="28"/>
        </w:rPr>
      </w:pPr>
      <w:r>
        <w:rPr>
          <w:noProof/>
        </w:rPr>
        <w:drawing>
          <wp:inline distT="0" distB="0" distL="0" distR="0" wp14:anchorId="0A5EEAE5" wp14:editId="65CF76C8">
            <wp:extent cx="5500688" cy="3367411"/>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8491" cy="3415041"/>
                    </a:xfrm>
                    <a:prstGeom prst="rect">
                      <a:avLst/>
                    </a:prstGeom>
                  </pic:spPr>
                </pic:pic>
              </a:graphicData>
            </a:graphic>
          </wp:inline>
        </w:drawing>
      </w:r>
    </w:p>
    <w:p w:rsidR="00A37F86" w:rsidRDefault="00A37F86" w:rsidP="00A37F86">
      <w:pPr>
        <w:pStyle w:val="ListParagraph"/>
        <w:numPr>
          <w:ilvl w:val="0"/>
          <w:numId w:val="2"/>
        </w:numPr>
        <w:rPr>
          <w:sz w:val="28"/>
          <w:szCs w:val="28"/>
        </w:rPr>
      </w:pPr>
      <w:r w:rsidRPr="00A37F86">
        <w:rPr>
          <w:sz w:val="28"/>
          <w:szCs w:val="28"/>
        </w:rPr>
        <w:lastRenderedPageBreak/>
        <w:t>Select ‘</w:t>
      </w:r>
      <w:proofErr w:type="spellStart"/>
      <w:r w:rsidRPr="00A37F86">
        <w:rPr>
          <w:sz w:val="28"/>
          <w:szCs w:val="28"/>
        </w:rPr>
        <w:t>database_id</w:t>
      </w:r>
      <w:proofErr w:type="spellEnd"/>
      <w:r w:rsidRPr="00A37F86">
        <w:rPr>
          <w:sz w:val="28"/>
          <w:szCs w:val="28"/>
        </w:rPr>
        <w:t>’ and ‘</w:t>
      </w:r>
      <w:proofErr w:type="spellStart"/>
      <w:r w:rsidRPr="00A37F86">
        <w:rPr>
          <w:sz w:val="28"/>
          <w:szCs w:val="28"/>
        </w:rPr>
        <w:t>database_name</w:t>
      </w:r>
      <w:proofErr w:type="spellEnd"/>
      <w:r w:rsidRPr="00A37F86">
        <w:rPr>
          <w:sz w:val="28"/>
          <w:szCs w:val="28"/>
        </w:rPr>
        <w:t>’ in the ‘Capture Global Fields’</w:t>
      </w:r>
      <w:r w:rsidR="00D72D0F">
        <w:rPr>
          <w:sz w:val="28"/>
          <w:szCs w:val="28"/>
        </w:rPr>
        <w:t>:</w:t>
      </w:r>
    </w:p>
    <w:p w:rsidR="00D72D0F" w:rsidRPr="00A37F86" w:rsidRDefault="00D72D0F" w:rsidP="00D72D0F">
      <w:pPr>
        <w:pStyle w:val="ListParagraph"/>
        <w:rPr>
          <w:sz w:val="28"/>
          <w:szCs w:val="28"/>
        </w:rPr>
      </w:pPr>
    </w:p>
    <w:p w:rsidR="00A37F86" w:rsidRDefault="00A37F86" w:rsidP="00A37F86">
      <w:pPr>
        <w:ind w:left="360" w:firstLine="360"/>
        <w:rPr>
          <w:b/>
          <w:sz w:val="28"/>
          <w:szCs w:val="28"/>
        </w:rPr>
      </w:pPr>
      <w:r>
        <w:rPr>
          <w:noProof/>
        </w:rPr>
        <w:drawing>
          <wp:inline distT="0" distB="0" distL="0" distR="0" wp14:anchorId="0254BD75" wp14:editId="571970E6">
            <wp:extent cx="5542059" cy="3369643"/>
            <wp:effectExtent l="0" t="0" r="190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6080" cy="3390328"/>
                    </a:xfrm>
                    <a:prstGeom prst="rect">
                      <a:avLst/>
                    </a:prstGeom>
                  </pic:spPr>
                </pic:pic>
              </a:graphicData>
            </a:graphic>
          </wp:inline>
        </w:drawing>
      </w:r>
    </w:p>
    <w:p w:rsidR="00A37F86" w:rsidRDefault="000C3B90" w:rsidP="000C3B90">
      <w:pPr>
        <w:pStyle w:val="ListParagraph"/>
        <w:numPr>
          <w:ilvl w:val="0"/>
          <w:numId w:val="2"/>
        </w:numPr>
        <w:rPr>
          <w:sz w:val="28"/>
          <w:szCs w:val="28"/>
        </w:rPr>
      </w:pPr>
      <w:r w:rsidRPr="000C3B90">
        <w:rPr>
          <w:sz w:val="28"/>
          <w:szCs w:val="28"/>
        </w:rPr>
        <w:t>Save output into files:</w:t>
      </w:r>
    </w:p>
    <w:p w:rsidR="00D72D0F" w:rsidRPr="000C3B90" w:rsidRDefault="00D72D0F" w:rsidP="00D72D0F">
      <w:pPr>
        <w:pStyle w:val="ListParagraph"/>
        <w:rPr>
          <w:sz w:val="28"/>
          <w:szCs w:val="28"/>
        </w:rPr>
      </w:pPr>
    </w:p>
    <w:p w:rsidR="000C3B90" w:rsidRDefault="000C3B90" w:rsidP="000C3B90">
      <w:pPr>
        <w:pStyle w:val="ListParagraph"/>
        <w:rPr>
          <w:b/>
          <w:sz w:val="28"/>
          <w:szCs w:val="28"/>
        </w:rPr>
      </w:pPr>
      <w:r>
        <w:rPr>
          <w:noProof/>
        </w:rPr>
        <w:drawing>
          <wp:inline distT="0" distB="0" distL="0" distR="0" wp14:anchorId="0CD7DF0A" wp14:editId="45BCBE2C">
            <wp:extent cx="5503290" cy="3371353"/>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07516" cy="3373942"/>
                    </a:xfrm>
                    <a:prstGeom prst="rect">
                      <a:avLst/>
                    </a:prstGeom>
                  </pic:spPr>
                </pic:pic>
              </a:graphicData>
            </a:graphic>
          </wp:inline>
        </w:drawing>
      </w:r>
    </w:p>
    <w:p w:rsidR="008A1DD8" w:rsidRDefault="008A1DD8" w:rsidP="000C3B90">
      <w:pPr>
        <w:pStyle w:val="ListParagraph"/>
        <w:rPr>
          <w:b/>
          <w:sz w:val="28"/>
          <w:szCs w:val="28"/>
        </w:rPr>
      </w:pPr>
    </w:p>
    <w:p w:rsidR="008A1DD8" w:rsidRDefault="008A1DD8" w:rsidP="008A1DD8">
      <w:pPr>
        <w:pStyle w:val="ListParagraph"/>
        <w:numPr>
          <w:ilvl w:val="0"/>
          <w:numId w:val="2"/>
        </w:numPr>
        <w:rPr>
          <w:sz w:val="28"/>
          <w:szCs w:val="28"/>
        </w:rPr>
      </w:pPr>
      <w:r w:rsidRPr="008A1DD8">
        <w:rPr>
          <w:sz w:val="28"/>
          <w:szCs w:val="28"/>
        </w:rPr>
        <w:lastRenderedPageBreak/>
        <w:t>Start created session:</w:t>
      </w:r>
    </w:p>
    <w:p w:rsidR="009015D5" w:rsidRPr="008A1DD8" w:rsidRDefault="009015D5" w:rsidP="009015D5">
      <w:pPr>
        <w:pStyle w:val="ListParagraph"/>
        <w:rPr>
          <w:sz w:val="28"/>
          <w:szCs w:val="28"/>
        </w:rPr>
      </w:pPr>
    </w:p>
    <w:p w:rsidR="008A1DD8" w:rsidRDefault="008A1DD8" w:rsidP="008A1DD8">
      <w:pPr>
        <w:pStyle w:val="ListParagraph"/>
        <w:rPr>
          <w:b/>
          <w:sz w:val="28"/>
          <w:szCs w:val="28"/>
        </w:rPr>
      </w:pPr>
      <w:r>
        <w:rPr>
          <w:noProof/>
        </w:rPr>
        <w:drawing>
          <wp:inline distT="0" distB="0" distL="0" distR="0" wp14:anchorId="2F682728" wp14:editId="33195BB2">
            <wp:extent cx="1216061" cy="349062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25540" cy="3517832"/>
                    </a:xfrm>
                    <a:prstGeom prst="rect">
                      <a:avLst/>
                    </a:prstGeom>
                  </pic:spPr>
                </pic:pic>
              </a:graphicData>
            </a:graphic>
          </wp:inline>
        </w:drawing>
      </w:r>
    </w:p>
    <w:p w:rsidR="008A1DD8" w:rsidRDefault="008A1DD8" w:rsidP="008A1DD8">
      <w:pPr>
        <w:pStyle w:val="ListParagraph"/>
        <w:rPr>
          <w:b/>
          <w:sz w:val="28"/>
          <w:szCs w:val="28"/>
        </w:rPr>
      </w:pPr>
    </w:p>
    <w:p w:rsidR="008A1DD8" w:rsidRDefault="008A1DD8" w:rsidP="008A1DD8">
      <w:pPr>
        <w:pStyle w:val="ListParagraph"/>
        <w:numPr>
          <w:ilvl w:val="0"/>
          <w:numId w:val="2"/>
        </w:numPr>
        <w:rPr>
          <w:sz w:val="28"/>
          <w:szCs w:val="28"/>
        </w:rPr>
      </w:pPr>
      <w:r w:rsidRPr="008A1DD8">
        <w:rPr>
          <w:sz w:val="28"/>
          <w:szCs w:val="28"/>
        </w:rPr>
        <w:t xml:space="preserve">Analyze the data captured for deadlock events: </w:t>
      </w:r>
    </w:p>
    <w:p w:rsidR="008A1DD8" w:rsidRDefault="008A1DD8" w:rsidP="008A1DD8">
      <w:pPr>
        <w:pStyle w:val="ListParagraph"/>
        <w:rPr>
          <w:sz w:val="28"/>
          <w:szCs w:val="28"/>
        </w:rPr>
      </w:pPr>
    </w:p>
    <w:p w:rsidR="008A1DD8" w:rsidRPr="008A1DD8" w:rsidRDefault="008A1DD8" w:rsidP="008A1DD8">
      <w:pPr>
        <w:pStyle w:val="ListParagraph"/>
        <w:rPr>
          <w:sz w:val="28"/>
          <w:szCs w:val="28"/>
        </w:rPr>
      </w:pPr>
      <w:r>
        <w:rPr>
          <w:noProof/>
        </w:rPr>
        <w:drawing>
          <wp:inline distT="0" distB="0" distL="0" distR="0" wp14:anchorId="6DAEEF98" wp14:editId="5EE54F8D">
            <wp:extent cx="5419725" cy="3326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5008" cy="3335910"/>
                    </a:xfrm>
                    <a:prstGeom prst="rect">
                      <a:avLst/>
                    </a:prstGeom>
                  </pic:spPr>
                </pic:pic>
              </a:graphicData>
            </a:graphic>
          </wp:inline>
        </w:drawing>
      </w:r>
      <w:bookmarkStart w:id="0" w:name="_GoBack"/>
      <w:bookmarkEnd w:id="0"/>
    </w:p>
    <w:sectPr w:rsidR="008A1DD8" w:rsidRPr="008A1D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D73D5C"/>
    <w:multiLevelType w:val="hybridMultilevel"/>
    <w:tmpl w:val="33546326"/>
    <w:lvl w:ilvl="0" w:tplc="04090003">
      <w:start w:val="1"/>
      <w:numFmt w:val="bullet"/>
      <w:lvlText w:val="o"/>
      <w:lvlJc w:val="left"/>
      <w:pPr>
        <w:ind w:left="420" w:hanging="360"/>
      </w:pPr>
      <w:rPr>
        <w:rFonts w:ascii="Courier New" w:hAnsi="Courier New" w:cs="Courier New"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59997B13"/>
    <w:multiLevelType w:val="hybridMultilevel"/>
    <w:tmpl w:val="755E0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7C9"/>
    <w:rsid w:val="000215B2"/>
    <w:rsid w:val="000261EF"/>
    <w:rsid w:val="000C3B90"/>
    <w:rsid w:val="000F4D92"/>
    <w:rsid w:val="0012519C"/>
    <w:rsid w:val="00125ECC"/>
    <w:rsid w:val="003F42D1"/>
    <w:rsid w:val="004717C9"/>
    <w:rsid w:val="004F23A2"/>
    <w:rsid w:val="005173A3"/>
    <w:rsid w:val="00536DC6"/>
    <w:rsid w:val="00617F35"/>
    <w:rsid w:val="007F5E9F"/>
    <w:rsid w:val="008A1DD8"/>
    <w:rsid w:val="009015D5"/>
    <w:rsid w:val="00910795"/>
    <w:rsid w:val="00A37F86"/>
    <w:rsid w:val="00D064FE"/>
    <w:rsid w:val="00D4370F"/>
    <w:rsid w:val="00D47C4A"/>
    <w:rsid w:val="00D72D0F"/>
    <w:rsid w:val="00D97C03"/>
    <w:rsid w:val="00E846E0"/>
    <w:rsid w:val="00EC0F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B136A4-BCC5-4F49-9221-C88BBAACF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1443</TotalTime>
  <Pages>5</Pages>
  <Words>367</Words>
  <Characters>2096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Irina Lunin</dc:creator>
  <cp:keywords/>
  <dc:description/>
  <cp:lastModifiedBy>Irina Lunin</cp:lastModifiedBy>
  <cp:revision>15</cp:revision>
  <dcterms:created xsi:type="dcterms:W3CDTF">2016-01-14T13:46:00Z</dcterms:created>
  <dcterms:modified xsi:type="dcterms:W3CDTF">2016-01-15T14:02:00Z</dcterms:modified>
</cp:coreProperties>
</file>