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7D194" w14:textId="4CCD383B" w:rsidR="003645B8" w:rsidRDefault="0099740F" w:rsidP="0099740F">
      <w:pPr>
        <w:pStyle w:val="Heading2"/>
      </w:pPr>
      <w:r>
        <w:t>Overview</w:t>
      </w:r>
    </w:p>
    <w:p w14:paraId="2A7FF402" w14:textId="77777777" w:rsidR="001C4E44" w:rsidRDefault="001C4E44">
      <w:r>
        <w:t xml:space="preserve">A prototype with a test version of the ag-grid component configured as tree is available in the </w:t>
      </w:r>
      <w:r w:rsidRPr="001C4E44">
        <w:rPr>
          <w:b/>
        </w:rPr>
        <w:t>blueprint</w:t>
      </w:r>
      <w:r>
        <w:t xml:space="preserve"> </w:t>
      </w:r>
      <w:hyperlink r:id="rId6" w:history="1">
        <w:r w:rsidRPr="001C4E44">
          <w:rPr>
            <w:rStyle w:val="Hyperlink"/>
          </w:rPr>
          <w:t>repository</w:t>
        </w:r>
      </w:hyperlink>
      <w:r>
        <w:t xml:space="preserve">, under </w:t>
      </w:r>
      <w:hyperlink r:id="rId7" w:history="1">
        <w:r w:rsidRPr="001C4E44">
          <w:rPr>
            <w:rStyle w:val="Hyperlink"/>
          </w:rPr>
          <w:t>/prototype/client/ag-grid</w:t>
        </w:r>
      </w:hyperlink>
    </w:p>
    <w:p w14:paraId="09C0B105" w14:textId="77777777" w:rsidR="001C4E44" w:rsidRDefault="001C4E44">
      <w:r>
        <w:t>The prototype can be browsed locally by following this procedure:</w:t>
      </w:r>
    </w:p>
    <w:p w14:paraId="4053BA73" w14:textId="77777777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Open a terminal on the directory were local </w:t>
      </w:r>
      <w:r w:rsidRPr="001C4E44">
        <w:rPr>
          <w:b/>
        </w:rPr>
        <w:t>develop</w:t>
      </w:r>
      <w:r>
        <w:t xml:space="preserve"> branch is stored</w:t>
      </w:r>
    </w:p>
    <w:p w14:paraId="67249901" w14:textId="77777777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Navigate to the </w:t>
      </w:r>
      <w:r>
        <w:rPr>
          <w:b/>
        </w:rPr>
        <w:t>prototype</w:t>
      </w:r>
      <w:r>
        <w:t xml:space="preserve"> subfolder</w:t>
      </w:r>
    </w:p>
    <w:p w14:paraId="020EA34B" w14:textId="77777777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Run </w:t>
      </w:r>
      <w:r w:rsidRPr="001C4E44">
        <w:rPr>
          <w:rFonts w:ascii="Courier New" w:hAnsi="Courier New" w:cs="Courier New"/>
        </w:rPr>
        <w:t>gulp serve</w:t>
      </w:r>
      <w:r>
        <w:t xml:space="preserve"> to start the local server</w:t>
      </w:r>
    </w:p>
    <w:p w14:paraId="069B2541" w14:textId="77777777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Open the URL </w:t>
      </w:r>
      <w:hyperlink r:id="rId8" w:history="1">
        <w:r w:rsidRPr="00DD2B99">
          <w:rPr>
            <w:rStyle w:val="Hyperlink"/>
          </w:rPr>
          <w:t>http://localhost:9000/</w:t>
        </w:r>
      </w:hyperlink>
      <w:r>
        <w:t xml:space="preserve"> in a browser</w:t>
      </w:r>
    </w:p>
    <w:p w14:paraId="08F0DA27" w14:textId="4A6EB79D" w:rsidR="001C4E44" w:rsidRDefault="001C4E44" w:rsidP="001C4E44">
      <w:pPr>
        <w:pStyle w:val="ListParagraph"/>
        <w:numPr>
          <w:ilvl w:val="0"/>
          <w:numId w:val="1"/>
        </w:numPr>
      </w:pPr>
      <w:r>
        <w:t xml:space="preserve">Click on the </w:t>
      </w:r>
      <w:hyperlink r:id="rId9" w:history="1">
        <w:r w:rsidR="00135F18">
          <w:rPr>
            <w:rStyle w:val="Hyperlink"/>
          </w:rPr>
          <w:t>Nova shell prototype 2016</w:t>
        </w:r>
      </w:hyperlink>
      <w:bookmarkStart w:id="0" w:name="_GoBack"/>
      <w:bookmarkEnd w:id="0"/>
      <w:r>
        <w:t xml:space="preserve"> link</w:t>
      </w:r>
    </w:p>
    <w:p w14:paraId="3957B0C4" w14:textId="77777777" w:rsidR="0099740F" w:rsidRDefault="0099740F" w:rsidP="0099740F">
      <w:bookmarkStart w:id="1" w:name="OLE_LINK1"/>
      <w:bookmarkStart w:id="2" w:name="OLE_LINK2"/>
      <w:r>
        <w:t>The test page includes:</w:t>
      </w:r>
    </w:p>
    <w:p w14:paraId="742527EA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>The tree in the left sidebar</w:t>
      </w:r>
    </w:p>
    <w:p w14:paraId="50793E9B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 xml:space="preserve">The main content section (just an empty space where nodes from the tree can be </w:t>
      </w:r>
      <w:proofErr w:type="spellStart"/>
      <w:r>
        <w:t>drag&amp;dropped</w:t>
      </w:r>
      <w:proofErr w:type="spellEnd"/>
      <w:r>
        <w:t>)</w:t>
      </w:r>
    </w:p>
    <w:p w14:paraId="5663B139" w14:textId="5A16F78D" w:rsidR="0099740F" w:rsidRDefault="0099740F" w:rsidP="0099740F">
      <w:pPr>
        <w:pStyle w:val="ListParagraph"/>
        <w:numPr>
          <w:ilvl w:val="0"/>
          <w:numId w:val="1"/>
        </w:numPr>
      </w:pPr>
      <w:r>
        <w:t>The right sidebar with the full-height accordion</w:t>
      </w:r>
    </w:p>
    <w:p w14:paraId="3E23B158" w14:textId="5A22A57A" w:rsidR="0099740F" w:rsidRDefault="0099740F" w:rsidP="0099740F">
      <w:pPr>
        <w:pStyle w:val="ListParagraph"/>
        <w:numPr>
          <w:ilvl w:val="0"/>
          <w:numId w:val="1"/>
        </w:numPr>
      </w:pPr>
      <w:r>
        <w:t>Custom scrollbars for the tree and utility panel’s components</w:t>
      </w:r>
    </w:p>
    <w:p w14:paraId="4992CDA5" w14:textId="7E331E9F" w:rsidR="0099740F" w:rsidRDefault="0099740F" w:rsidP="0099740F">
      <w:r>
        <w:t>The sidebars can be opened/closed clicking on the links in the header.</w:t>
      </w:r>
    </w:p>
    <w:p w14:paraId="0A2AB53F" w14:textId="5FD4DAE4" w:rsidR="0099740F" w:rsidRDefault="0099740F" w:rsidP="0099740F">
      <w:pPr>
        <w:pStyle w:val="Heading2"/>
      </w:pPr>
      <w:r>
        <w:t>Accordion/Utility panel</w:t>
      </w:r>
    </w:p>
    <w:p w14:paraId="1FE80909" w14:textId="0BCA3E20" w:rsidR="0099740F" w:rsidRDefault="0099740F" w:rsidP="0099740F">
      <w:r>
        <w:t>The accordion is almost entirely CSS controlled. I wrote a small directive just to make it full-height and to equally divide the space amongst the opened elements (that behavior cannot be achieved by CSS alone).</w:t>
      </w:r>
      <w:bookmarkStart w:id="3" w:name="OLE_LINK16"/>
      <w:bookmarkStart w:id="4" w:name="OLE_LINK17"/>
    </w:p>
    <w:p w14:paraId="68BDFF7B" w14:textId="67FADE1C" w:rsidR="0099740F" w:rsidRDefault="0099740F" w:rsidP="0099740F">
      <w:pPr>
        <w:pStyle w:val="Heading2"/>
      </w:pPr>
      <w:r>
        <w:t>Tree/ag-grid</w:t>
      </w:r>
    </w:p>
    <w:p w14:paraId="23AF6CCC" w14:textId="77777777" w:rsidR="0099740F" w:rsidRDefault="0099740F" w:rsidP="0099740F">
      <w:r>
        <w:t xml:space="preserve">The tree is initially populated by ~7,500 nodes stored in </w:t>
      </w:r>
      <w:proofErr w:type="spellStart"/>
      <w:proofErr w:type="gram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data.json</w:t>
      </w:r>
      <w:proofErr w:type="spellEnd"/>
      <w:proofErr w:type="gramEnd"/>
    </w:p>
    <w:bookmarkEnd w:id="3"/>
    <w:bookmarkEnd w:id="4"/>
    <w:p w14:paraId="1BED8F60" w14:textId="77777777" w:rsidR="0099740F" w:rsidRDefault="0099740F" w:rsidP="0099740F">
      <w:r>
        <w:t xml:space="preserve">Two of the tree nodes support lazy-loading of their </w:t>
      </w:r>
      <w:proofErr w:type="spellStart"/>
      <w:r>
        <w:t>subnodes</w:t>
      </w:r>
      <w:proofErr w:type="spellEnd"/>
      <w:r>
        <w:t xml:space="preserve">. These two nodes are highlighted in yellow. The lazy-loading happens </w:t>
      </w:r>
      <w:proofErr w:type="spellStart"/>
      <w:r>
        <w:t>onclick</w:t>
      </w:r>
      <w:proofErr w:type="spellEnd"/>
      <w:r>
        <w:t xml:space="preserve"> on the row (please refer to the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rowClicked</w:t>
      </w:r>
      <w:proofErr w:type="spellEnd"/>
      <w:r>
        <w:t xml:space="preserve"> method in the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exampleCtrl</w:t>
      </w:r>
      <w:proofErr w:type="spellEnd"/>
      <w:r>
        <w:t xml:space="preserve"> controller in </w:t>
      </w:r>
      <w:r w:rsidRPr="006E5F4E">
        <w:rPr>
          <w:b/>
        </w:rPr>
        <w:t>app.js</w:t>
      </w:r>
      <w:r>
        <w:t>), and uses the endpoint defined in the row data model</w:t>
      </w:r>
    </w:p>
    <w:p w14:paraId="03A2115F" w14:textId="77777777" w:rsidR="0099740F" w:rsidRDefault="0099740F" w:rsidP="0099740F">
      <w:r>
        <w:rPr>
          <w:noProof/>
        </w:rPr>
        <w:drawing>
          <wp:inline distT="0" distB="0" distL="0" distR="0" wp14:anchorId="7620123B" wp14:editId="476869F4">
            <wp:extent cx="5943600" cy="52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2587" w14:textId="77777777" w:rsidR="0099740F" w:rsidRDefault="0099740F" w:rsidP="0099740F">
      <w:r>
        <w:t>The second of the two nodes also allows for nested lazy-loading. Please note that the code used in the test page is for demo purpose only and shouldn’t be used for the final product.</w:t>
      </w:r>
    </w:p>
    <w:p w14:paraId="248998D7" w14:textId="77777777" w:rsidR="0099740F" w:rsidRDefault="0099740F" w:rsidP="0099740F">
      <w:r>
        <w:t xml:space="preserve">The way ag-grid works doesn’t allow the direct “injection” of new nodes in the HTML structure. Instead, the nodes must be added to the pre-existent data and then the new/modified data must be passed in its entirety to the grid (e.g. </w:t>
      </w:r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$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scope.gridOptions.api.setRowData</w:t>
      </w:r>
      <w:proofErr w:type="spellEnd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</w:t>
      </w:r>
      <w:proofErr w:type="spellEnd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);</w:t>
      </w:r>
      <w:r>
        <w:t>). This will automatically issue a redraw of the grid/tree. Since component draws only the rows currently visible in the browser window, the redraw is actually pretty fast and doesn’t seem to cause any visual artifact.</w:t>
      </w:r>
    </w:p>
    <w:p w14:paraId="4DB9400E" w14:textId="77777777" w:rsidR="0099740F" w:rsidRDefault="0099740F" w:rsidP="0099740F">
      <w:r>
        <w:t xml:space="preserve">Before redrawing the tree, though, we may want to update the rows data to store which nodes were currently opened, so the when redrawing the tree, the component will re-open them for us. To do that, the </w:t>
      </w:r>
      <w:proofErr w:type="spellStart"/>
      <w:proofErr w:type="gram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data.open</w:t>
      </w:r>
      <w:proofErr w:type="spellEnd"/>
      <w:proofErr w:type="gramEnd"/>
      <w:r>
        <w:t xml:space="preserve"> property of the node must be set to true (e.g.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node.data.open</w:t>
      </w:r>
      <w:proofErr w:type="spellEnd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node.expanded</w:t>
      </w:r>
      <w:proofErr w:type="spellEnd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;</w:t>
      </w:r>
      <w:r>
        <w:t xml:space="preserve"> The </w:t>
      </w:r>
      <w:r w:rsidRPr="007F23C9">
        <w:rPr>
          <w:rFonts w:ascii="Courier New" w:hAnsi="Courier New" w:cs="Courier New"/>
        </w:rPr>
        <w:lastRenderedPageBreak/>
        <w:t>expanded</w:t>
      </w:r>
      <w:r>
        <w:t xml:space="preserve"> property tells if the tree branch had been opened by the user, while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data.open</w:t>
      </w:r>
      <w:proofErr w:type="spellEnd"/>
      <w:r>
        <w:t xml:space="preserve"> is the initial state of the node).</w:t>
      </w:r>
    </w:p>
    <w:p w14:paraId="56DB2BA8" w14:textId="77777777" w:rsidR="0099740F" w:rsidRDefault="0099740F" w:rsidP="0099740F">
      <w:r>
        <w:t xml:space="preserve">The component doesn’t natively support </w:t>
      </w:r>
      <w:proofErr w:type="spellStart"/>
      <w:r>
        <w:t>drag&amp;drop</w:t>
      </w:r>
      <w:proofErr w:type="spellEnd"/>
      <w:r>
        <w:t xml:space="preserve">. I added a directive, derived from </w:t>
      </w:r>
      <w:hyperlink r:id="rId11" w:history="1">
        <w:r w:rsidRPr="00F95BC5">
          <w:rPr>
            <w:rStyle w:val="Hyperlink"/>
          </w:rPr>
          <w:t>here</w:t>
        </w:r>
      </w:hyperlink>
      <w:r>
        <w:t xml:space="preserve"> as a demo. The demo allows to drag a node from the tree to the empty space in the middle of the page. What is missing from the demo is </w:t>
      </w:r>
      <w:proofErr w:type="spellStart"/>
      <w:r>
        <w:t>drag&amp;drop</w:t>
      </w:r>
      <w:proofErr w:type="spellEnd"/>
      <w:r>
        <w:t xml:space="preserve"> inside the tree itself. Because of the way the component is designed, </w:t>
      </w:r>
      <w:proofErr w:type="spellStart"/>
      <w:r>
        <w:t>dragging&amp;dropping</w:t>
      </w:r>
      <w:proofErr w:type="spellEnd"/>
      <w:r>
        <w:t xml:space="preserve"> a node inside the tree will have to:</w:t>
      </w:r>
    </w:p>
    <w:p w14:paraId="3126AC51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>Recognize if the node is going to be dropped inside another node or between two adjacent nodes (sort)</w:t>
      </w:r>
    </w:p>
    <w:p w14:paraId="33AD6290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 xml:space="preserve">Make the relevant changes to the rows data model (e.g. move a node and all its children in the </w:t>
      </w:r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children</w:t>
      </w:r>
      <w:r>
        <w:t xml:space="preserve"> property of the target node)</w:t>
      </w:r>
    </w:p>
    <w:p w14:paraId="1DAAFE90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>Redraw the tree by passing the updated rows data model</w:t>
      </w:r>
    </w:p>
    <w:p w14:paraId="43F4A265" w14:textId="77777777" w:rsidR="0099740F" w:rsidRDefault="0099740F" w:rsidP="0099740F">
      <w:r>
        <w:t>Other issues I noticed while testing ag-grid include:</w:t>
      </w:r>
    </w:p>
    <w:p w14:paraId="1B06CC7E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 xml:space="preserve">In Internet Explorer, scrolling quickly through a long list of nodes can cause lags after all the nodes cached in memory have been shown. To mitigate the problem, we can increase the </w:t>
      </w:r>
      <w:proofErr w:type="spellStart"/>
      <w:r w:rsidRPr="003C41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gridOptions.rowBuffer</w:t>
      </w:r>
      <w:proofErr w:type="spellEnd"/>
      <w:r>
        <w:t xml:space="preserve"> parameter (e.g. 200);</w:t>
      </w:r>
    </w:p>
    <w:p w14:paraId="6EDFC268" w14:textId="77777777" w:rsidR="0099740F" w:rsidRDefault="0099740F" w:rsidP="0099740F">
      <w:pPr>
        <w:pStyle w:val="ListParagraph"/>
        <w:numPr>
          <w:ilvl w:val="0"/>
          <w:numId w:val="1"/>
        </w:numPr>
      </w:pPr>
      <w:r>
        <w:t>Unfortunately, ag-grid uses IDs to identify certain HTML elements and that can cause problems if we happen to use the same IDs (“center</w:t>
      </w:r>
      <w:bookmarkStart w:id="5" w:name="OLE_LINK3"/>
      <w:r>
        <w:t>”, “</w:t>
      </w:r>
      <w:bookmarkEnd w:id="5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borderLayout_eRootPanel</w:t>
      </w:r>
      <w:proofErr w:type="spellEnd"/>
      <w:r>
        <w:t>”, “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borderLayout_eGridPanel</w:t>
      </w:r>
      <w:proofErr w:type="spellEnd"/>
      <w:r>
        <w:t xml:space="preserve">”, …). This is a </w:t>
      </w:r>
      <w:hyperlink r:id="rId12" w:history="1">
        <w:r w:rsidRPr="003C41F5">
          <w:rPr>
            <w:rStyle w:val="Hyperlink"/>
          </w:rPr>
          <w:t>known issue</w:t>
        </w:r>
      </w:hyperlink>
      <w:r>
        <w:t>.</w:t>
      </w:r>
    </w:p>
    <w:p w14:paraId="1931F84F" w14:textId="77777777" w:rsidR="0099740F" w:rsidRPr="00282396" w:rsidRDefault="0099740F" w:rsidP="0099740F">
      <w:pPr>
        <w:pStyle w:val="ListParagraph"/>
        <w:numPr>
          <w:ilvl w:val="0"/>
          <w:numId w:val="1"/>
        </w:num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 xml:space="preserve">It is possible to have multiple ag-grid components on the same page (i.e. the project explorer and the artifacts grid) as long as we define unique </w:t>
      </w:r>
      <w:proofErr w:type="spellStart"/>
      <w:r>
        <w:t>gridOptions</w:t>
      </w:r>
      <w:proofErr w:type="spellEnd"/>
      <w:r>
        <w:t>. Example:</w:t>
      </w:r>
      <w:r>
        <w:br/>
      </w:r>
      <w:bookmarkStart w:id="6" w:name="OLE_LINK4"/>
      <w:bookmarkStart w:id="7" w:name="OLE_LINK5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&lt;div ag-grid="</w:t>
      </w:r>
      <w:bookmarkStart w:id="8" w:name="OLE_LINK6"/>
      <w:bookmarkStart w:id="9" w:name="OLE_LINK7"/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gridOptionsProjectExplorer</w:t>
      </w:r>
      <w:bookmarkEnd w:id="8"/>
      <w:bookmarkEnd w:id="9"/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 /&gt;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</w:r>
      <w:bookmarkEnd w:id="6"/>
      <w:bookmarkEnd w:id="7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…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&lt;div ag-grid="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</w:t>
      </w:r>
      <w:bookmarkStart w:id="10" w:name="OLE_LINK12"/>
      <w:bookmarkStart w:id="11" w:name="OLE_LINK13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ArtifactsGrid</w:t>
      </w:r>
      <w:bookmarkEnd w:id="10"/>
      <w:bookmarkEnd w:id="11"/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 /&gt;</w:t>
      </w:r>
      <w:bookmarkStart w:id="12" w:name="OLE_LINK10"/>
      <w:bookmarkStart w:id="13" w:name="OLE_LINK11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…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 xml:space="preserve">$scope.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</w:t>
      </w:r>
      <w:bookmarkStart w:id="14" w:name="OLE_LINK8"/>
      <w:bookmarkStart w:id="15" w:name="OLE_LINK9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ProjectExplorer</w:t>
      </w:r>
      <w:bookmarkEnd w:id="14"/>
      <w:bookmarkEnd w:id="15"/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= {</w:t>
      </w:r>
    </w:p>
    <w:p w14:paraId="2D0FB129" w14:textId="77777777" w:rsidR="0099740F" w:rsidRPr="00282396" w:rsidRDefault="0099740F" w:rsidP="0099740F">
      <w:pPr>
        <w:pStyle w:val="ListParagraph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     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columnDefs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columnDefsProjectExplorer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</w:p>
    <w:p w14:paraId="4E0C5027" w14:textId="77777777" w:rsidR="0099740F" w:rsidRPr="00282396" w:rsidRDefault="0099740F" w:rsidP="0099740F">
      <w:pPr>
        <w:pStyle w:val="ListParagraph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rowDataProjectExplorer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  <w:bookmarkEnd w:id="12"/>
      <w:bookmarkEnd w:id="13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…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 xml:space="preserve">$scope.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gridOptionsArtifactsGrid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= {</w:t>
      </w:r>
    </w:p>
    <w:p w14:paraId="496BD557" w14:textId="77777777" w:rsidR="0099740F" w:rsidRPr="00282396" w:rsidRDefault="0099740F" w:rsidP="0099740F">
      <w:pPr>
        <w:pStyle w:val="ListParagraph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     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columnDefs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columnDefsArtifactsGrid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</w:p>
    <w:p w14:paraId="48E43708" w14:textId="434DA33F" w:rsidR="0099740F" w:rsidRDefault="0099740F" w:rsidP="0099740F">
      <w:pPr>
        <w:pStyle w:val="ListParagraph"/>
      </w:pP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rowDataArtifactsGrid</w:t>
      </w:r>
      <w:proofErr w:type="spellEnd"/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  <w:r w:rsidRPr="002823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…</w:t>
      </w:r>
    </w:p>
    <w:p w14:paraId="16A7B8AC" w14:textId="77A54A4E" w:rsidR="0099740F" w:rsidRDefault="0099740F" w:rsidP="0099740F">
      <w:pPr>
        <w:pStyle w:val="Heading2"/>
      </w:pPr>
      <w:r>
        <w:t>Custom scrollbars/angular-perfect-scrollbar-2</w:t>
      </w:r>
    </w:p>
    <w:p w14:paraId="3B645B67" w14:textId="6FA6F40B" w:rsidR="0099740F" w:rsidRDefault="0099740F" w:rsidP="0099740F">
      <w:r>
        <w:t xml:space="preserve">We are using </w:t>
      </w:r>
      <w:r w:rsidRPr="0099740F">
        <w:t>angular-perfect-scrollbar-2</w:t>
      </w:r>
      <w:r>
        <w:t xml:space="preserve"> (</w:t>
      </w:r>
      <w:hyperlink r:id="rId13" w:history="1">
        <w:r w:rsidRPr="00C816B2">
          <w:rPr>
            <w:rStyle w:val="Hyperlink"/>
          </w:rPr>
          <w:t>https://www.npmjs.com/package/angular-perfect-scrollbar-2</w:t>
        </w:r>
      </w:hyperlink>
      <w:r>
        <w:t>), a</w:t>
      </w:r>
      <w:r w:rsidRPr="0099740F">
        <w:t xml:space="preserve"> </w:t>
      </w:r>
      <w:r>
        <w:t>wrapper for perfect-scrollbar (</w:t>
      </w:r>
      <w:hyperlink r:id="rId14" w:history="1">
        <w:r w:rsidRPr="00C816B2">
          <w:rPr>
            <w:rStyle w:val="Hyperlink"/>
          </w:rPr>
          <w:t>https://github.com/noraesae/perfect-scrollbar</w:t>
        </w:r>
      </w:hyperlink>
      <w:r>
        <w:t>).</w:t>
      </w:r>
    </w:p>
    <w:p w14:paraId="152D2DBA" w14:textId="5DD32EBE" w:rsidR="0099740F" w:rsidRDefault="0099740F" w:rsidP="00FF0CE7">
      <w:r>
        <w:t xml:space="preserve">perfect-scrollbar is a minimalistic but well regarded </w:t>
      </w:r>
      <w:r w:rsidR="0001331E">
        <w:t xml:space="preserve">(~3,350 stars on GitHub) </w:t>
      </w:r>
      <w:r>
        <w:t xml:space="preserve">scrollbar plugin working with jQuery or </w:t>
      </w:r>
      <w:r>
        <w:rPr>
          <w:u w:val="single"/>
        </w:rPr>
        <w:t>vanilla JS as well</w:t>
      </w:r>
      <w:r>
        <w:t xml:space="preserve">. From its </w:t>
      </w:r>
      <w:proofErr w:type="spellStart"/>
      <w:r>
        <w:t>Github</w:t>
      </w:r>
      <w:proofErr w:type="spellEnd"/>
      <w:r>
        <w:t xml:space="preserve"> page:</w:t>
      </w:r>
    </w:p>
    <w:p w14:paraId="01874BB3" w14:textId="77777777" w:rsidR="0099740F" w:rsidRPr="0001331E" w:rsidRDefault="0099740F" w:rsidP="0099740F">
      <w:pPr>
        <w:rPr>
          <w:rFonts w:ascii="Lucida Console" w:hAnsi="Lucida Console"/>
          <w:b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b/>
          <w:color w:val="595959" w:themeColor="text1" w:themeTint="A6"/>
          <w:sz w:val="18"/>
          <w:szCs w:val="18"/>
        </w:rPr>
        <w:t>What does perfect mean?</w:t>
      </w:r>
    </w:p>
    <w:p w14:paraId="3FABBBDC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There should be no 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css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 change on any original element.</w:t>
      </w:r>
    </w:p>
    <w:p w14:paraId="3A52AB8F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The scrollbar should not affect the original design layout.</w:t>
      </w:r>
    </w:p>
    <w:p w14:paraId="108C4F1D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The design of the scrollbar should be (nearly) fully customizable.</w:t>
      </w:r>
    </w:p>
    <w:p w14:paraId="71C3CDEB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If the size of the container or the content changes, the scrollbar size and position should be able to change.</w:t>
      </w:r>
    </w:p>
    <w:p w14:paraId="7FBFAE06" w14:textId="77777777" w:rsidR="0099740F" w:rsidRPr="0001331E" w:rsidRDefault="0099740F" w:rsidP="0099740F">
      <w:pPr>
        <w:pStyle w:val="ListParagraph"/>
        <w:numPr>
          <w:ilvl w:val="0"/>
          <w:numId w:val="2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lastRenderedPageBreak/>
        <w:t xml:space="preserve">New! It should work with vanilla JavaScript and major tools like NPM or 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Browserify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.</w:t>
      </w:r>
    </w:p>
    <w:p w14:paraId="200886F5" w14:textId="28D76720" w:rsidR="0099740F" w:rsidRPr="0001331E" w:rsidRDefault="0099740F" w:rsidP="0099740F">
      <w:pPr>
        <w:rPr>
          <w:rFonts w:ascii="Lucida Console" w:hAnsi="Lucida Console"/>
          <w:b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b/>
          <w:color w:val="595959" w:themeColor="text1" w:themeTint="A6"/>
          <w:sz w:val="18"/>
          <w:szCs w:val="18"/>
        </w:rPr>
        <w:t>Then perfect-scrollbar is really perfect?</w:t>
      </w:r>
    </w:p>
    <w:p w14:paraId="022E296B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perfect-scrollbar has some requirements, but doesn't change or add any style on original elements.</w:t>
      </w:r>
    </w:p>
    <w:p w14:paraId="3FF79B21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perfect-scrollbar is designed not to have width or height. It's fixed on the right and bottom side of the container.</w:t>
      </w:r>
    </w:p>
    <w:p w14:paraId="19070FBE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You can change nearly all 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css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 styles of the scrollbar. The scrollbar design has no dependency on scripts.</w:t>
      </w:r>
    </w:p>
    <w:p w14:paraId="3EF3B2D5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perfect-scrollbar supports an 'update' function. Whenever you need to update the size or position of the scrollbar, just update.</w:t>
      </w:r>
    </w:p>
    <w:p w14:paraId="262061CF" w14:textId="77777777" w:rsidR="0099740F" w:rsidRPr="0001331E" w:rsidRDefault="0099740F" w:rsidP="0099740F">
      <w:pPr>
        <w:pStyle w:val="ListParagraph"/>
        <w:numPr>
          <w:ilvl w:val="0"/>
          <w:numId w:val="3"/>
        </w:numPr>
        <w:rPr>
          <w:rFonts w:ascii="Lucida Console" w:hAnsi="Lucida Console"/>
          <w:color w:val="595959" w:themeColor="text1" w:themeTint="A6"/>
          <w:sz w:val="18"/>
          <w:szCs w:val="18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Additionally, perfect-scrollbar uses '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scrollTop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' and '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scrollLeft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', not absolute positioning or something messy.</w:t>
      </w:r>
    </w:p>
    <w:p w14:paraId="502EC509" w14:textId="4355002A" w:rsidR="0099740F" w:rsidRPr="0001331E" w:rsidRDefault="0099740F" w:rsidP="0099740F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perfect-scrollbar supports RTL perfectly on both </w:t>
      </w:r>
      <w:proofErr w:type="spellStart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>WebKit</w:t>
      </w:r>
      <w:proofErr w:type="spellEnd"/>
      <w:r w:rsidRPr="0001331E">
        <w:rPr>
          <w:rFonts w:ascii="Lucida Console" w:hAnsi="Lucida Console"/>
          <w:color w:val="595959" w:themeColor="text1" w:themeTint="A6"/>
          <w:sz w:val="18"/>
          <w:szCs w:val="18"/>
        </w:rPr>
        <w:t xml:space="preserve"> and Gecko based browsers.</w:t>
      </w:r>
    </w:p>
    <w:p w14:paraId="6D2F3D3F" w14:textId="202E62E5" w:rsidR="0099740F" w:rsidRDefault="0099740F" w:rsidP="00FF0CE7">
      <w:r>
        <w:t>Notes:</w:t>
      </w:r>
    </w:p>
    <w:p w14:paraId="2E949CF2" w14:textId="1342FB69" w:rsidR="0099740F" w:rsidRDefault="0099740F" w:rsidP="0099740F">
      <w:pPr>
        <w:pStyle w:val="ListParagraph"/>
        <w:numPr>
          <w:ilvl w:val="0"/>
          <w:numId w:val="1"/>
        </w:numPr>
      </w:pPr>
      <w:r>
        <w:t xml:space="preserve">I encountered some rendering artifacts in IE11 when using the custom scrollbar with the ag-grid component in </w:t>
      </w:r>
      <w:proofErr w:type="spellStart"/>
      <w:r>
        <w:t>treeview</w:t>
      </w:r>
      <w:proofErr w:type="spellEnd"/>
      <w:r>
        <w:t xml:space="preserve">. I tweaked the tree’s CSS a bit and the artifacts have disappeared from my tests </w:t>
      </w:r>
      <w:bookmarkStart w:id="16" w:name="OLE_LINK18"/>
      <w:bookmarkStart w:id="17" w:name="OLE_LINK19"/>
      <w:r>
        <w:t xml:space="preserve">(see lines 121-135 of index.html). </w:t>
      </w:r>
      <w:bookmarkEnd w:id="16"/>
      <w:bookmarkEnd w:id="17"/>
      <w:r>
        <w:t xml:space="preserve">An additional backup fix is to make the scrollbar container as </w:t>
      </w:r>
      <w:proofErr w:type="spellStart"/>
      <w:proofErr w:type="gramStart"/>
      <w:r w:rsidRPr="0099740F">
        <w:rPr>
          <w:rFonts w:ascii="Lucida Console" w:hAnsi="Lucida Console"/>
          <w:sz w:val="18"/>
          <w:szCs w:val="18"/>
          <w:highlight w:val="yellow"/>
        </w:rPr>
        <w:t>position:fixed</w:t>
      </w:r>
      <w:proofErr w:type="spellEnd"/>
      <w:proofErr w:type="gramEnd"/>
      <w:r>
        <w:t xml:space="preserve"> and position it manually on the page, but this approach is not advisable as it may make harder to have a really responsive layout.</w:t>
      </w:r>
    </w:p>
    <w:p w14:paraId="0BB3AB5D" w14:textId="41DF4FBD" w:rsidR="0001331E" w:rsidRDefault="0001331E" w:rsidP="0099740F">
      <w:pPr>
        <w:pStyle w:val="ListParagraph"/>
        <w:numPr>
          <w:ilvl w:val="0"/>
          <w:numId w:val="1"/>
        </w:numPr>
      </w:pPr>
      <w:r>
        <w:t>It is possible to make the scrollbar always visible, instead of showing it on hover only (see lines 136-140 of index.html).</w:t>
      </w:r>
    </w:p>
    <w:p w14:paraId="2F02D995" w14:textId="3FF4EA62" w:rsidR="0001331E" w:rsidRDefault="0001331E" w:rsidP="0099740F">
      <w:pPr>
        <w:pStyle w:val="ListParagraph"/>
        <w:numPr>
          <w:ilvl w:val="0"/>
          <w:numId w:val="1"/>
        </w:numPr>
      </w:pPr>
      <w:r>
        <w:t xml:space="preserve">It is advisable (UX agrees) to use the custom scrollbar on desktops only and disable it for tablets. I included a custom directive </w:t>
      </w:r>
      <w:r w:rsidRPr="0001331E">
        <w:rPr>
          <w:rFonts w:ascii="Lucida Console" w:hAnsi="Lucida Console"/>
          <w:sz w:val="18"/>
          <w:szCs w:val="18"/>
          <w:highlight w:val="yellow"/>
        </w:rPr>
        <w:t>not-on-mobile</w:t>
      </w:r>
      <w:r>
        <w:t xml:space="preserve"> to compile </w:t>
      </w:r>
      <w:r w:rsidRPr="0001331E">
        <w:rPr>
          <w:rFonts w:ascii="Lucida Console" w:hAnsi="Lucida Console"/>
          <w:sz w:val="18"/>
          <w:szCs w:val="18"/>
          <w:highlight w:val="yellow"/>
        </w:rPr>
        <w:t>angular-perfect-scrollbar-2</w:t>
      </w:r>
      <w:r>
        <w:t xml:space="preserve"> only on desktops. This directive will need to be changed to use the </w:t>
      </w:r>
      <w:r w:rsidRPr="0001331E">
        <w:rPr>
          <w:b/>
        </w:rPr>
        <w:t>bowser</w:t>
      </w:r>
      <w:r>
        <w:t xml:space="preserve"> object when integrated in Nova, instead of relying on a regex test to detect tablets.</w:t>
      </w:r>
    </w:p>
    <w:p w14:paraId="31D09063" w14:textId="2A3126D4" w:rsidR="0001331E" w:rsidRDefault="0001331E" w:rsidP="0099740F">
      <w:pPr>
        <w:pStyle w:val="ListParagraph"/>
        <w:numPr>
          <w:ilvl w:val="0"/>
          <w:numId w:val="1"/>
        </w:numPr>
      </w:pPr>
      <w:r>
        <w:t>The angular wrapper currently wraps v0.6.3 of perfect-scrollbar. Latest version is v0.6.10</w:t>
      </w:r>
    </w:p>
    <w:p w14:paraId="29B25543" w14:textId="2DBFAE25" w:rsidR="0099740F" w:rsidRDefault="0001331E" w:rsidP="00FF0CE7">
      <w:r>
        <w:t>Other custom scrollbar candidates were:</w:t>
      </w:r>
    </w:p>
    <w:p w14:paraId="2D889BA8" w14:textId="0180A3AC" w:rsidR="0001331E" w:rsidRDefault="0001331E" w:rsidP="0001331E">
      <w:pPr>
        <w:pStyle w:val="ListParagraph"/>
        <w:numPr>
          <w:ilvl w:val="0"/>
          <w:numId w:val="1"/>
        </w:numPr>
      </w:pPr>
      <w:r>
        <w:t>ng-scrollbars (</w:t>
      </w:r>
      <w:hyperlink r:id="rId15" w:history="1">
        <w:r w:rsidRPr="00C816B2">
          <w:rPr>
            <w:rStyle w:val="Hyperlink"/>
          </w:rPr>
          <w:t>https://github.com/iominh/ng-scrollbars</w:t>
        </w:r>
      </w:hyperlink>
      <w:r>
        <w:t xml:space="preserve">) </w:t>
      </w:r>
      <w:r>
        <w:br/>
        <w:t xml:space="preserve">Very customizable (see examples at </w:t>
      </w:r>
      <w:hyperlink r:id="rId16" w:history="1">
        <w:r w:rsidRPr="00C816B2">
          <w:rPr>
            <w:rStyle w:val="Hyperlink"/>
          </w:rPr>
          <w:t>http://iominh.github.io/ng-scrollbars/</w:t>
        </w:r>
      </w:hyperlink>
      <w:r>
        <w:t>), but has jQuery dependency</w:t>
      </w:r>
    </w:p>
    <w:p w14:paraId="6CC94967" w14:textId="406FE463" w:rsidR="0001331E" w:rsidRDefault="0001331E" w:rsidP="0001331E">
      <w:pPr>
        <w:pStyle w:val="ListParagraph"/>
        <w:numPr>
          <w:ilvl w:val="0"/>
          <w:numId w:val="1"/>
        </w:numPr>
      </w:pPr>
      <w:r>
        <w:t>angular-perfect-scrollbar (</w:t>
      </w:r>
      <w:hyperlink r:id="rId17" w:history="1">
        <w:r w:rsidRPr="00C816B2">
          <w:rPr>
            <w:rStyle w:val="Hyperlink"/>
          </w:rPr>
          <w:t>https://github.com/itsdrewmiller/angular-perfect-scrollbar</w:t>
        </w:r>
      </w:hyperlink>
      <w:r>
        <w:t>)</w:t>
      </w:r>
      <w:r>
        <w:br/>
        <w:t>Another wrapper for perfect-scrollbar, but based on a very outdated version</w:t>
      </w:r>
    </w:p>
    <w:p w14:paraId="1F996DC7" w14:textId="4EE8CF0D" w:rsidR="00BC4A35" w:rsidRDefault="00BC4A35" w:rsidP="0001331E">
      <w:pPr>
        <w:pStyle w:val="ListParagraph"/>
        <w:numPr>
          <w:ilvl w:val="0"/>
          <w:numId w:val="1"/>
        </w:numPr>
      </w:pPr>
      <w:r>
        <w:t>ng-scrollbar (</w:t>
      </w:r>
      <w:hyperlink r:id="rId18" w:history="1">
        <w:r w:rsidRPr="00C816B2">
          <w:rPr>
            <w:rStyle w:val="Hyperlink"/>
          </w:rPr>
          <w:t>https://github.com/asafdav/ng-scrollbar</w:t>
        </w:r>
      </w:hyperlink>
      <w:r>
        <w:t xml:space="preserve">) </w:t>
      </w:r>
      <w:r>
        <w:br/>
        <w:t>Pure angular component, not very compatible with mobile devices (that may not be an issue, since we would probably disable it on tablets), low(</w:t>
      </w:r>
      <w:proofErr w:type="spellStart"/>
      <w:r>
        <w:t>er</w:t>
      </w:r>
      <w:proofErr w:type="spellEnd"/>
      <w:r>
        <w:t>) rating (just 168 stars on GitHub), and not actively developed</w:t>
      </w:r>
    </w:p>
    <w:p w14:paraId="10BA6C57" w14:textId="117638B1" w:rsidR="00FF0CE7" w:rsidRDefault="00BC4A35" w:rsidP="00BC4A35">
      <w:pPr>
        <w:pStyle w:val="ListParagraph"/>
        <w:numPr>
          <w:ilvl w:val="0"/>
          <w:numId w:val="1"/>
        </w:numPr>
      </w:pPr>
      <w:proofErr w:type="spellStart"/>
      <w:r>
        <w:t>ngTinyScrollbar</w:t>
      </w:r>
      <w:proofErr w:type="spellEnd"/>
      <w:r>
        <w:t xml:space="preserve"> (</w:t>
      </w:r>
      <w:hyperlink r:id="rId19" w:history="1">
        <w:r w:rsidRPr="00C816B2">
          <w:rPr>
            <w:rStyle w:val="Hyperlink"/>
          </w:rPr>
          <w:t>https://github.com/yads/ngTinyScrollbar</w:t>
        </w:r>
      </w:hyperlink>
      <w:r>
        <w:t xml:space="preserve">) </w:t>
      </w:r>
      <w:r>
        <w:br/>
        <w:t xml:space="preserve">Pure angular component, </w:t>
      </w:r>
      <w:r w:rsidR="00FF0CE7">
        <w:t>doesn't properly support fluid</w:t>
      </w:r>
      <w:r>
        <w:t>/non-static</w:t>
      </w:r>
      <w:r w:rsidR="00FF0CE7">
        <w:t xml:space="preserve"> dimensions (needed in the utility panel, for example)</w:t>
      </w:r>
      <w:bookmarkEnd w:id="1"/>
      <w:bookmarkEnd w:id="2"/>
    </w:p>
    <w:sectPr w:rsidR="00FF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58EF"/>
    <w:multiLevelType w:val="hybridMultilevel"/>
    <w:tmpl w:val="20B88356"/>
    <w:lvl w:ilvl="0" w:tplc="6F5C85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E6E17"/>
    <w:multiLevelType w:val="hybridMultilevel"/>
    <w:tmpl w:val="573C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0005"/>
    <w:multiLevelType w:val="hybridMultilevel"/>
    <w:tmpl w:val="D05A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44"/>
    <w:rsid w:val="0001331E"/>
    <w:rsid w:val="00135F18"/>
    <w:rsid w:val="001C4E44"/>
    <w:rsid w:val="00282396"/>
    <w:rsid w:val="003645B8"/>
    <w:rsid w:val="003C41F5"/>
    <w:rsid w:val="005D1A94"/>
    <w:rsid w:val="006E5F4E"/>
    <w:rsid w:val="007F23C9"/>
    <w:rsid w:val="00942FD9"/>
    <w:rsid w:val="0099740F"/>
    <w:rsid w:val="00BC4A35"/>
    <w:rsid w:val="00F95BC5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2359"/>
  <w15:chartTrackingRefBased/>
  <w15:docId w15:val="{3250F300-3B36-40DC-9090-24EDE074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4E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E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13" Type="http://schemas.openxmlformats.org/officeDocument/2006/relationships/hyperlink" Target="https://www.npmjs.com/package/angular-perfect-scrollbar-2" TargetMode="External"/><Relationship Id="rId18" Type="http://schemas.openxmlformats.org/officeDocument/2006/relationships/hyperlink" Target="https://github.com/asafdav/ng-scrollba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BlueprintSys/blueprint/tree/develop/prototype/client/ag-grid" TargetMode="External"/><Relationship Id="rId12" Type="http://schemas.openxmlformats.org/officeDocument/2006/relationships/hyperlink" Target="https://github.com/ceolter/ag-grid/issues/260" TargetMode="External"/><Relationship Id="rId17" Type="http://schemas.openxmlformats.org/officeDocument/2006/relationships/hyperlink" Target="https://github.com/itsdrewmiller/angular-perfect-scrollb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ominh.github.io/ng-scrollbar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ueprintSys/blueprint" TargetMode="External"/><Relationship Id="rId11" Type="http://schemas.openxmlformats.org/officeDocument/2006/relationships/hyperlink" Target="https://blog.parkji.co.uk/2013/08/11/native-drag-and-drop-in-angularj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ominh/ng-scrollbar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yads/ngTinyScrollb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00/ag-grid" TargetMode="External"/><Relationship Id="rId14" Type="http://schemas.openxmlformats.org/officeDocument/2006/relationships/hyperlink" Target="https://github.com/noraesae/perfect-scroll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29ABA-09C9-4319-9E5E-FBEB8E6C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Rufino Gallo</dc:creator>
  <cp:keywords/>
  <dc:description/>
  <cp:lastModifiedBy>Fabio Rufino Gallo</cp:lastModifiedBy>
  <cp:revision>3</cp:revision>
  <dcterms:created xsi:type="dcterms:W3CDTF">2016-04-15T13:10:00Z</dcterms:created>
  <dcterms:modified xsi:type="dcterms:W3CDTF">2016-04-15T13:15:00Z</dcterms:modified>
</cp:coreProperties>
</file>