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2026-08-22</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5,002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Current state as of 2026-08-22: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7.8-hour-old process running 6a747c5.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