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2026-08-15.</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~1,020 tests across 87 files. Ports 8080/8081/8082.</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is deliberately still open and explicitly gates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is framed as a least-privilege call for Owen with IT/compliance input if he wants it, not something a successful connection settles.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Plan 2 (vault + inbox) and Plan 3 (PP source) as the integration work.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Suite now 536 tests across 38 files.</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~960 tests across 110 files. Port 8770.</w:t>
      </w:r>
    </w:p>
    <w:p>
      <w:pPr>
        <w:pStyle w:val="Heading2"/>
      </w:pPr>
      <w:r>
        <w:t>outlook-followup</w:t>
      </w:r>
    </w:p>
    <w:p>
      <w:r>
        <w:rPr>
          <w:b/>
        </w:rPr>
        <w:t>Purpose:</w:t>
      </w:r>
      <w: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t xml:space="preserve"> Office.js add-in — JS + webpack + manifest.xml, office-addin-debugging npm scripts (build, start, validate, sideload:mac); followup-addin/ plus a packaged .zip.</w:t>
      </w:r>
    </w:p>
    <w:p>
      <w:r>
        <w:rPr>
          <w:b/>
        </w:rPr>
        <w:t>Notes:</w:t>
      </w:r>
      <w:r>
        <w:t xml:space="preserve"> </w:t>
      </w:r>
      <w:r>
        <w:rPr>
          <w:b/>
        </w:rPr>
        <w:t>v1.0.0 in package.json, but written and apparently never run</w:t>
      </w:r>
      <w: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Port 443 (self-terminated TLS, no proxy) — the old plaintext :8768 endpoint is retired. The ssi-design-system v0 pilot.</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~4,890 tests across 265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As of this refresh (2026-08-15, ~03:00) that fallout is still live, and it is a more complete collapse than the August 10 one.</w:t>
      </w:r>
      <w:r>
        <w:t xml:space="preserve"> OneDrive has since been reinstalled and its sync processes are running again, but ~/Library/CloudStorage/ currently holds no library mounts at all, so every path in RFP_PROJECT_ROOTS — still pointed at the ...SpectrumSolutionsInc 2 workaround mount from the 08-11 fix — resolves to nothing. Graph does not compensate, and it is worth being precise about why: discover_configured_projects() is still purely local-filesystem, skipping each root on a bare if not root.exists(): continue, while only parse_project_graph() and discover_projects_graph() sit on the Graph path. So discovery finds zero projects and monitor_dashboard.json is currently a literal empty list, down from the 232 the mount workaround restored — even though the watcher log shows Azure AD tokens being obtained successfully every single poll. That silent missing-root continue is the same hardening candidate flagged after 08-10 and never applied; it now has a second and worse failure standing behind it. One thing is visibly working correctly through all of it: the 08-13 scanned_scopes guard logs each of the three library scopes as claimed by one root with zero succeeding this round, so acknowledgments are being held rather than wrongly reconciliation-cleared while the mounts are absent — exactly the behavior that change was written for.</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~505 Python tests across 40 files, plus 69 node --test JS tests (presence-detect, share-state, and recorder-lifecycle coverage among them). Port 8736, with uvicorn terminating TLS directly (mkcert).</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