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2026-08-29.</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2.15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Post-2.15 and not yet in the CHANGELOG (2026-08-25):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added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1,410 tests across 89 files. Ports 8080/8081/8082 (DNP3/Modbus surfaces are opt-in and unreserved).</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~960 tests across 110 files. Port 8770.</w:t>
      </w:r>
    </w:p>
    <w:p>
      <w:pPr>
        <w:pStyle w:val="Heading2"/>
      </w:pPr>
      <w:r>
        <w:t>outlook-followup</w:t>
      </w:r>
    </w:p>
    <w:p>
      <w:r>
        <w:rPr>
          <w:b/>
        </w:rPr>
        <w:t>Purpose:</w:t>
      </w:r>
      <w:r>
        <w:t xml:space="preserve"> "Follow-Up Reminder" — an Office.js add-in *intended* to flag sent emails for follow-up and remind you if no reply arrives within a configurable window. Ribbon button plus compose-time tracking, optional OnMessageSend auto-tracking, a dashboard taskpane with overdue badge, and three parallel reminder channels (Outlook flag with due date, Microsoft To Do task, dashboard). Reply detection is meant to scan the conversation via Microsoft Graph, with the tracked list syncing across devices via roamingSettings. Targets Outlook on the web, new Outlook for Mac, and Outlook for Windows.</w:t>
      </w:r>
    </w:p>
    <w:p>
      <w:r>
        <w:rPr>
          <w:b/>
        </w:rPr>
        <w:t>Stack:</w:t>
      </w:r>
      <w:r>
        <w:t xml:space="preserve"> Office.js add-in — JS + webpack + manifest.xml, office-addin-debugging npm scripts (build, start, validate, sideload:mac); followup-addin/ plus a packaged .zip.</w:t>
      </w:r>
    </w:p>
    <w:p>
      <w:r>
        <w:rPr>
          <w:b/>
        </w:rPr>
        <w:t>Notes:</w:t>
      </w:r>
      <w:r>
        <w:t xml:space="preserve"> </w:t>
      </w:r>
      <w:r>
        <w:rPr>
          <w:b/>
        </w:rPr>
        <w:t>v1.0.0 in package.json, but written and apparently never run</w:t>
      </w:r>
      <w:r>
        <w:t xml:space="preserve"> — the old "Stub" label undersold the surface area (real README, working build wiring, ~1,300 LOC across taskpane/commands/shared) while overselling its readiness. Treat the purpose above as intent, not working behavior: two blocking defects found 2026-08-06 mean the Graph-backed half cannot function. (1) src/shared/mailbox.js calls Office.auth.getAccessToken(options, callback), but that API is promise-only and takes no callback, so the wrapping new Promise never settles and getGraphToken() hangs forever —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not this repo; left unfixed here deliberately. Also lacks a test suite and a git repo of its own. Listed as a disabled ssi-design-system consumer ("opt in once tested").</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Port 443 (self-terminated TLS, no proxy) — the old plaintext :8768 endpoint is retired. The ssi-design-system v0 pilot.</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5,310 tests across 278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Live state as of 2026-08-29: /healthz returns ok on every check including graph_indexes (nothing syncing or unreadable), monitor_payload reports </w:t>
      </w:r>
      <w:r>
        <w:rPr>
          <w:b/>
        </w:rPr>
        <w:t>253 projects</w:t>
      </w:r>
      <w:r>
        <w:t>, runtime is current on a ~35-hour-old watcher process still running b66fa1a, project_roots is 0 configured / 0 unavailable (the post-migration normal), and state_integrity is 3 checked / 0 invalid. 5,310 tests collected across 278 files; the delta over the pushed tree is the still-uncommitted pricing/artifact-consistency work (now including a graph_cache.py change and its test), plus the parked vision-QC Solicitation filter and the fifth sticky-logger-context call-site patch.</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~505 Python tests across 40 files, plus 69 node --test JS tests (presence-detect, share-state, and recorder-lifecycle coverage among them). Port 8736, with uvicorn terminating TLS directly (mkcert).</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