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2026-10-31.</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 The repo moved to the SSi GitHub org (github.com/spectrumsi/account-store) on 2026-10-14, and the CI of email-processor, project-tracking and rfp-automation now checks it out from there.</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 </w:t>
      </w:r>
      <w:r>
        <w:rPr>
          <w:b/>
        </w:rPr>
        <w:t>10-23 → 10-26: Niagara site replay (53 commits on local main, not pushed; origin/main is still 7c0965f).</w:t>
      </w:r>
      <w:r>
        <w:t xml:space="preserve"> A new niagara-site model (spec 2026-10-23-niagara-site-replay-design.md) ingests a Supervisor backup's native histories directly through niagara-config's decoder, stands up every requested station at once under its real name with one shared replay clock, and plays the real history back under an operator transport (play, pause, seek as a two-phase rewind) with CASCADE told of every clock jump. Operators can inject faults into the record from the model, API, CLI or HMI, recorded in a ledger with labels; it edits the record and never simulates. preflight checks coverage and thresholds offline, and detector bindings only when a CASCADE client is configured (otherwise they report unchecked), score grades CASCADE findings against the injection labels, and the HMI gained a Niagara board, station view with trends and a coverage tab. Supporting refactors split the Niagara server into per-station publishers. First use is Ft Polk Complex A (five stations, 2024-06-01 to 2024-09-12). The legacy single-station publisher is unchanged. The CHANGELOG's [Unreleased] section has no entry for this or the publisher-mode work. Now 2,405 tests collected.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 Moved to github.com/spectrumsi/ethernet-link-analyzer on 2026-10-28; the fresh-Pi rebuild sequence and systemd unit now point there.</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numpy), hatchling.</w:t>
      </w:r>
    </w:p>
    <w:p>
      <w:r>
        <w:rPr>
          <w:b/>
        </w:rPr>
        <w:t>Notes:</w:t>
      </w:r>
      <w:r>
        <w:t xml:space="preserve"> Library, v0.1.0, 682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 </w:t>
      </w:r>
      <w:r>
        <w:rPr>
          <w:b/>
        </w:rPr>
        <w:t>10-23 → 10-24 (30 commits, pushed; origin/main = e6ba353):</w:t>
      </w:r>
      <w:r>
        <w:t xml:space="preserve"> niagara-llm's native .hdb decoder, parallel station decode, outages module and history exporter moved here, adding a numpy dependency; the export manifest now records COV, names the exporter and invoker, and leaves an implicit interval null. Two classifier fixes read PRES-abbreviated, pressure-unit and numeric fan/compressor pressure points as pressure (#3, #4), and a 10-24 review pass hardened the decoder (never merging distinct header ids, ordering the decode window by instant, carrying the held value of a numeric COV history, comma-joined history_id candidates). Customer identifiers were neutralised in tests and comments. digital-twin's CI and niagara-llm's release manifest and CI both pin e6ba353. 682 tests collected.</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 </w:t>
      </w:r>
      <w:r>
        <w:rPr>
          <w:b/>
        </w:rPr>
        <w:t>10-12 (38 commits, pushed):</w:t>
      </w:r>
      <w:r>
        <w:t xml:space="preserve"> a </w:t>
      </w:r>
      <w:r>
        <w:rPr>
          <w:b/>
        </w:rPr>
        <w:t>live slow lane for diurnal detectors</w:t>
      </w:r>
      <w:r>
        <w:t xml:space="preserve"> (spec 2026-10-12-live-slow-lane-and-semantic-ports-design.md). The retuning, meter baseload, flatline and day-scale humidity detectors had been built in the live runtime but starved by its 20-minute sample store; they now run on a separate 7-day slow lane fed from the historian, which moves to schema v2 (one rollup per contiguous OK run per point per interval, carried boundary state, boolean points as on-fractions, 400-day retention, startup replay, outage markers so a gap is never bridged). The slow lane warms only from the appliance's own history, so a fresh install sees no diurnal findings until it has some; findings lag about one historian interval; /readiness and the dashboard report each diurnal detector's readiness, with humidity detectors whose gate is a coverage bound shown as a bound marked "gate coverage unverified". Behaviour change: on the slow lane NoOaLockout, StaticSetpoint and VavOvercoolReheat also need two hours of coverage; slow_lane_enabled=false restores the old single engine, and offline assessment, check-real-faults and diag-score are unchanged. The spec's second half, semantic ports of the twin-only detectors, is not built yet. Also added: a detector design and user guide (docs/DETECTORS.md) and a CASCADE white paper PDF. </w:t>
      </w:r>
      <w:r>
        <w:rPr>
          <w:b/>
        </w:rPr>
        <w:t>The push took 13 pre-push Codex review rounds</w:t>
      </w:r>
      <w:r>
        <w:t xml:space="preserve"> (origin/main = 355f35e), each finding fixed test-first; among them a new site_tz setting (NIAGARA_LLM_SITE_TZ) that must be set to America/Chicago at Ft Polk, or the off-hours and night-setback detectors judge UTC hours. </w:t>
      </w:r>
      <w:r>
        <w:rPr>
          <w:b/>
        </w:rPr>
        <w:t>10-13:</w:t>
      </w:r>
      <w:r>
        <w:t xml:space="preserve"> role-bound </w:t>
      </w:r>
      <w:r>
        <w:rPr>
          <w:b/>
        </w:rPr>
        <w:t>semantic ports</w:t>
      </w:r>
      <w:r>
        <w:t xml:space="preserve"> of the seven twin-only detectors (chiller off under load, boiler not heating, filter DP high, zone temperature peer drift, short cycling, valve hunting, setpoint step), so a site with its own naming gets those checks. They are live-only, and several never fire under OBIX_USE_WATCH=true. They sit on local main, 20 commits ahead of origin and unpushed; a round 2 of four more ports is on branch semantic-ports-r2 in a linked worktree (~/dev/niagara-llm-semantic-ports-r2), not merged. </w:t>
      </w:r>
      <w:r>
        <w:rPr>
          <w:b/>
        </w:rPr>
        <w:t>10-15 → 10-27 (78 commits, all pushed; origin/main = 0705d95):</w:t>
      </w:r>
      <w:r>
        <w:t xml:space="preserve"> both rounds of semantic ports are merged and pushed — round 2 (SpeedCommandedNoStatus, TowerSumpAboveSetpoint, ChillerSafetyTrip, OvercoolReheat) merged on 10-20 with review fixes (shared point names bind nothing, single-sample and post-outage evidence never counts, alarm inhibit states are not trips), and the semantic-ports-r2 worktree is gone. On 10-23 the native .hdb decoder, parallel decode, outages and history export moved into niagara-config (CASCADE now reaches them through shims), after six rounds of decoder and exporter fixes from that move's review. The same day a </w:t>
      </w:r>
      <w:r>
        <w:rPr>
          <w:b/>
        </w:rPr>
        <w:t>replay-safe historian and live Mold Risk Index</w:t>
      </w:r>
      <w:r>
        <w:t xml:space="preserve"> landed (spec approved 10-23): in station-clock mode the historian tiles station time from reconciled samples, so the slow lane holds through compressed replay, late polls, pauses and rewinds within the documented replay-speed and poll-gap bound (past it the tiler records a break and drops its carry); the index is computed per building hourly from the slow lane, reset on a blind rewind, and served at /moldrisk, /fleet/moldrisk and a dashboard Moisture view and Mold risk tile, kept off the public /health probe. A CHW supply reading hot water is now implausible rather than warm (#15), certifi, pillow and pypdf were upgraded to clear pip-audit advisories (#14), assess-backup scopes config-mode points by station so multi-JACE runs no longer crash, and an opt-in integration test runs the live index against digital-twin's site replay at 60x. On 10-26 issue JSON gained occurrence_ns, live oBIX points carry station identity from the NiagaraNetwork path, and the white paper was regenerated with the round-2 ports. 2,600 tests collected (2 slow wall-clock performance tests deselected by default).</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reads an awarded project's 25 05 11 spec and, after operator approval, creates its Cyber SharePoint folders and templates plus a Microsoft 365 Group and Planner plan, using Microsoft Graph app-only auth.</w:t>
      </w:r>
    </w:p>
    <w:p>
      <w:r>
        <w:rPr>
          <w:b/>
        </w:rPr>
        <w:t>Stack:</w:t>
      </w:r>
      <w:r>
        <w:t xml:space="preserve"> Python (FastAPI, httpx, Graph app-only auth, Jinja2, pydantic), account-store, ssi-spec-tools.</w:t>
      </w:r>
    </w:p>
    <w:p>
      <w:r>
        <w:rPr>
          <w:b/>
        </w:rPr>
        <w:t>Notes:</w:t>
      </w:r>
      <w:r>
        <w:t xml:space="preserve"> Early. The foundation slice is done: project-creation run (added 2026-10-14) serves the app on loopback port 8773 and refuses to start without PROJECT_CREATION_SESSION_SECRET, and add-user creates the first local login, since account-store has no CLI. Slice 02 (Graph/SharePoint access) is partly done; nothing yet analyzes specs or writes to SharePoint or Planner. Owner lookup by email needs only User.ReadBasic.All, and the token check fails a token with no user-read role; settings now carry the default owner id, the SSI Fileshare template location and the LLM provider. Depends on account-store and, since 2026-10-15, the shared ssi-spec-tools library (no longer rfp-automation) as sibling path dependencies, so it needs both checked out next to it. On 10-15 the project was handed to mbozeman-ssi, who has write access to it, both its dependencies and rfp-automation. The Microsoft 365 Group owner will be whoever clicks Create Project, matched by the email on their local account and recorded on the run, with no fallback owner (decided 10-15). The fixed default owner is gone and accounts now carry an email (add-user --email, new set-email command); the owner lookup at approval is still an open slice 05 item. Slice 09 plans an admin Users page. 56 tests. Extracted out of dev-portfolio's own tracked history (5 commits, via git subtree split) on 2026-08-05; the repo moved to github.com/spectrumsi/project-creation on 2026-10-14.</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the local checkout is now level with origin):</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On 10-12 a daily portfolio snapshot agent was added (PR #11): webapp/portfolio_snapshot.py takes one snapshot per user from the cached Sage facts at 05:30 (com.ssi.project-tracking-portfolio-snapshot, after the 05:00 prewarm), skips a user snapshotted in the last 12 hours and prunes to 365, so the trends, Snapshots diff, weekly brief and anomaly detector get a regular series instead of one driven by manual refreshes; the app version (now 0.2.0) shows with the git SHA in the rail footer (PR #12). </w:t>
      </w:r>
      <w:r>
        <w:rPr>
          <w:b/>
        </w:rPr>
        <w:t>10-12/13 added nineteen more PRs (#13–#31), all merged:</w:t>
      </w:r>
      <w:r>
        <w:t xml:space="preserve"> AI narratives and anomaly triage are pre-generated nightly (#13); what people do with each AI output is logged and the track record shown to admins (#14), ETC drafts are scored against what the lines actually cost (#15) and that measured record is fed back into the ETC and triage prompts (#18); forecast cost beyond the approved scope is flagged as change-order exposure (#16); a plain-English ask box answers portfolio questions (#17, with a 400 fixed in #20); admins can switch each advanced feature off for every user, enforced on the server (#19). On 10-13: alerts are silenced for jobs closed in the app (#22); Sage change orders are read from prmchg, the confirmed 6-4-1 table (#23); the commitments table gained a phase column with sorting and filtering on every column (#24) and flags POs that are probably closed in Sage (#31); Balance now nets out committed costs, with the formula on hover (#30); the executive report shows formatted dollars, committed cost, budget % and remaining (#29); and a company-wide </w:t>
      </w:r>
      <w:r>
        <w:rPr>
          <w:b/>
        </w:rPr>
        <w:t>Suggestion tracker</w:t>
      </w:r>
      <w:r>
        <w:t xml:space="preserve"> (#26) lets anyone submit ideas, problems and questions, vote and comment, while admins move items from New through Planned to Done, with an optional Slack post and a GitHub issue opened when an item reaches Planned. The Help page and README now cover the AI features, alert rules, commitments and suggestions (#27). On 10-14 voided Sage Job Cost postings (jobcst status 2), which Sage keeps at full value with no reversing row, were excluded from every cost read (#33): a void-and-repost had been counted twice, inflating job 10656's actual cost by $8,535.30. scripts/void_cost_report.py lists voided cost across every user's jobs (#34), and snapshots taken before the fix are corrected once so trends and the anomaly detector don't read the fix as a real cost drop (#35, scripts/correct_snapshot_voids.py, dry run by default). account-store is now installed from the SSi GitHub org. Now 1,121 Python tests. On 10-16 the CPI trend's x-axis was made to span the whole selected window rather than only the snapshot days (#38), and on 10-26 the Jobs table header stays pinned while scrolling and completed jobs sort with everything else instead of always sinking to the bottom (still faded and badged; Active only still hides them, #39).</w:t>
      </w:r>
      <w:r>
        <w:t xml:space="preserve"> On 10-30 three more PRs merged: a rule-based </w:t>
      </w:r>
      <w:r>
        <w:rPr>
          <w:b/>
        </w:rPr>
        <w:t xml:space="preserve">Suggested ETC</w:t>
      </w:r>
      <w:r>
        <w:t xml:space="preserve"> per EAC worksheet line, split by Sage cost type (labor from remaining budgeted hours at the line's actual rate, with optional productivity scaling off by default; material/equipment/subcontract the larger of on-order and unspent budget; time-driven codes such as Travel, Per Diem and PM from the last three months' average spend to the linked schedule's finish; lines it can't estimate say Needs PM), behind an etc_suggest switch and applied through the existing bulk endpoint (#41); a </w:t>
      </w:r>
      <w:r>
        <w:rPr>
          <w:b/>
        </w:rPr>
        <w:t xml:space="preserve">Monthly plan</w:t>
      </w:r>
      <w:r>
        <w:t xml:space="preserve"> per job — a phase × cost code × month forecast with Sage actuals for past months, budget spread by curve over schedule-task or project dates, baselines (re-baselining requires a reason), month close from the 10th, and version-checked writes — which, when present, supplies the job's ETC on the Portfolio as "EAC · Plan" unless a PM ETC exists (behind a job_plan switch, #42); and Help text explaining every value the Portfolio and job pages show (#40). Now 1,146 Python tests.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 xml:space="preserve">Notes:</w:t>
      </w:r>
      <w:r>
        <w:t xml:space="preserve"> Production system; 8,530 tests across 356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 xml:space="preserve">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 xml:space="preserve">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 xml:space="preserve">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 xml:space="preserve">duplicate-collision compare-and-resolve modal</w:t>
      </w:r>
      <w:r>
        <w:t xml:space="preserve">, which validates, locks, and safely copies top-level files before retiring the losing duplicate; a </w:t>
      </w:r>
      <w:r>
        <w:rPr>
          <w:b/>
        </w:rPr>
        <w:t xml:space="preserve">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 xml:space="preserve">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 xml:space="preserve">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 xml:space="preserve">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 xml:space="preserve">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 xml:space="preserve">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 xml:space="preserve">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 xml:space="preserve">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 xml:space="preserve">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 xml:space="preserve">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 xml:space="preserve">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 xml:space="preserve">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 xml:space="preserve">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 xml:space="preserve">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 xml:space="preserve">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 xml:space="preserve">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 xml:space="preserve">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 xml:space="preserve">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 xml:space="preserve">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 xml:space="preserve">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 xml:space="preserve">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 xml:space="preserve">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 xml:space="preserve">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 xml:space="preserve">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 xml:space="preserve">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 xml:space="preserve">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 xml:space="preserve">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 xml:space="preserve">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 xml:space="preserve">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 xml:space="preserve">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 xml:space="preserve">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 xml:space="preserve">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 xml:space="preserve">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 xml:space="preserve">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 xml:space="preserve">dashboard override editor's Graph write-through</w:t>
      </w:r>
      <w:r>
        <w:t xml:space="preserve"> (7ac1a58..1f15c31, read side 2527b4a) closes one of the largest remaining gaps in slice 10's coverage: saves and clears for Graph-enabled roots now go through the GraphCache mirror, with </w:t>
      </w:r>
      <w:r>
        <w:rPr>
          <w:b/>
        </w:rPr>
        <w:t xml:space="preserve">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 xml:space="preserve">nothing drains the outbox automatically</w:t>
      </w:r>
      <w:r>
        <w:t xml:space="preserve"> (retry_pending_uploads has no production caller), so the message says re-save rather than promising a retry that doesn't exist. A RemoteConflict is a 409: </w:t>
      </w:r>
      <w:r>
        <w:rPr>
          <w:b/>
        </w:rPr>
        <w:t xml:space="preserve">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 xml:space="preserve">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 xml:space="preserve">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 xml:space="preserve">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 xml:space="preserve">queued, not fixed inline</w:t>
      </w:r>
      <w:r>
        <w:t xml:space="preserve"> — one notes that rounds 3 and 5 make lexically contradictory demands about that guard, needing a design decision rather than another regex. (4) A </w:t>
      </w:r>
      <w:r>
        <w:rPr>
          <w:b/>
        </w:rPr>
        <w:t xml:space="preserve">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 xml:space="preserve">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 xml:space="preserve">2026-08-25 shipped no code</w:t>
      </w:r>
      <w:r>
        <w:t xml:space="preserve"> — all five commits were SENTRY_IMPROVEMENTS.md recurrence logs. The </w:t>
      </w:r>
      <w:r>
        <w:rPr>
          <w:b/>
        </w:rPr>
        <w:t xml:space="preserve">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 xml:space="preserve">$0.03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 xml:space="preserve">2026-08-26 was a second straight code-commit-free day</w:t>
      </w:r>
      <w:r>
        <w:t xml:space="preserve"> (five commits, all SENTRY_IMPROVEMENTS.md recurrence logs) yet the uncommitted tree gained a real new fix: chasing a </w:t>
      </w:r>
      <w:r>
        <w:rPr>
          <w:b/>
        </w:rPr>
        <w:t xml:space="preserve">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 xml:space="preserve">No customer-facing document was ever wrong</w:t>
      </w:r>
      <w:r>
        <w:t xml:space="preserve"> — pipeline_clin_costs is an internal cross-check and main.py overrides the proposal cover with the workbook's own SUMPRODUCT values. Same tree carries a </w:t>
      </w:r>
      <w:r>
        <w:rPr>
          <w:b/>
        </w:rPr>
        <w:t xml:space="preserve">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 xml:space="preserve">#72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 xml:space="preserve">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 xml:space="preserve">#71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 xml:space="preserve">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 xml:space="preserve">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 xml:space="preserve">Name-at-creation</w:t>
      </w:r>
      <w:r>
        <w:t xml:space="preserve"> for intake-review Create Project (operator-typed folder name, never overwritten by the watcher's auto-rename, colliding names re-held with a visible error). </w:t>
      </w:r>
      <w:r>
        <w:rPr>
          <w:b/>
        </w:rPr>
        <w:t xml:space="preserve">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 xml:space="preserve">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 xml:space="preserve">$1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 xml:space="preserve">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 xml:space="preserve">2026-08-30</w:t>
      </w:r>
      <w:r>
        <w:t xml:space="preserve"> was fully clean: roughly a dozen consecutive SENTRY iterations reporting no signal, including a deep scan across all three aggregators with no anomaly. </w:t>
      </w:r>
      <w:r>
        <w:rPr>
          <w:b/>
        </w:rPr>
        <w:t xml:space="preserve">2026-08-30 produced no code</w:t>
      </w:r>
      <w:r>
        <w:t xml:space="preserve"> — its two commits were both SENTRY_IMPROVEMENTS.md recurrence logs. Portalchrome's CDP failure hit </w:t>
      </w:r>
      <w:r>
        <w:rPr>
          <w:b/>
        </w:rPr>
        <w:t xml:space="preserve">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 xml:space="preserve">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 xml:space="preserve">"degraded"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 xml:space="preserve">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 xml:space="preserve">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 xml:space="preserve">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 xml:space="preserve">fifth</w:t>
      </w:r>
      <w:r>
        <w:t xml:space="preserve"> recurrence overnight into 09-01 (misc root, Max retries exceeded on /root/delta). </w:t>
      </w:r>
      <w:r>
        <w:rPr>
          <w:b/>
        </w:rPr>
        <w:t xml:space="preserve">The 09-01 daytime session was the busiest since 08-27 — 16 commits, seven of them real code.</w:t>
      </w:r>
      <w:r>
        <w:t xml:space="preserve"> (1) </w:t>
      </w:r>
      <w:r>
        <w:rPr>
          <w:b/>
        </w:rPr>
        <w:t xml:space="preserve">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 xml:space="preserve">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 xml:space="preserve">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 xml:space="preserve">every portal-fetched attachment on a Graph-backed project had silently never reached SharePoint</w:t>
      </w:r>
      <w:r>
        <w:t xml:space="preserve">. (3) </w:t>
      </w:r>
      <w:r>
        <w:rPr>
          <w:b/>
        </w:rPr>
        <w:t xml:space="preserve">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 xml:space="preserve">broken "view email" links on every Graph-backed project</w:t>
      </w:r>
      <w:r>
        <w:t xml:space="preserve"> — _attach_email_pdf_links resolved off the local tree, which is an empty shell post-migration. (4) </w:t>
      </w:r>
      <w:r>
        <w:rPr>
          <w:b/>
        </w:rPr>
        <w:t xml:space="preserve">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 xml:space="preserve">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 xml:space="preserve">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 xml:space="preserve">~48% of the misc root's indexed files</w:t>
      </w:r>
      <w:r>
        <w:t xml:space="preserve"> sit at content_state="stale" under normal operation). Queue work that day: new </w:t>
      </w:r>
      <w:r>
        <w:rPr>
          <w:b/>
        </w:rPr>
        <w:t xml:space="preserve">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 xml:space="preserve">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 xml:space="preserve">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 xml:space="preserve">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 xml:space="preserve">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 xml:space="preserve">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 xml:space="preserve">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 xml:space="preserve">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 xml:space="preserve">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 xml:space="preserve">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 xml:space="preserve">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 xml:space="preserve">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 xml:space="preserve">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 xml:space="preserve">Live state 2026-09-05:</w:t>
      </w:r>
      <w:r>
        <w:t xml:space="preserve"> /healthz ok on every check, 256 projects, runtime "current" on f2065e1. </w:t>
      </w:r>
      <w:r>
        <w:rPr>
          <w:b/>
        </w:rPr>
        <w:t xml:space="preserve">5,628 tests collected across 288 files.</w:t>
      </w:r>
      <w:r>
        <w:t xml:space="preserve"> The delta over the pushed tree is now just an unstaged graph_cache.py CorruptDownload/etag recovery change (SENTRY item #63) and its test, plus one untracked log-context test. </w:t>
      </w:r>
      <w:r>
        <w:rPr>
          <w:b/>
        </w:rPr>
        <w:t xml:space="preserve">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 xml:space="preserve">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 xml:space="preserve">item #63 is fixed</w:t>
      </w:r>
      <w:r>
        <w:t xml:space="preserve"> — a size mismatch is re-checked against fresh Graph metadata before being declared CorruptDownload (9bb5134). 09-19 → 24: </w:t>
      </w:r>
      <w:r>
        <w:rPr>
          <w:b/>
        </w:rPr>
        <w:t xml:space="preserve">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 xml:space="preserve">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 xml:space="preserve">Live state 2026-09-26:</w:t>
      </w:r>
      <w:r>
        <w:t xml:space="preserve"> /healthz ok on every check, </w:t>
      </w:r>
      <w:r>
        <w:rPr>
          <w:b/>
        </w:rPr>
        <w:t xml:space="preserve">280 projects</w:t>
      </w:r>
      <w:r>
        <w:t xml:space="preserve">, runtime current on 32261d2 (behind the three newest code commits), the transport warning suppressed rather than resolved. </w:t>
      </w:r>
      <w:r>
        <w:rPr>
          <w:b/>
        </w:rPr>
        <w:t xml:space="preserve">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 xml:space="preserve">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 xml:space="preserve">never auto-applied</w:t>
      </w:r>
      <w:r>
        <w:t xml:space="preserve"> — the finding carries only the whole matched line, so there is no safe span to replace, and leaks stay report-only. </w:t>
      </w:r>
      <w:r>
        <w:rPr>
          <w:b/>
        </w:rPr>
        <w:t xml:space="preserve">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 xml:space="preserve">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 xml:space="preserve">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 xml:space="preserve">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 xml:space="preserve">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 xml:space="preserve">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 xml:space="preserve">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 xml:space="preserve">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 xml:space="preserve">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10-10 → 11 was log-only (four SENTRY commits, d5e02e7..9fce6ba): GRAPH-RECONCILE reached 185 recurrences, still the same etag-conflict cluster with no new members, and every deep scan came back clean. Live state 10-12: /healthz ok, 284 projects, runtime current; the working tree is clean apart from the untracked .work/ directory, and the three newest SENTRY log commits (5fd296f..9fce6ba) were unpushed at the time (pushed since). 8,377 tests collected across 351 files. </w:t>
      </w:r>
      <w:r>
        <w:rPr>
          <w:b/>
        </w:rPr>
        <w:t xml:space="preserve">10-12</w:t>
      </w:r>
      <w:r>
        <w:t xml:space="preserve"> added seventeen code and doc commits, all pushed. The Planner comment sign-in flipped back: rfp-auto planner-comment --login defaults to the device-code flow again and the browser (auth-code + PKCE) flow moves to --login-browser (2206a26; --login-device-code stays as a synonym), because the browser flow now fails with AADSTS500113 — the app's redirect URI had been removed — while device-code signed in and comment reads recovered on all three boards. The IT request in docs/ was rewritten against IT's *SSI RFP Automation App Use and Control Policy* v1.0 (2026-09-09) as a narrower ask: let the approved delegated Planner-comment account keep its session past the 14-day sign-in-frequency cap (AADSTS70043), with no new permissions; the earlier mailbox-scope drafts conflicted with that policy and were dropped. Most of the day made dashboard refresh cheap: fetchJson now sends its own If-None-Match and re-parses retained text on a 304 (the no-store header added for CUI had stopped browsers doing it, so every SSE ping re-downloaded the ~3.3 MB portfolio payload), the sidebar badge polls /api/monitor?slim=1 (4debadb), and auto-refresh holds while the inline due-date editor is open. Triage saves, override saves, project exclude/include, intake merges and folder renames now patch or re-key the one cached row and refresh in the background instead of forcing a cold portfolio rebuild, and the regeneration/status poll no longer clears the records cache (9b2cc5e..227bb79); a promoted intake batch also carries its portal-pull status onto the project. GRAPH-RECONCILE reached 186 recurrences. Live state 10-13: /healthz ok, runtime current; uncommitted are a staged docs/reliability_backlog.md edit, the untracked IT policy .docx and .work/. </w:t>
      </w:r>
      <w:r>
        <w:rPr>
          <w:b/>
        </w:rPr>
        <w:t xml:space="preserve">10-13</w:t>
      </w:r>
      <w:r>
        <w:t xml:space="preserve"> carried that cache work through the remaining reviewer writes: follow-up saves, Planner link edits and correspondence edits patch their project's cached row, prime contact and note edits clear only the payload caches, and GovWin review decisions, drawing feedback and duplicate acknowledgements no longer force a cold portfolio rebuild (5cf0672..0a891e0). Separately, a failed scripted portal login now probes the session once more and continues if it is live (124ce31), after a transient BuildingConnected misread on 10-12 (with a TLS handshake error seconds earlier) recorded a pull as needs_login while the portal Chrome stayed logged in; a failing re-probe never masks the original error. </w:t>
      </w:r>
      <w:r>
        <w:rPr>
          <w:b/>
        </w:rPr>
        <w:t xml:space="preserve">10-14</w:t>
      </w:r>
      <w:r>
        <w:t xml:space="preserve"> was log-only apart from CI now checking account-store out of the SSi GitHub org: rfp-automation itself moved to github.com/spectrumsi/rfp-automation that day, alongside account-store and project-creation. GRAPH-RECONCILE reached 189 recurrences, one more IDENTITY-PIID-GAP sibling batch was logged, and deep scans were clean. Live state 10-15: /healthz ok on every check, 286 projects, runtime current; two SENTRY log commits are unpushed, and the IT policy .docx and .work/ are untracked. 8,458 tests collected across 352 files. </w:t>
      </w:r>
      <w:r>
        <w:rPr>
          <w:b/>
        </w:rPr>
        <w:t xml:space="preserve">10-15 → 10-27 (32 commits, 4 of them code; the rest SENTRY logs and log corrections).</w:t>
      </w:r>
      <w:r>
        <w:t xml:space="preserve"> On 10-15 Graph certificate auth, spec-section detection, submittal extraction, strikethrough detection and CUI scanning moved into the new shared spectrumsi/ssi-spec-tools library (PR #37, ee0a379f): each old rfp_automation.&lt;module&gt; path is now an alias that returns the library module itself, so existing imports and test monkeypatching still reach the one copy, and the library is wired exactly like account-store (pinned in ssi-spec-tools-revision.txt, installed by bootstrap_python.sh, checked by verify.sh and checked out in CI). The GovWin installer tests now run against a fake repo rather than the checkout (PR #38). A draft IT change request asks for a Sites.Selected write grant on the new 2027 Misc Projects library so SENTRY can monitor it and create new intake projects there; it is not submitted and none of the post-approval .env/ALLOWED_ROOTS steps are applied. On 10-16 sentry_watch --mark-deep-scan --commit was fixed: it stamped the deep-scan time but returned before advancing the cursor, which is why the 193rd GRAPH-RECONCILE window re-showed data already logged. SENTRY queued, not applied, a new intake loop on 10-20: SENTRY's own "Manual Box download needed" alert triggers a recipient's Exchange auto-reply, which lands in the monitored mailbox and is staged as a junk intake candidate (second occurrence). GRAPH-RECONCILE reached 210 recurrences, still unresolved, and deep scans were clean. Live state 10-27: /healthz ok on every check, 289 projects, runtime current on d5b3011c, main level with origin; the IT policy .docx and .work/ are untracked. 8,461 tests collected across 352 files. 10-27 was log-only: GRAPH-RECONCILE reached 212 recurrences and deep scans were clean. Live state 10-28: /healthz ok, 289 projects; the two newest SENTRY log commits are unpushed. </w:t>
      </w:r>
      <w:r>
        <w:rPr>
          <w:b/>
        </w:rPr>
        <w:t xml:space="preserve">10-28</w:t>
      </w:r>
      <w:r>
        <w:t xml:space="preserve"> added four code commits, all pushed. Keyword matching from anticipated system labels to UFGS sections now uses whole words (5b900f0c): substring matching had priced Ft Detrick's electrical substation as HVAC/BAS ("bas" in "Base") and elevators as EV charging, and operator-declared systems with no recognised keyword were silently dropped from pricing, so Ft Detrick's two option systems were never priced; each now prices as its own row under 25 05 11 with its declared name. AI proposal narratives that leak JSON scaffolding (schema keys, code fences) into a field are rejected so the fallback runs (f6c84ccb; only the Ft Detrick narrative was affected among 427 stored fields). The project page no longer rebuilds on every SSE ping, which had wiped an open due-date editor (6724b14f), and a project with no due date now offers a "Set date" editor (f50a5caf). GRAPH-RECONCILE reached 214 recurrences and deep scans were clean. </w:t>
      </w:r>
      <w:r>
        <w:rPr>
          <w:b/>
        </w:rPr>
        <w:t xml:space="preserve">10-29</w:t>
      </w:r>
      <w:r>
        <w:t xml:space="preserve"> added three code commits, all pushed. Design-build systems tagged Base or Option N (an extra_systems clin field, or "Option N" in the system name) now price as one CLIN per group (d70d8319): Base carries all shared design support, management, RMF and warranty plus its own systems, each option carries only its own systems' design tailoring and build scope, the workbook and the Python cost mirror tag every Pricing Breakdown row with its CLIN, and the proposal gets a per-CLIN price table, a Base Bid section naming only Base systems and one section per option (design-build only; the issued-spec template has no option sections). The design_milestones override now reaches the proposal text, which had hardcoded 35/65/100%. The capture brief writer had no hand-edit protection, so every run overwrote QC edits; it now keeps a brief that differs from its last pipeline write, and a Graph read failure on an indexed brief (a pending upload or metadata conflict, which resolve() also reports as FileNotFoundError) skips the brief stage for the run instead of regenerating it (19bf4c99). Item #35's prime sub-deadline class gained one more shape: "requesting proposals be submitted by &lt;date&gt;" (BLHI's Tinker CDC Amendment 2, which had left the calendar on a stale footer date, c44f242e). GRAPH-RECONCILE reached 216 recurrences and deep scans were clean. Live state 10-30: /healthz ok on every check, 291 projects, runtime current; the working tree is clean apart from the untracked IT policy .docx and .work/. 8,530 tests collected across 356 files.</w:t>
      </w:r>
      <w:r>
        <w:t xml:space="preserve"> 10-30 was log-only: GRAPH-RECONCILE reached 218 recurrences and deep scans were clean.</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588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 On 10-27 two fixes landed. Long meetings' detailed notes had kept only their last part: past the 48k-character chunk limit the refine chain replaced the running notes with each continuation instead of joining them, so about 35 meetings already processed have notes covering only their final part; parts are now accumulated, pinned by a regression test. And voiceprints are no longer enrolled under names shorter than four letters, after truncated OCR/ASR fragments ('rt', 'Al...') were matched onto the wrong speakers in later meetings. On 10-28 an uploaded video file (.mp4/.mov/.webm) gets screenshots too: the first frame plus one at each ffmpeg-detected scene change (sampled at 2 fps, at least 3 s apart, capped at 150), saved as the same keyframes a live screen share produces so the Screen tab, OCR and speaker naming use them; live-captured frames are never replaced (SCRIBE_VIDEO_FRAMES, SCRIBE_VIDEO_FRAME_SCENE, SCRIBE_VIDEO_FRAMES_MAX).</w:t>
      </w:r>
      <w:r>
        <w:t xml:space="preserve"> On 10-30 the detailed notes' Attendees section lists only people who spoke, introduced themselves or were handed the floor — not anyone merely mentioned or named as a task owner — and gives a role only when the transcript states it. Now 605 Python tests (plus one opt-in real-models test).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ssi-spec-tools</w:t>
      </w:r>
      <w:r>
        <w:t xml:space="preserve"> (new 2026-10-15, github.com/spectrumsi/ssi-spec-tools, gitignored) — a shared library holding Graph certificate auth, UFGS 25 05 11 spec-section detection, submittal extraction, strikethrough detection and CUI scanning, moved out of rfp-automation so project-creation can use them without depending on all of SENTRY. rfp-automation's old module paths are aliases for it, so SENTRY runs on this code in production; change it through pull requests. 6 test files; no parser of its own.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