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2026-08-23.</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~1,020 tests across 87 files. Ports 8080/8081/8082.</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t xml:space="preserve"> Office.js add-in — JS + webpack + manifest.xml, office-addin-debugging npm scripts (build, start, validate, sideload:mac); followup-addin/ plus a packaged .zip.</w:t>
      </w:r>
    </w:p>
    <w:p>
      <w:r>
        <w:rPr>
          <w:b/>
        </w:rPr>
        <w:t>Notes:</w:t>
      </w:r>
      <w:r>
        <w:t xml:space="preserve"> </w:t>
      </w:r>
      <w:r>
        <w:rPr>
          <w:b/>
        </w:rPr>
        <w:t>v1.0.0 in package.json, but written and apparently never run</w:t>
      </w:r>
      <w: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Port 443 (self-terminated TLS, no proxy) — the old plaintext :8768 endpoint is retired. The ssi-design-system v0 pilot.</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5,002 tests across 268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Live state as of 2026-08-23: /healthz returns ok on every check including graph_indexes (nothing syncing or unreadable), monitor_payload reports </w:t>
      </w:r>
      <w:r>
        <w:rPr>
          <w:b/>
        </w:rPr>
        <w:t>251 projects</w:t>
      </w:r>
      <w:r>
        <w:t>, runtime is current on a ~31.8-hour-old watcher process running 6a747c5, project_roots is 0 configured / 0 unavailable (the post-migration normal), and state_integrity is 3 checked / 0 invalid. 5,002 tests collected across 268 files.</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~505 Python tests across 40 files, plus 69 node --test JS tests (presence-detect, share-state, and recorder-lifecycle coverage among them). Port 8736, with uvicorn terminating TLS directly (mkcert).</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