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2026-08-26</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5,234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Current state as of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 and the DNP3 outstation work merged 2026-08-25 now sits past 2.15 with no changelog entry of its own, so the revision number no longer describes the tree.</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