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Dev Folder Project Summary</w:t>
      </w:r>
    </w:p>
    <w:p>
      <w:pPr>
        <w:spacing w:after="40"/>
      </w:pPr>
      <w:r>
        <w:t xml:space="preserve">A summary of all projects under /Users/ogreen/Documents/dev/, generated 2026-07-11.</w:t>
      </w:r>
    </w:p>
    <w:p>
      <w:pPr>
        <w:pStyle w:val="Heading2"/>
        <w:spacing w:after="60" w:before="220"/>
      </w:pPr>
      <w:r>
        <w:t xml:space="preserve">PRTG Import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PowerShell automation for bulk device deployment into PRTG network monitoring using CSV files. Handles device creation, group routing, and tag application with safe re-run behavior.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PowerShell 5.1+, PRTG API.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CLI automation tool; production-ready for PRTG configuration workflows.</w:t>
      </w:r>
    </w:p>
    <w:p>
      <w:pPr>
        <w:pStyle w:val="Heading2"/>
        <w:spacing w:after="60" w:before="220"/>
      </w:pPr>
      <w:r>
        <w:t xml:space="preserve">Pocket Probe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Keychain-sized network discovery device (STM32F767 firmware + KiCad hardware) that captures LLDP and CDP frames to identify upstream switches, VLANs, and management IPs on any Ethernet port.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C (STM32 HAL), KiCad, Python simulators (Scapy).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Early-stage hardware project; firmware works on Nucleo dev board; v0 PCB layout not yet started.</w:t>
      </w:r>
    </w:p>
    <w:p>
      <w:pPr>
        <w:pStyle w:val="Heading2"/>
        <w:spacing w:after="60" w:before="220"/>
      </w:pPr>
      <w:r>
        <w:t xml:space="preserve">account-store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Shared Python package for local user account management with pbkdf2_sha256 password hashing. Extracted from rfp-automation; consumed by project-tracking and email-processor.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(pip-installable), JSON-backed storage, pbkdf2_sha256.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Reusable library with role-based access (admin/reviewer/viewer) and legacy migration.</w:t>
      </w:r>
    </w:p>
    <w:p>
      <w:pPr>
        <w:pStyle w:val="Heading2"/>
        <w:spacing w:after="60" w:before="220"/>
      </w:pPr>
      <w:r>
        <w:t xml:space="preserve">cert-manager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Web app to manage employee training certificates in a shared folder. Parses certificate contents (filename + PDF text + OCR), tracks expiration, and serves a React UI for viewing/filtering.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FastAPI (Python backend), React + Vite + TypeScript, SQLite.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v0 read-only; Tailwind + shadcn/ui components; multi-stage name extraction pipeline planned.</w:t>
      </w:r>
    </w:p>
    <w:p>
      <w:pPr>
        <w:pStyle w:val="Heading2"/>
        <w:spacing w:after="60" w:before="220"/>
      </w:pPr>
      <w:r>
        <w:t xml:space="preserve">claude-sync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macOS daemon that resolves Syncthing conflict files in ~/.claude/projects/ using per-glob merge strategies (3-way merge for memory files, newest-mtime for regenerable files).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Python, Syncthing, launchd agents, git merge-file.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Dual-Mac synchronization with health monitoring; includes healthcheck + menu bar app; 217-test suite.</w:t>
      </w:r>
    </w:p>
    <w:p>
      <w:pPr>
        <w:pStyle w:val="Heading2"/>
        <w:spacing w:after="60" w:before="220"/>
      </w:pPr>
      <w:r>
        <w:t xml:space="preserve">cyber-artifact-gen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Converts Niagara BAS network exports to hardware/software diagrams and network schematics for DoD cyber proposals.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scripts, ad-hoc JSON/CSV processing.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Utility scripts for document generation; minimal documentation.</w:t>
      </w:r>
    </w:p>
    <w:p>
      <w:pPr>
        <w:pStyle w:val="Heading2"/>
        <w:spacing w:after="60" w:before="220"/>
      </w:pPr>
      <w:r>
        <w:t xml:space="preserve">cyber-estimates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Builds DoD MILCON cybersecurity proposal artifacts (pricing workbooks + scope reviews) for solicitations referencing UFGS 25 05 11 and 25 08 11.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(openpyxl), Node.js (docx), templates + UFGS reference data.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Standalone working directory for proposal generation; carries the portable navfac-cyber-proposal skill bundle.</w:t>
      </w:r>
    </w:p>
    <w:p>
      <w:pPr>
        <w:pStyle w:val="Heading2"/>
        <w:spacing w:after="60" w:before="220"/>
      </w:pPr>
      <w:r>
        <w:t xml:space="preserve">digital-twin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FRCS digital twin of a small commercial HVAC plant. Synthetic physics + BACnet/IP emulation with bundled Flask/HTMX HMI for operator training and fault-injection scenarios.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(BAC0, Flask, Click), BACnet/IP, dataclass-based physics.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26 scenarios (23 faults + 3 cyber); 350+ tests; runs natively on ARM Macs; configurable time-compression.</w:t>
      </w:r>
    </w:p>
    <w:p>
      <w:pPr>
        <w:pStyle w:val="Heading2"/>
        <w:spacing w:after="60" w:before="220"/>
      </w:pPr>
      <w:r>
        <w:t xml:space="preserve">email-monitor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Inbound email monitoring/processing component (placeholder portfolio item).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Unknown.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Project structure unclear; minimal visible implementation.</w:t>
      </w:r>
    </w:p>
    <w:p>
      <w:pPr>
        <w:pStyle w:val="Heading2"/>
        <w:spacing w:after="60" w:before="220"/>
      </w:pPr>
      <w:r>
        <w:t xml:space="preserve">email-processor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Automated triage for inbound RFI/RFQ/RFP emails for SSI. Parses mail, fetches gated PWS/questions from GSA MRAS/SAM/eBuy/PIEE, summarizes via Claude, outputs to Obsidian vault + docx + webserver dashboard.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(uv, FastAPI, Playwright, Claude API), Obsidian output.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Production system; CMMC-compliant (no Graph API); dashboard with auth; multi-machine sync via OneDrive.</w:t>
      </w:r>
    </w:p>
    <w:p>
      <w:pPr>
        <w:pStyle w:val="Heading2"/>
        <w:spacing w:after="60" w:before="220"/>
      </w:pPr>
      <w:r>
        <w:t xml:space="preserve">ethernet-link-analyzer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Passive Ethernet discovery tool for enterprise/government/OT networks. Identifies upstream switch, port, VLANs, voice VLAN, and management IPs from LLDP/CDP traffic. Raspberry Pi field-appliance target.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(scapy, libpcap, BPF), OUI lookup, rich (terminal), JSON export.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Phase 1 complete (LLDP/CDP/LLDP-MED parsing); passive-only constraint enforced.</w:t>
      </w:r>
    </w:p>
    <w:p>
      <w:pPr>
        <w:pStyle w:val="Heading2"/>
        <w:spacing w:after="60" w:before="220"/>
      </w:pPr>
      <w:r>
        <w:t xml:space="preserve">floor-plan-editor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Single-file web app for editing 2D floor plans, viewing in 3D dollhouse, exporting Home Assistant picture-elements cards. Built from RoboRock vacuum maps.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HTML5 + JavaScript (Three.js), localStorage, SVG export.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Self-contained web app; coordinate system in inches; exports to HA cards.</w:t>
      </w:r>
    </w:p>
    <w:p>
      <w:pPr>
        <w:pStyle w:val="Heading2"/>
        <w:spacing w:after="60" w:before="220"/>
      </w:pPr>
      <w:r>
        <w:t xml:space="preserve">kml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Utilities for parsing and generating KML files, Niagara network topology, and building centroids from JBLM (Joint Base Lewis-McChord) commissioning data.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JavaScript (KML generation), Python (JBLM parsing), CSV/xlsx input.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Utility collection for a specific site deployment.</w:t>
      </w:r>
    </w:p>
    <w:p>
      <w:pPr>
        <w:pStyle w:val="Heading2"/>
        <w:spacing w:after="60" w:before="220"/>
      </w:pPr>
      <w:r>
        <w:t xml:space="preserve">network-scanner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Laptop-based network discovery and switch interrogation. Scans devices, ports, services; enumerates BACnet/IP; imports baselines from CSV/xlsx; provides web UI and CLI.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(nmap, netmiko, bacpypes3, FastAPI), SQLite, HTMX + Jinja templates.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v1 supports site-based scans with profiles; BACnet Who-Is + ReadProperty enumeration; 60+ tests; includes WPAFB BAS network simulator (76 devices).</w:t>
      </w:r>
    </w:p>
    <w:p>
      <w:pPr>
        <w:pStyle w:val="Heading2"/>
        <w:spacing w:after="60" w:before="220"/>
      </w:pPr>
      <w:r>
        <w:t xml:space="preserve">niagara-docs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Documentation or reference materials for the Niagara BAS framework.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Unknown.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Appears to be a stub/placeholder with minimal visible implementation.</w:t>
      </w:r>
    </w:p>
    <w:p>
      <w:pPr>
        <w:pStyle w:val="Heading2"/>
        <w:spacing w:after="60" w:before="220"/>
      </w:pPr>
      <w:r>
        <w:t xml:space="preserve">outlook-followup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Outlook email follow-up automation or task tracking (purpose inferred).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Unknown.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Project structure not clear from directory listing.</w:t>
      </w:r>
    </w:p>
    <w:p>
      <w:pPr>
        <w:pStyle w:val="Heading2"/>
        <w:spacing w:after="60" w:before="220"/>
      </w:pPr>
      <w:r>
        <w:t xml:space="preserve">past-performance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Local web app that monitors a folder of SSI past-performance documents (PDF/DOCX/TXT/MD), full-text indexes with SQLite FTS5, and provides search + display + extraction + generation.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(FastAPI, SQLite FTS5, mammoth, pypdf, tesseract OCR), plain JS frontend.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v1 read/search only; Claude API for PP extraction/generation (stub); 34 tests.</w:t>
      </w:r>
    </w:p>
    <w:p>
      <w:pPr>
        <w:pStyle w:val="Heading2"/>
        <w:spacing w:after="60" w:before="220"/>
      </w:pPr>
      <w:r>
        <w:t xml:space="preserve">project-tracking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Cross-references funding PDFs, labor PDFs, and Microsoft Planner exports to produce per-job dashboards covering budget, costs, labor hours, and submittal pipeline. FastAPI web portal with role-based auth.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(FastAPI, pdfplumber, openpyxl, mpxj), vanilla JS + Tabulator 5.5.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Multi-user with per-job ACL; snapshot history + diff; threshold alerts + Slack webhook; SSi design system integration.</w:t>
      </w:r>
    </w:p>
    <w:p>
      <w:pPr>
        <w:pStyle w:val="Heading2"/>
        <w:spacing w:after="60" w:before="220"/>
      </w:pPr>
      <w:r>
        <w:t xml:space="preserve">rfp-automation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Automated extraction, analysis, and proposal generation for DoD/MILCON cybersecurity RFPs. Parses specs/drawings, classifies cyber governance (25 05 11 / 25 08 11), extracts scope, builds submittal matrices, generates drafts.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(PyMuPDF, python-docx, openpyxl, Playwright, Claude API), FastAPI dashboard.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Production system with 1800+ tests; dashboard at port 8108; vendors the MRR/UMCS pricing + tech-proposal engine (formerly the separate cyber-proposals repo).</w:t>
      </w:r>
    </w:p>
    <w:p>
      <w:pPr>
        <w:pStyle w:val="Heading2"/>
        <w:spacing w:after="60" w:before="220"/>
      </w:pPr>
      <w:r>
        <w:t xml:space="preserve">scripts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Parent workspace for script-based projects and utilities. Currently contains mount automation (sshfs mounts to Ubuntu Docker + UDM Pro).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Bash shell scripts, watchdog scripts.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Organizational container with mounts/ folder for Ubuntu/UDM automation.</w:t>
      </w:r>
    </w:p>
    <w:p>
      <w:pPr>
        <w:pStyle w:val="Heading2"/>
        <w:spacing w:after="60" w:before="220"/>
      </w:pPr>
      <w:r>
        <w:t xml:space="preserve">ssi-design-system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Single source of truth for SSi brand tokens (colors, typography, spacing, radii, shadows). Consumed by all SSi web + document-generation apps.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JSON tokens, CSS custom properties, Python brand.py, build/sync scripts.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v0.1.0 with Phases 1–3 complete; light/dark theme support; project-tracking is v0 pilot.</w:t>
      </w:r>
    </w:p>
    <w:p>
      <w:pPr>
        <w:pStyle w:val="Heading2"/>
        <w:spacing w:after="60" w:before="220"/>
      </w:pPr>
      <w:r>
        <w:t xml:space="preserve">virtual-devices</w:t>
      </w:r>
    </w:p>
    <w:p>
      <w:pPr>
        <w:spacing w:after="40"/>
      </w:pPr>
      <w:r>
        <w:rPr>
          <w:b/>
          <w:bCs/>
        </w:rPr>
        <w:t xml:space="preserve">Purpose: </w:t>
      </w:r>
      <w:r>
        <w:t xml:space="preserve">Fleet of BACnet/IP "virtual buildings" that share a network with a real JACE 9000. Each container = one realistic building with behavior models, point lists, and multi-vendor identity.</w:t>
      </w:r>
    </w:p>
    <w:p>
      <w:pPr>
        <w:spacing w:after="40"/>
      </w:pPr>
      <w:r>
        <w:rPr>
          <w:b/>
          <w:bCs/>
        </w:rPr>
        <w:t xml:space="preserve">Stack: </w:t>
      </w:r>
      <w:r>
        <w:t xml:space="preserve">Python (bacpypes3, docker-compose), macvlan networking, 5 archetypes.</w:t>
      </w:r>
    </w:p>
    <w:p>
      <w:pPr>
        <w:spacing w:after="40"/>
      </w:pPr>
      <w:r>
        <w:rPr>
          <w:b/>
          <w:bCs/>
        </w:rPr>
        <w:t xml:space="preserve">Notes: </w:t>
      </w:r>
      <w:r>
        <w:t xml:space="preserve">Linux-only (macvlan requires bridged NIC); 76 devices total, 53 BACnet-bearing; smoke test runs offline on macOS.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2026-07-11T17:17:13.254Z</dcterms:created>
  <dcterms:modified xsi:type="dcterms:W3CDTF">2026-07-11T17:17:13.255Z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