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520" w:right="1440" w:bottom="1440" w:left="1440" w:header="720" w:footer="57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DE1" w:sz="4" w:space="6"/>
      </w:pBdr>
      <w:jc w:val="center"/>
    </w:pPr>
    <w:r>
      <w:rPr>
        <w:rFonts w:ascii="Arial" w:cs="Arial" w:eastAsia="Arial" w:hAnsi="Arial"/>
        <w:color w:val="727275"/>
        <w:sz w:val="16"/>
        <w:szCs w:val="16"/>
      </w:rPr>
      <w:t xml:space="preserve">kasarose.com</w:t>
    </w:r>
    <w:r>
      <w:rPr>
        <w:rFonts w:ascii="Arial" w:cs="Arial" w:eastAsia="Arial" w:hAnsi="Arial"/>
        <w:color w:val="727275"/>
        <w:sz w:val="16"/>
        <w:szCs w:val="16"/>
      </w:rPr>
      <w:t xml:space="preserve">   ·   Formerly KasaBazaar Group of Companies  ·  New Identity. Same Trust.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760"/>
      <w:gridCol w:w="5600"/>
    </w:tblGrid>
    <w:tr>
      <w:tc>
        <w:tcPr>
          <w:tcW w:type="dxa" w:w="3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2200275" cy="495300"/>
                <wp:effectExtent t="0" r="0" b="0" l="0"/>
                <wp:docPr id="1" name="KASAROSE LOGISTICS logo" descr="KASAROSE LOGISTICS logo" title="KASAROSE LOGIS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00275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0"/>
          </w:tcMar>
          <w:vAlign w:val="center"/>
        </w:tcPr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052240"/>
              <w:sz w:val="17"/>
              <w:szCs w:val="17"/>
            </w:rPr>
            <w:t xml:space="preserve">GH</w:t>
          </w:r>
          <w:r>
            <w:rPr>
              <w:rFonts w:ascii="Arial" w:cs="Arial" w:eastAsia="Arial" w:hAnsi="Arial"/>
              <w:color w:val="333333"/>
              <w:sz w:val="17"/>
              <w:szCs w:val="17"/>
            </w:rPr>
            <w:t xml:space="preserve">  —  Adako Jachie, Ejisu – Kumasi, Ghana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052240"/>
              <w:sz w:val="17"/>
              <w:szCs w:val="17"/>
            </w:rPr>
            <w:t xml:space="preserve"/>
          </w:r>
          <w:r>
            <w:rPr>
              <w:rFonts w:ascii="Arial" w:cs="Arial" w:eastAsia="Arial" w:hAnsi="Arial"/>
              <w:color w:val="333333"/>
              <w:sz w:val="17"/>
              <w:szCs w:val="17"/>
            </w:rPr>
            <w:t xml:space="preserve">+233 54 517 0568  /  +233 50 972 5081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052240"/>
              <w:sz w:val="17"/>
              <w:szCs w:val="17"/>
            </w:rPr>
            <w:t xml:space="preserve">USA</w:t>
          </w:r>
          <w:r>
            <w:rPr>
              <w:rFonts w:ascii="Arial" w:cs="Arial" w:eastAsia="Arial" w:hAnsi="Arial"/>
              <w:color w:val="333333"/>
              <w:sz w:val="17"/>
              <w:szCs w:val="17"/>
            </w:rPr>
            <w:t xml:space="preserve">  —  Westfield, Indiana, USA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052240"/>
              <w:sz w:val="17"/>
              <w:szCs w:val="17"/>
            </w:rPr>
            <w:t xml:space="preserve"/>
          </w:r>
          <w:r>
            <w:rPr>
              <w:rFonts w:ascii="Arial" w:cs="Arial" w:eastAsia="Arial" w:hAnsi="Arial"/>
              <w:color w:val="333333"/>
              <w:sz w:val="17"/>
              <w:szCs w:val="17"/>
            </w:rPr>
            <w:t xml:space="preserve">+1 (574) 440-7460  /  +1 (773) 970-0129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052240"/>
              <w:sz w:val="17"/>
              <w:szCs w:val="17"/>
            </w:rPr>
            <w:t xml:space="preserve"/>
          </w:r>
          <w:r>
            <w:rPr>
              <w:rFonts w:ascii="Arial" w:cs="Arial" w:eastAsia="Arial" w:hAnsi="Arial"/>
              <w:color w:val="333333"/>
              <w:sz w:val="17"/>
              <w:szCs w:val="17"/>
            </w:rPr>
            <w:t xml:space="preserve">support@kasarose.com</w:t>
          </w:r>
        </w:p>
      </w:tc>
    </w:tr>
  </w:tbl>
  <w:p>
    <w:pPr>
      <w:pBdr>
        <w:bottom w:val="single" w:color="052240" w:sz="18" w:space="1"/>
      </w:pBdr>
      <w:spacing w:after="60" w:before="0"/>
    </w:pPr>
    <w:r>
      <w:rPr>
        <w:sz w:val="2"/>
        <w:szCs w:val="2"/>
      </w:rPr>
      <w:t xml:space="preserve"/>
    </w:r>
  </w:p>
  <w:p>
    <w:pPr>
      <w:spacing w:after="60" w:before="0"/>
      <w:jc w:val="left"/>
    </w:pPr>
    <w:r>
      <w:rPr>
        <w:rFonts w:ascii="Arial" w:cs="Arial" w:eastAsia="Arial" w:hAnsi="Arial"/>
        <w:i/>
        <w:iCs/>
        <w:color w:val="052240"/>
        <w:sz w:val="18"/>
        <w:szCs w:val="18"/>
      </w:rPr>
      <w:t xml:space="preserve">We Deliver More Than Packages — We Deliver Trust.</w:t>
    </w:r>
  </w:p>
  <w:p>
    <w:pPr>
      <w:pBdr>
        <w:bottom w:val="single" w:color="E4252C" w:sz="6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fc053918b608f4f076a993bb06879af90a204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2026-08-27T17:05:07.541Z</dcterms:created>
  <dcterms:modified xsi:type="dcterms:W3CDTF">2026-08-27T17:05:07.541Z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