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B2CFF" w14:textId="5AE900E0" w:rsidR="003B1BD2" w:rsidRDefault="003B1BD2" w:rsidP="00113BBF">
      <w:pPr>
        <w:spacing w:before="240" w:after="240"/>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Annex B: </w:t>
      </w:r>
      <w:r w:rsidRPr="003B1BD2">
        <w:rPr>
          <w:rFonts w:ascii="Times New Roman" w:hAnsi="Times New Roman" w:cs="Times New Roman"/>
          <w:sz w:val="28"/>
          <w:szCs w:val="28"/>
          <w:lang w:val="en-US"/>
        </w:rPr>
        <w:t>CSO Technical and Financial Proposals</w:t>
      </w:r>
    </w:p>
    <w:p w14:paraId="52D3555B" w14:textId="77777777" w:rsidR="008A3041" w:rsidRDefault="008A3041" w:rsidP="00113BBF">
      <w:pPr>
        <w:spacing w:before="240" w:after="240"/>
        <w:rPr>
          <w:rFonts w:ascii="Times New Roman" w:hAnsi="Times New Roman" w:cs="Times New Roman"/>
          <w:sz w:val="24"/>
          <w:szCs w:val="28"/>
          <w:lang w:val="en-US"/>
        </w:rPr>
      </w:pPr>
    </w:p>
    <w:p w14:paraId="429F83EF" w14:textId="52252734" w:rsidR="00933DFE" w:rsidRDefault="00F24EFF" w:rsidP="00113BBF">
      <w:pPr>
        <w:spacing w:before="240" w:after="240"/>
        <w:rPr>
          <w:rFonts w:ascii="Times New Roman" w:hAnsi="Times New Roman" w:cs="Times New Roman"/>
          <w:sz w:val="24"/>
          <w:szCs w:val="28"/>
          <w:lang w:val="en-US"/>
        </w:rPr>
      </w:pPr>
      <w:r>
        <w:rPr>
          <w:rFonts w:ascii="Times New Roman" w:hAnsi="Times New Roman" w:cs="Times New Roman"/>
          <w:sz w:val="24"/>
          <w:szCs w:val="28"/>
          <w:lang w:val="en-US"/>
        </w:rPr>
        <w:t xml:space="preserve">This annex </w:t>
      </w:r>
      <w:r w:rsidR="00A3589A">
        <w:rPr>
          <w:rFonts w:ascii="Times New Roman" w:hAnsi="Times New Roman" w:cs="Times New Roman"/>
          <w:sz w:val="24"/>
          <w:szCs w:val="28"/>
          <w:lang w:val="en-US"/>
        </w:rPr>
        <w:t>provides details on the different deliverables and the costs of the project.</w:t>
      </w:r>
      <w:r>
        <w:rPr>
          <w:rFonts w:ascii="Times New Roman" w:hAnsi="Times New Roman" w:cs="Times New Roman"/>
          <w:sz w:val="24"/>
          <w:szCs w:val="28"/>
          <w:lang w:val="en-US"/>
        </w:rPr>
        <w:t xml:space="preserve"> </w:t>
      </w:r>
      <w:r w:rsidR="00A3589A">
        <w:rPr>
          <w:rFonts w:ascii="Times New Roman" w:hAnsi="Times New Roman" w:cs="Times New Roman"/>
          <w:sz w:val="24"/>
          <w:szCs w:val="28"/>
          <w:lang w:val="en-US"/>
        </w:rPr>
        <w:t xml:space="preserve">For specific dates of the workplan and further notes on the responsibilities of the UNDP-Uruguay, please refer to Annex A: </w:t>
      </w:r>
      <w:r w:rsidR="00A3589A" w:rsidRPr="00A3589A">
        <w:rPr>
          <w:rFonts w:ascii="Times New Roman" w:hAnsi="Times New Roman" w:cs="Times New Roman"/>
          <w:sz w:val="24"/>
          <w:szCs w:val="28"/>
          <w:lang w:val="en-US"/>
        </w:rPr>
        <w:t>Project Document</w:t>
      </w:r>
      <w:r w:rsidR="00A3589A">
        <w:rPr>
          <w:rFonts w:ascii="Times New Roman" w:hAnsi="Times New Roman" w:cs="Times New Roman"/>
          <w:sz w:val="24"/>
          <w:szCs w:val="28"/>
          <w:lang w:val="en-US"/>
        </w:rPr>
        <w:t>.</w:t>
      </w:r>
    </w:p>
    <w:p w14:paraId="70E55B53" w14:textId="77777777" w:rsidR="00A3589A" w:rsidRPr="00CE40B5" w:rsidRDefault="00A3589A" w:rsidP="00113BBF">
      <w:pPr>
        <w:spacing w:before="240" w:after="240"/>
        <w:rPr>
          <w:rFonts w:ascii="Times New Roman" w:hAnsi="Times New Roman" w:cs="Times New Roman"/>
          <w:sz w:val="24"/>
          <w:szCs w:val="28"/>
          <w:lang w:val="en-US"/>
        </w:rPr>
      </w:pPr>
    </w:p>
    <w:p w14:paraId="515EC1D7" w14:textId="10B9A121" w:rsidR="00F57021" w:rsidRPr="00CE40B5" w:rsidRDefault="00F57021" w:rsidP="00113BBF">
      <w:pPr>
        <w:spacing w:before="240" w:after="240"/>
        <w:rPr>
          <w:rFonts w:ascii="Times New Roman" w:hAnsi="Times New Roman" w:cs="Times New Roman"/>
          <w:b/>
          <w:sz w:val="24"/>
          <w:szCs w:val="28"/>
          <w:lang w:val="en-US"/>
        </w:rPr>
      </w:pPr>
      <w:r w:rsidRPr="00CE40B5">
        <w:rPr>
          <w:rFonts w:ascii="Times New Roman" w:hAnsi="Times New Roman" w:cs="Times New Roman"/>
          <w:b/>
          <w:sz w:val="24"/>
          <w:szCs w:val="28"/>
          <w:lang w:val="en-US"/>
        </w:rPr>
        <w:t xml:space="preserve">I. </w:t>
      </w:r>
      <w:r w:rsidR="00B86155">
        <w:rPr>
          <w:rFonts w:ascii="Times New Roman" w:hAnsi="Times New Roman" w:cs="Times New Roman"/>
          <w:b/>
          <w:sz w:val="24"/>
          <w:szCs w:val="28"/>
          <w:lang w:val="en-US"/>
        </w:rPr>
        <w:t>Technical Proposal</w:t>
      </w:r>
    </w:p>
    <w:p w14:paraId="615E0B54" w14:textId="208551AA" w:rsidR="00924CD6" w:rsidRPr="00CE40B5" w:rsidRDefault="00924CD6" w:rsidP="00113BBF">
      <w:pPr>
        <w:spacing w:before="240" w:after="240"/>
        <w:rPr>
          <w:rFonts w:ascii="Times New Roman" w:hAnsi="Times New Roman" w:cs="Times New Roman"/>
          <w:sz w:val="24"/>
          <w:szCs w:val="24"/>
          <w:lang w:val="en-US"/>
        </w:rPr>
      </w:pPr>
      <w:r w:rsidRPr="00CE40B5">
        <w:rPr>
          <w:rFonts w:ascii="Times New Roman" w:hAnsi="Times New Roman" w:cs="Times New Roman"/>
          <w:sz w:val="24"/>
          <w:szCs w:val="24"/>
          <w:lang w:val="en-US"/>
        </w:rPr>
        <w:t xml:space="preserve">I.1. </w:t>
      </w:r>
      <w:r w:rsidR="00274C4E" w:rsidRPr="00CE40B5">
        <w:rPr>
          <w:rFonts w:ascii="Times New Roman" w:hAnsi="Times New Roman" w:cs="Times New Roman"/>
          <w:i/>
          <w:sz w:val="24"/>
          <w:szCs w:val="24"/>
          <w:lang w:val="en-US"/>
        </w:rPr>
        <w:t>Workshop:</w:t>
      </w:r>
      <w:r w:rsidRPr="00CE40B5">
        <w:rPr>
          <w:rFonts w:ascii="Times New Roman" w:hAnsi="Times New Roman" w:cs="Times New Roman"/>
          <w:i/>
          <w:sz w:val="24"/>
          <w:szCs w:val="24"/>
          <w:lang w:val="en-US"/>
        </w:rPr>
        <w:t xml:space="preserve"> </w:t>
      </w:r>
      <w:r w:rsidR="00274C4E" w:rsidRPr="00CE40B5">
        <w:rPr>
          <w:rFonts w:ascii="Times New Roman" w:hAnsi="Times New Roman" w:cs="Times New Roman"/>
          <w:i/>
          <w:sz w:val="24"/>
          <w:szCs w:val="24"/>
          <w:lang w:val="en-US"/>
        </w:rPr>
        <w:t>Introduction</w:t>
      </w:r>
      <w:r w:rsidRPr="00CE40B5">
        <w:rPr>
          <w:rFonts w:ascii="Times New Roman" w:hAnsi="Times New Roman" w:cs="Times New Roman"/>
          <w:i/>
          <w:sz w:val="24"/>
          <w:szCs w:val="24"/>
          <w:lang w:val="en-US"/>
        </w:rPr>
        <w:t xml:space="preserve"> to</w:t>
      </w:r>
      <w:r w:rsidR="00274C4E" w:rsidRPr="00CE40B5">
        <w:rPr>
          <w:rFonts w:ascii="Times New Roman" w:hAnsi="Times New Roman" w:cs="Times New Roman"/>
          <w:i/>
          <w:sz w:val="24"/>
          <w:szCs w:val="24"/>
          <w:lang w:val="en-US"/>
        </w:rPr>
        <w:t xml:space="preserve"> </w:t>
      </w:r>
      <w:r w:rsidRPr="00CE40B5">
        <w:rPr>
          <w:rFonts w:ascii="Times New Roman" w:hAnsi="Times New Roman" w:cs="Times New Roman"/>
          <w:i/>
          <w:sz w:val="24"/>
          <w:szCs w:val="24"/>
          <w:lang w:val="en-US"/>
        </w:rPr>
        <w:t>Policy Priority Inference (PPI)</w:t>
      </w:r>
    </w:p>
    <w:p w14:paraId="5C030207" w14:textId="47468485" w:rsidR="00274C4E" w:rsidRPr="00CE40B5" w:rsidRDefault="00D703CC" w:rsidP="00113BBF">
      <w:pPr>
        <w:spacing w:before="240" w:after="240"/>
        <w:rPr>
          <w:rFonts w:ascii="Times New Roman" w:hAnsi="Times New Roman" w:cs="Times New Roman"/>
          <w:sz w:val="24"/>
          <w:szCs w:val="28"/>
          <w:lang w:val="en-US"/>
        </w:rPr>
      </w:pPr>
      <w:r w:rsidRPr="00CE40B5">
        <w:rPr>
          <w:rFonts w:ascii="Times New Roman" w:hAnsi="Times New Roman" w:cs="Times New Roman"/>
          <w:sz w:val="24"/>
          <w:szCs w:val="28"/>
          <w:lang w:val="en-US"/>
        </w:rPr>
        <w:t>This consists of a</w:t>
      </w:r>
      <w:r w:rsidR="00924CD6" w:rsidRPr="00CE40B5">
        <w:rPr>
          <w:rFonts w:ascii="Times New Roman" w:hAnsi="Times New Roman" w:cs="Times New Roman"/>
          <w:sz w:val="24"/>
          <w:szCs w:val="28"/>
          <w:lang w:val="en-US"/>
        </w:rPr>
        <w:t xml:space="preserve"> three-hour presentation targeted to the relevant stakeholders (government officials and UNDP analysts)</w:t>
      </w:r>
      <w:r w:rsidR="00274C4E" w:rsidRPr="00CE40B5">
        <w:rPr>
          <w:rFonts w:ascii="Times New Roman" w:hAnsi="Times New Roman" w:cs="Times New Roman"/>
          <w:sz w:val="24"/>
          <w:szCs w:val="28"/>
          <w:lang w:val="en-US"/>
        </w:rPr>
        <w:t>. In addition to explaining</w:t>
      </w:r>
      <w:r w:rsidR="00924CD6" w:rsidRPr="00CE40B5">
        <w:rPr>
          <w:rFonts w:ascii="Times New Roman" w:hAnsi="Times New Roman" w:cs="Times New Roman"/>
          <w:sz w:val="24"/>
          <w:szCs w:val="28"/>
          <w:lang w:val="en-US"/>
        </w:rPr>
        <w:t xml:space="preserve"> </w:t>
      </w:r>
      <w:r w:rsidR="00274C4E" w:rsidRPr="00CE40B5">
        <w:rPr>
          <w:rFonts w:ascii="Times New Roman" w:hAnsi="Times New Roman" w:cs="Times New Roman"/>
          <w:sz w:val="24"/>
          <w:szCs w:val="28"/>
          <w:lang w:val="en-US"/>
        </w:rPr>
        <w:t xml:space="preserve">PPI’s underlying </w:t>
      </w:r>
      <w:r w:rsidR="00924CD6" w:rsidRPr="00CE40B5">
        <w:rPr>
          <w:rFonts w:ascii="Times New Roman" w:hAnsi="Times New Roman" w:cs="Times New Roman"/>
          <w:sz w:val="24"/>
          <w:szCs w:val="28"/>
          <w:lang w:val="en-US"/>
        </w:rPr>
        <w:t>computational model</w:t>
      </w:r>
      <w:r w:rsidR="00274C4E" w:rsidRPr="00CE40B5">
        <w:rPr>
          <w:rFonts w:ascii="Times New Roman" w:hAnsi="Times New Roman" w:cs="Times New Roman"/>
          <w:sz w:val="24"/>
          <w:szCs w:val="28"/>
          <w:lang w:val="en-US"/>
        </w:rPr>
        <w:t>,</w:t>
      </w:r>
      <w:r w:rsidR="00924CD6" w:rsidRPr="00CE40B5">
        <w:rPr>
          <w:rFonts w:ascii="Times New Roman" w:hAnsi="Times New Roman" w:cs="Times New Roman"/>
          <w:sz w:val="24"/>
          <w:szCs w:val="28"/>
          <w:lang w:val="en-US"/>
        </w:rPr>
        <w:t xml:space="preserve"> and how it </w:t>
      </w:r>
      <w:r w:rsidR="00274C4E" w:rsidRPr="00CE40B5">
        <w:rPr>
          <w:rFonts w:ascii="Times New Roman" w:hAnsi="Times New Roman" w:cs="Times New Roman"/>
          <w:sz w:val="24"/>
          <w:szCs w:val="28"/>
          <w:lang w:val="en-US"/>
        </w:rPr>
        <w:t>supports</w:t>
      </w:r>
      <w:r w:rsidR="00924CD6" w:rsidRPr="00CE40B5">
        <w:rPr>
          <w:rFonts w:ascii="Times New Roman" w:hAnsi="Times New Roman" w:cs="Times New Roman"/>
          <w:sz w:val="24"/>
          <w:szCs w:val="28"/>
          <w:lang w:val="en-US"/>
        </w:rPr>
        <w:t xml:space="preserve"> </w:t>
      </w:r>
      <w:r w:rsidRPr="00CE40B5">
        <w:rPr>
          <w:rFonts w:ascii="Times New Roman" w:hAnsi="Times New Roman" w:cs="Times New Roman"/>
          <w:sz w:val="24"/>
          <w:szCs w:val="28"/>
          <w:lang w:val="en-US"/>
        </w:rPr>
        <w:t>the design</w:t>
      </w:r>
      <w:r w:rsidR="00096CDD">
        <w:rPr>
          <w:rFonts w:ascii="Times New Roman" w:hAnsi="Times New Roman" w:cs="Times New Roman"/>
          <w:sz w:val="24"/>
          <w:szCs w:val="28"/>
          <w:lang w:val="en-US"/>
        </w:rPr>
        <w:t xml:space="preserve"> of</w:t>
      </w:r>
      <w:r w:rsidR="00924CD6" w:rsidRPr="00CE40B5">
        <w:rPr>
          <w:rFonts w:ascii="Times New Roman" w:hAnsi="Times New Roman" w:cs="Times New Roman"/>
          <w:sz w:val="24"/>
          <w:szCs w:val="28"/>
          <w:lang w:val="en-US"/>
        </w:rPr>
        <w:t xml:space="preserve"> policy priorities, we will </w:t>
      </w:r>
      <w:r w:rsidR="00274C4E" w:rsidRPr="00CE40B5">
        <w:rPr>
          <w:rFonts w:ascii="Times New Roman" w:hAnsi="Times New Roman" w:cs="Times New Roman"/>
          <w:sz w:val="24"/>
          <w:szCs w:val="28"/>
          <w:lang w:val="en-US"/>
        </w:rPr>
        <w:t>explain how to pre-process</w:t>
      </w:r>
      <w:r w:rsidR="00096CDD">
        <w:rPr>
          <w:rFonts w:ascii="Times New Roman" w:hAnsi="Times New Roman" w:cs="Times New Roman"/>
          <w:sz w:val="24"/>
          <w:szCs w:val="28"/>
          <w:lang w:val="en-US"/>
        </w:rPr>
        <w:t xml:space="preserve"> the</w:t>
      </w:r>
      <w:r w:rsidR="00924CD6" w:rsidRPr="00CE40B5">
        <w:rPr>
          <w:rFonts w:ascii="Times New Roman" w:hAnsi="Times New Roman" w:cs="Times New Roman"/>
          <w:sz w:val="24"/>
          <w:szCs w:val="28"/>
          <w:lang w:val="en-US"/>
        </w:rPr>
        <w:t xml:space="preserve"> </w:t>
      </w:r>
      <w:r w:rsidR="00274C4E" w:rsidRPr="00CE40B5">
        <w:rPr>
          <w:rFonts w:ascii="Times New Roman" w:hAnsi="Times New Roman" w:cs="Times New Roman"/>
          <w:sz w:val="24"/>
          <w:szCs w:val="28"/>
          <w:lang w:val="en-US"/>
        </w:rPr>
        <w:t>SDG</w:t>
      </w:r>
      <w:r w:rsidR="00924CD6" w:rsidRPr="00CE40B5">
        <w:rPr>
          <w:rFonts w:ascii="Times New Roman" w:hAnsi="Times New Roman" w:cs="Times New Roman"/>
          <w:sz w:val="24"/>
          <w:szCs w:val="28"/>
          <w:lang w:val="en-US"/>
        </w:rPr>
        <w:t xml:space="preserve"> </w:t>
      </w:r>
      <w:r w:rsidR="00274C4E" w:rsidRPr="00CE40B5">
        <w:rPr>
          <w:rFonts w:ascii="Times New Roman" w:hAnsi="Times New Roman" w:cs="Times New Roman"/>
          <w:sz w:val="24"/>
          <w:szCs w:val="28"/>
          <w:lang w:val="en-US"/>
        </w:rPr>
        <w:t>data</w:t>
      </w:r>
      <w:r w:rsidR="00924CD6" w:rsidRPr="00CE40B5">
        <w:rPr>
          <w:rFonts w:ascii="Times New Roman" w:hAnsi="Times New Roman" w:cs="Times New Roman"/>
          <w:sz w:val="24"/>
          <w:szCs w:val="28"/>
          <w:lang w:val="en-US"/>
        </w:rPr>
        <w:t xml:space="preserve">. </w:t>
      </w:r>
      <w:r w:rsidR="00274C4E" w:rsidRPr="00CE40B5">
        <w:rPr>
          <w:rFonts w:ascii="Times New Roman" w:hAnsi="Times New Roman" w:cs="Times New Roman"/>
          <w:sz w:val="24"/>
          <w:szCs w:val="28"/>
          <w:lang w:val="en-US"/>
        </w:rPr>
        <w:t xml:space="preserve">In addition, </w:t>
      </w:r>
      <w:r w:rsidR="00096CDD">
        <w:rPr>
          <w:rFonts w:ascii="Times New Roman" w:hAnsi="Times New Roman" w:cs="Times New Roman"/>
          <w:sz w:val="24"/>
          <w:szCs w:val="28"/>
          <w:lang w:val="en-US"/>
        </w:rPr>
        <w:t>the researchers</w:t>
      </w:r>
      <w:r w:rsidR="00274C4E" w:rsidRPr="00CE40B5">
        <w:rPr>
          <w:rFonts w:ascii="Times New Roman" w:hAnsi="Times New Roman" w:cs="Times New Roman"/>
          <w:sz w:val="24"/>
          <w:szCs w:val="28"/>
          <w:lang w:val="en-US"/>
        </w:rPr>
        <w:t xml:space="preserve"> will discuss </w:t>
      </w:r>
      <w:r w:rsidRPr="00CE40B5">
        <w:rPr>
          <w:rFonts w:ascii="Times New Roman" w:hAnsi="Times New Roman" w:cs="Times New Roman"/>
          <w:sz w:val="24"/>
          <w:szCs w:val="28"/>
          <w:lang w:val="en-US"/>
        </w:rPr>
        <w:t>the recent creation of</w:t>
      </w:r>
      <w:r w:rsidR="00274C4E" w:rsidRPr="00CE40B5">
        <w:rPr>
          <w:rFonts w:ascii="Times New Roman" w:hAnsi="Times New Roman" w:cs="Times New Roman"/>
          <w:sz w:val="24"/>
          <w:szCs w:val="28"/>
          <w:lang w:val="en-US"/>
        </w:rPr>
        <w:t xml:space="preserve"> public exp</w:t>
      </w:r>
      <w:r w:rsidRPr="00CE40B5">
        <w:rPr>
          <w:rFonts w:ascii="Times New Roman" w:hAnsi="Times New Roman" w:cs="Times New Roman"/>
          <w:sz w:val="24"/>
          <w:szCs w:val="28"/>
          <w:lang w:val="en-US"/>
        </w:rPr>
        <w:t xml:space="preserve">enditure data on SDGs by the Uruguayan Planning and Budgeting Office. More specifically, </w:t>
      </w:r>
      <w:r w:rsidR="00096CDD">
        <w:rPr>
          <w:rFonts w:ascii="Times New Roman" w:hAnsi="Times New Roman" w:cs="Times New Roman"/>
          <w:sz w:val="24"/>
          <w:szCs w:val="28"/>
          <w:lang w:val="en-US"/>
        </w:rPr>
        <w:t>they</w:t>
      </w:r>
      <w:r w:rsidRPr="00CE40B5">
        <w:rPr>
          <w:rFonts w:ascii="Times New Roman" w:hAnsi="Times New Roman" w:cs="Times New Roman"/>
          <w:sz w:val="24"/>
          <w:szCs w:val="28"/>
          <w:lang w:val="en-US"/>
        </w:rPr>
        <w:t xml:space="preserve"> will elaborate on the benefits of more granular data fiscal, more extensive time coverage, and how this information can be integrated into the PPI framework.</w:t>
      </w:r>
    </w:p>
    <w:p w14:paraId="0D666117" w14:textId="77777777" w:rsidR="00F57021" w:rsidRPr="00CE40B5" w:rsidRDefault="00F57021" w:rsidP="00113BBF">
      <w:pPr>
        <w:spacing w:before="240" w:after="240"/>
        <w:rPr>
          <w:rFonts w:ascii="Times New Roman" w:hAnsi="Times New Roman" w:cs="Times New Roman"/>
          <w:sz w:val="24"/>
          <w:szCs w:val="28"/>
          <w:lang w:val="en-US"/>
        </w:rPr>
      </w:pPr>
    </w:p>
    <w:p w14:paraId="05733786" w14:textId="268F16E8" w:rsidR="00D703CC" w:rsidRPr="00CE40B5" w:rsidRDefault="00D703CC" w:rsidP="00113BBF">
      <w:pPr>
        <w:spacing w:before="240" w:after="240"/>
        <w:rPr>
          <w:rFonts w:ascii="Times New Roman" w:hAnsi="Times New Roman" w:cs="Times New Roman"/>
          <w:sz w:val="24"/>
          <w:szCs w:val="24"/>
          <w:lang w:val="en-US"/>
        </w:rPr>
      </w:pPr>
      <w:r w:rsidRPr="00CE40B5">
        <w:rPr>
          <w:rFonts w:ascii="Times New Roman" w:hAnsi="Times New Roman" w:cs="Times New Roman"/>
          <w:sz w:val="24"/>
          <w:szCs w:val="24"/>
          <w:lang w:val="en-US"/>
        </w:rPr>
        <w:t xml:space="preserve">I.2. </w:t>
      </w:r>
      <w:r w:rsidRPr="00CE40B5">
        <w:rPr>
          <w:rFonts w:ascii="Times New Roman" w:hAnsi="Times New Roman" w:cs="Times New Roman"/>
          <w:i/>
          <w:sz w:val="24"/>
          <w:szCs w:val="24"/>
          <w:lang w:val="en-US"/>
        </w:rPr>
        <w:t>Data: Development indicators of the SDGs</w:t>
      </w:r>
    </w:p>
    <w:p w14:paraId="246E27E8" w14:textId="5895AA1C" w:rsidR="00711547" w:rsidRPr="00CE40B5" w:rsidRDefault="00640DE4" w:rsidP="00113BBF">
      <w:pPr>
        <w:spacing w:before="240" w:after="240"/>
        <w:rPr>
          <w:rFonts w:ascii="Times New Roman" w:hAnsi="Times New Roman" w:cs="Times New Roman"/>
          <w:sz w:val="24"/>
          <w:szCs w:val="24"/>
          <w:lang w:val="en-US"/>
        </w:rPr>
      </w:pPr>
      <w:r>
        <w:rPr>
          <w:rFonts w:ascii="Times New Roman" w:hAnsi="Times New Roman" w:cs="Times New Roman"/>
          <w:sz w:val="24"/>
          <w:szCs w:val="24"/>
          <w:lang w:val="en-US"/>
        </w:rPr>
        <w:t>The researchers</w:t>
      </w:r>
      <w:r w:rsidR="00D703CC" w:rsidRPr="00CE40B5">
        <w:rPr>
          <w:rFonts w:ascii="Times New Roman" w:hAnsi="Times New Roman" w:cs="Times New Roman"/>
          <w:sz w:val="24"/>
          <w:szCs w:val="24"/>
          <w:lang w:val="en-US"/>
        </w:rPr>
        <w:t xml:space="preserve"> will provide a comma-separated-values (CSV) file containing different development indicators of Uruguay</w:t>
      </w:r>
      <w:r w:rsidR="0060023D" w:rsidRPr="00CE40B5">
        <w:rPr>
          <w:rFonts w:ascii="Times New Roman" w:hAnsi="Times New Roman" w:cs="Times New Roman"/>
          <w:sz w:val="24"/>
          <w:szCs w:val="24"/>
          <w:lang w:val="en-US"/>
        </w:rPr>
        <w:t>, each one corresponding to a sustainable development goal</w:t>
      </w:r>
      <w:r w:rsidR="00D703CC" w:rsidRPr="00CE40B5">
        <w:rPr>
          <w:rFonts w:ascii="Times New Roman" w:hAnsi="Times New Roman" w:cs="Times New Roman"/>
          <w:sz w:val="24"/>
          <w:szCs w:val="24"/>
          <w:lang w:val="en-US"/>
        </w:rPr>
        <w:t xml:space="preserve">. These data will </w:t>
      </w:r>
      <w:r w:rsidR="0060023D" w:rsidRPr="00CE40B5">
        <w:rPr>
          <w:rFonts w:ascii="Times New Roman" w:hAnsi="Times New Roman" w:cs="Times New Roman"/>
          <w:sz w:val="24"/>
          <w:szCs w:val="24"/>
          <w:lang w:val="en-US"/>
        </w:rPr>
        <w:t>not only be based on the UN’s official SDG indicators, but will also compile information from other sources that may cover additional policy issues relevant to the Uruguayan government; for example, public governance.</w:t>
      </w:r>
      <w:r w:rsidR="00711547" w:rsidRPr="00CE40B5">
        <w:rPr>
          <w:rFonts w:ascii="Times New Roman" w:hAnsi="Times New Roman" w:cs="Times New Roman"/>
          <w:sz w:val="24"/>
          <w:szCs w:val="24"/>
          <w:lang w:val="en-US"/>
        </w:rPr>
        <w:t xml:space="preserve"> The dataset will be delivered through an open repository of the GitHub platform. The relevant documentation will also be deposited in the repository in order to facilitate the replication of the analysis performed in the technical reports.</w:t>
      </w:r>
    </w:p>
    <w:p w14:paraId="26FA34F2" w14:textId="77777777" w:rsidR="00D703CC" w:rsidRPr="00CE40B5" w:rsidRDefault="00D703CC" w:rsidP="00113BBF">
      <w:pPr>
        <w:spacing w:before="240" w:after="240"/>
        <w:rPr>
          <w:rFonts w:ascii="Times New Roman" w:hAnsi="Times New Roman" w:cs="Times New Roman"/>
          <w:sz w:val="24"/>
          <w:szCs w:val="24"/>
          <w:lang w:val="en-US"/>
        </w:rPr>
      </w:pPr>
    </w:p>
    <w:p w14:paraId="130F834C" w14:textId="45A34ECD" w:rsidR="00C83642" w:rsidRPr="00CE40B5" w:rsidRDefault="00C83642" w:rsidP="00113BBF">
      <w:pPr>
        <w:spacing w:before="240" w:after="240"/>
        <w:rPr>
          <w:rFonts w:ascii="Times New Roman" w:hAnsi="Times New Roman" w:cs="Times New Roman"/>
          <w:sz w:val="24"/>
          <w:szCs w:val="24"/>
          <w:lang w:val="en-US"/>
        </w:rPr>
      </w:pPr>
      <w:r w:rsidRPr="00CE40B5">
        <w:rPr>
          <w:rFonts w:ascii="Times New Roman" w:hAnsi="Times New Roman" w:cs="Times New Roman"/>
          <w:sz w:val="24"/>
          <w:szCs w:val="24"/>
          <w:lang w:val="en-US"/>
        </w:rPr>
        <w:t xml:space="preserve">I.3. </w:t>
      </w:r>
      <w:r w:rsidRPr="00CE40B5">
        <w:rPr>
          <w:rFonts w:ascii="Times New Roman" w:hAnsi="Times New Roman" w:cs="Times New Roman"/>
          <w:i/>
          <w:sz w:val="24"/>
          <w:szCs w:val="24"/>
          <w:lang w:val="en-US"/>
        </w:rPr>
        <w:t>Technical report: Analysis of policy priorities (</w:t>
      </w:r>
      <w:r w:rsidR="008A38F3">
        <w:rPr>
          <w:rFonts w:ascii="Times New Roman" w:hAnsi="Times New Roman" w:cs="Times New Roman"/>
          <w:i/>
          <w:sz w:val="24"/>
          <w:szCs w:val="24"/>
          <w:lang w:val="en-US"/>
        </w:rPr>
        <w:t>using</w:t>
      </w:r>
      <w:r w:rsidR="0067050B" w:rsidRPr="00CE40B5">
        <w:rPr>
          <w:rFonts w:ascii="Times New Roman" w:hAnsi="Times New Roman" w:cs="Times New Roman"/>
          <w:i/>
          <w:sz w:val="24"/>
          <w:szCs w:val="24"/>
          <w:lang w:val="en-US"/>
        </w:rPr>
        <w:t xml:space="preserve"> PPI</w:t>
      </w:r>
      <w:r w:rsidR="008A38F3">
        <w:rPr>
          <w:rFonts w:ascii="Times New Roman" w:hAnsi="Times New Roman" w:cs="Times New Roman"/>
          <w:i/>
          <w:sz w:val="24"/>
          <w:szCs w:val="24"/>
          <w:lang w:val="en-US"/>
        </w:rPr>
        <w:t xml:space="preserve"> 2.0</w:t>
      </w:r>
      <w:r w:rsidRPr="00CE40B5">
        <w:rPr>
          <w:rFonts w:ascii="Times New Roman" w:hAnsi="Times New Roman" w:cs="Times New Roman"/>
          <w:i/>
          <w:sz w:val="24"/>
          <w:szCs w:val="24"/>
          <w:lang w:val="en-US"/>
        </w:rPr>
        <w:t>)</w:t>
      </w:r>
      <w:r w:rsidRPr="00CE40B5">
        <w:rPr>
          <w:rFonts w:ascii="Times New Roman" w:hAnsi="Times New Roman" w:cs="Times New Roman"/>
          <w:sz w:val="24"/>
          <w:szCs w:val="24"/>
          <w:lang w:val="en-US"/>
        </w:rPr>
        <w:t xml:space="preserve"> </w:t>
      </w:r>
    </w:p>
    <w:p w14:paraId="75800A69" w14:textId="10E3C36F" w:rsidR="00443191" w:rsidRPr="00CE40B5" w:rsidRDefault="00443191" w:rsidP="00113BBF">
      <w:pPr>
        <w:spacing w:before="240" w:after="240"/>
        <w:rPr>
          <w:rFonts w:ascii="Times New Roman" w:hAnsi="Times New Roman" w:cs="Times New Roman"/>
          <w:sz w:val="24"/>
          <w:szCs w:val="24"/>
          <w:lang w:val="en-US"/>
        </w:rPr>
      </w:pPr>
      <w:r w:rsidRPr="00CE40B5">
        <w:rPr>
          <w:rFonts w:ascii="Times New Roman" w:hAnsi="Times New Roman" w:cs="Times New Roman"/>
          <w:sz w:val="24"/>
          <w:szCs w:val="24"/>
          <w:lang w:val="en-US"/>
        </w:rPr>
        <w:t>The first technical report will analyze Uruguay’s policy priorities in the context of the SDGs. This deliverable will be based on the</w:t>
      </w:r>
      <w:r w:rsidR="008A38F3">
        <w:rPr>
          <w:rFonts w:ascii="Times New Roman" w:hAnsi="Times New Roman" w:cs="Times New Roman"/>
          <w:sz w:val="24"/>
          <w:szCs w:val="24"/>
          <w:lang w:val="en-US"/>
        </w:rPr>
        <w:t xml:space="preserve"> researchers’</w:t>
      </w:r>
      <w:r w:rsidRPr="00CE40B5">
        <w:rPr>
          <w:rFonts w:ascii="Times New Roman" w:hAnsi="Times New Roman" w:cs="Times New Roman"/>
          <w:sz w:val="24"/>
          <w:szCs w:val="24"/>
          <w:lang w:val="en-US"/>
        </w:rPr>
        <w:t xml:space="preserve"> experience </w:t>
      </w:r>
      <w:r w:rsidR="008A38F3">
        <w:rPr>
          <w:rFonts w:ascii="Times New Roman" w:hAnsi="Times New Roman" w:cs="Times New Roman"/>
          <w:sz w:val="24"/>
          <w:szCs w:val="24"/>
          <w:lang w:val="en-US"/>
        </w:rPr>
        <w:t xml:space="preserve">gathered </w:t>
      </w:r>
      <w:r w:rsidRPr="00CE40B5">
        <w:rPr>
          <w:rFonts w:ascii="Times New Roman" w:hAnsi="Times New Roman" w:cs="Times New Roman"/>
          <w:sz w:val="24"/>
          <w:szCs w:val="24"/>
          <w:lang w:val="en-US"/>
        </w:rPr>
        <w:t>from the publication of PPI</w:t>
      </w:r>
      <w:r w:rsidR="008A38F3">
        <w:rPr>
          <w:rFonts w:ascii="Times New Roman" w:hAnsi="Times New Roman" w:cs="Times New Roman"/>
          <w:sz w:val="24"/>
          <w:szCs w:val="24"/>
          <w:lang w:val="en-US"/>
        </w:rPr>
        <w:t xml:space="preserve"> 1.0</w:t>
      </w:r>
      <w:r w:rsidRPr="00CE40B5">
        <w:rPr>
          <w:rFonts w:ascii="Times New Roman" w:hAnsi="Times New Roman" w:cs="Times New Roman"/>
          <w:sz w:val="24"/>
          <w:szCs w:val="24"/>
          <w:lang w:val="en-US"/>
        </w:rPr>
        <w:t xml:space="preserve"> (</w:t>
      </w:r>
      <w:proofErr w:type="spellStart"/>
      <w:r w:rsidRPr="00CE40B5">
        <w:rPr>
          <w:rFonts w:ascii="Times New Roman" w:hAnsi="Times New Roman" w:cs="Times New Roman"/>
          <w:sz w:val="24"/>
          <w:szCs w:val="24"/>
          <w:lang w:val="en-US"/>
        </w:rPr>
        <w:t>Castañeda</w:t>
      </w:r>
      <w:proofErr w:type="spellEnd"/>
      <w:r w:rsidRPr="00CE40B5">
        <w:rPr>
          <w:rFonts w:ascii="Times New Roman" w:hAnsi="Times New Roman" w:cs="Times New Roman"/>
          <w:sz w:val="24"/>
          <w:szCs w:val="24"/>
          <w:lang w:val="en-US"/>
        </w:rPr>
        <w:t xml:space="preserve"> et al., 2018) and from its adaptation to the SDGs</w:t>
      </w:r>
      <w:r w:rsidR="008A38F3">
        <w:rPr>
          <w:rFonts w:ascii="Times New Roman" w:hAnsi="Times New Roman" w:cs="Times New Roman"/>
          <w:sz w:val="24"/>
          <w:szCs w:val="24"/>
          <w:lang w:val="en-US"/>
        </w:rPr>
        <w:t xml:space="preserve"> (PPI 2.0), the latter </w:t>
      </w:r>
      <w:r w:rsidRPr="00CE40B5">
        <w:rPr>
          <w:rFonts w:ascii="Times New Roman" w:hAnsi="Times New Roman" w:cs="Times New Roman"/>
          <w:sz w:val="24"/>
          <w:szCs w:val="24"/>
          <w:lang w:val="en-US"/>
        </w:rPr>
        <w:t>in collaboration with the UNDP-Mexico (the</w:t>
      </w:r>
      <w:r w:rsidR="00C84DDF" w:rsidRPr="00CE40B5">
        <w:rPr>
          <w:rFonts w:ascii="Times New Roman" w:hAnsi="Times New Roman" w:cs="Times New Roman"/>
          <w:sz w:val="24"/>
          <w:szCs w:val="24"/>
          <w:lang w:val="en-US"/>
        </w:rPr>
        <w:t xml:space="preserve"> relevant </w:t>
      </w:r>
      <w:r w:rsidRPr="00CE40B5">
        <w:rPr>
          <w:rFonts w:ascii="Times New Roman" w:hAnsi="Times New Roman" w:cs="Times New Roman"/>
          <w:sz w:val="24"/>
          <w:szCs w:val="24"/>
          <w:lang w:val="en-US"/>
        </w:rPr>
        <w:t xml:space="preserve">methodological report </w:t>
      </w:r>
      <w:r w:rsidR="00C84DDF" w:rsidRPr="00CE40B5">
        <w:rPr>
          <w:rFonts w:ascii="Times New Roman" w:hAnsi="Times New Roman" w:cs="Times New Roman"/>
          <w:sz w:val="24"/>
          <w:szCs w:val="24"/>
          <w:lang w:val="en-US"/>
        </w:rPr>
        <w:lastRenderedPageBreak/>
        <w:t>has been delivered</w:t>
      </w:r>
      <w:r w:rsidRPr="00CE40B5">
        <w:rPr>
          <w:rFonts w:ascii="Times New Roman" w:hAnsi="Times New Roman" w:cs="Times New Roman"/>
          <w:sz w:val="24"/>
          <w:szCs w:val="24"/>
          <w:lang w:val="en-US"/>
        </w:rPr>
        <w:t xml:space="preserve"> </w:t>
      </w:r>
      <w:r w:rsidR="00C84DDF" w:rsidRPr="00CE40B5">
        <w:rPr>
          <w:rFonts w:ascii="Times New Roman" w:hAnsi="Times New Roman" w:cs="Times New Roman"/>
          <w:sz w:val="24"/>
          <w:szCs w:val="24"/>
          <w:lang w:val="en-US"/>
        </w:rPr>
        <w:t>to the UNDP in June</w:t>
      </w:r>
      <w:r w:rsidRPr="00CE40B5">
        <w:rPr>
          <w:rFonts w:ascii="Times New Roman" w:hAnsi="Times New Roman" w:cs="Times New Roman"/>
          <w:sz w:val="24"/>
          <w:szCs w:val="24"/>
          <w:lang w:val="en-US"/>
        </w:rPr>
        <w:t xml:space="preserve"> 2019).</w:t>
      </w:r>
      <w:r w:rsidR="00C84DDF" w:rsidRPr="00CE40B5">
        <w:rPr>
          <w:rFonts w:ascii="Times New Roman" w:hAnsi="Times New Roman" w:cs="Times New Roman"/>
          <w:sz w:val="24"/>
          <w:szCs w:val="24"/>
          <w:lang w:val="en-US"/>
        </w:rPr>
        <w:t xml:space="preserve"> First, the study will present a retrospective analysis of the policy priorities that have been established during a specific sampling period. Some of the questions to be addressed are: Which have been the most and least prioritized SDGs? In which SDGs have public policies been more or less efficient? In which SDGs can we find exemplary successes? Which policy issues represent lost opportunities? Through the policy-coherence methodology –developed by Guerrero and </w:t>
      </w:r>
      <w:proofErr w:type="spellStart"/>
      <w:r w:rsidR="00C84DDF" w:rsidRPr="00CE40B5">
        <w:rPr>
          <w:rFonts w:ascii="Times New Roman" w:hAnsi="Times New Roman" w:cs="Times New Roman"/>
          <w:sz w:val="24"/>
          <w:szCs w:val="24"/>
          <w:lang w:val="en-US"/>
        </w:rPr>
        <w:t>Castañeda</w:t>
      </w:r>
      <w:proofErr w:type="spellEnd"/>
      <w:r w:rsidR="00C84DDF" w:rsidRPr="00CE40B5">
        <w:rPr>
          <w:rFonts w:ascii="Times New Roman" w:hAnsi="Times New Roman" w:cs="Times New Roman"/>
          <w:sz w:val="24"/>
          <w:szCs w:val="24"/>
          <w:lang w:val="en-US"/>
        </w:rPr>
        <w:t xml:space="preserve"> (2018)– this study will quantitatively evaluate how coherent has been the Uruguayan development strategy with respect to different development models that could potentially have been adopted. The second part of this report </w:t>
      </w:r>
      <w:r w:rsidR="008A38F3">
        <w:rPr>
          <w:rFonts w:ascii="Times New Roman" w:hAnsi="Times New Roman" w:cs="Times New Roman"/>
          <w:sz w:val="24"/>
          <w:szCs w:val="24"/>
          <w:lang w:val="en-US"/>
        </w:rPr>
        <w:t>will contain an</w:t>
      </w:r>
      <w:r w:rsidR="00C84DDF" w:rsidRPr="00CE40B5">
        <w:rPr>
          <w:rFonts w:ascii="Times New Roman" w:hAnsi="Times New Roman" w:cs="Times New Roman"/>
          <w:sz w:val="24"/>
          <w:szCs w:val="24"/>
          <w:lang w:val="en-US"/>
        </w:rPr>
        <w:t xml:space="preserve"> evidence-based prospective analysis </w:t>
      </w:r>
      <w:r w:rsidR="008A38F3">
        <w:rPr>
          <w:rFonts w:ascii="Times New Roman" w:hAnsi="Times New Roman" w:cs="Times New Roman"/>
          <w:sz w:val="24"/>
          <w:szCs w:val="24"/>
          <w:lang w:val="en-US"/>
        </w:rPr>
        <w:t>with the purpose of</w:t>
      </w:r>
      <w:r w:rsidR="00C84DDF" w:rsidRPr="00CE40B5">
        <w:rPr>
          <w:rFonts w:ascii="Times New Roman" w:hAnsi="Times New Roman" w:cs="Times New Roman"/>
          <w:sz w:val="24"/>
          <w:szCs w:val="24"/>
          <w:lang w:val="en-US"/>
        </w:rPr>
        <w:t xml:space="preserve"> offer</w:t>
      </w:r>
      <w:r w:rsidR="008A38F3">
        <w:rPr>
          <w:rFonts w:ascii="Times New Roman" w:hAnsi="Times New Roman" w:cs="Times New Roman"/>
          <w:sz w:val="24"/>
          <w:szCs w:val="24"/>
          <w:lang w:val="en-US"/>
        </w:rPr>
        <w:t>ing</w:t>
      </w:r>
      <w:r w:rsidR="00C84DDF" w:rsidRPr="00CE40B5">
        <w:rPr>
          <w:rFonts w:ascii="Times New Roman" w:hAnsi="Times New Roman" w:cs="Times New Roman"/>
          <w:sz w:val="24"/>
          <w:szCs w:val="24"/>
          <w:lang w:val="en-US"/>
        </w:rPr>
        <w:t xml:space="preserve"> policy advice on whether certain development models are more feasible or realistic.</w:t>
      </w:r>
    </w:p>
    <w:p w14:paraId="07C06170" w14:textId="77777777" w:rsidR="00D703CC" w:rsidRPr="00CE40B5" w:rsidRDefault="00D703CC" w:rsidP="00113BBF">
      <w:pPr>
        <w:spacing w:before="240" w:after="240"/>
        <w:rPr>
          <w:rFonts w:ascii="Times New Roman" w:hAnsi="Times New Roman" w:cs="Times New Roman"/>
          <w:sz w:val="24"/>
          <w:szCs w:val="24"/>
          <w:lang w:val="en-US"/>
        </w:rPr>
      </w:pPr>
    </w:p>
    <w:p w14:paraId="26B0E165" w14:textId="38B85F6A" w:rsidR="00E4468C" w:rsidRPr="00CE40B5" w:rsidRDefault="00E4468C" w:rsidP="00113BBF">
      <w:pPr>
        <w:spacing w:before="240" w:after="240"/>
        <w:rPr>
          <w:rFonts w:ascii="Times New Roman" w:hAnsi="Times New Roman" w:cs="Times New Roman"/>
          <w:sz w:val="24"/>
          <w:szCs w:val="24"/>
          <w:lang w:val="en-US"/>
        </w:rPr>
      </w:pPr>
      <w:r w:rsidRPr="00CE40B5">
        <w:rPr>
          <w:rFonts w:ascii="Times New Roman" w:hAnsi="Times New Roman" w:cs="Times New Roman"/>
          <w:sz w:val="24"/>
          <w:szCs w:val="24"/>
          <w:lang w:val="en-US"/>
        </w:rPr>
        <w:t xml:space="preserve">I.4. </w:t>
      </w:r>
      <w:r w:rsidRPr="00CE40B5">
        <w:rPr>
          <w:rFonts w:ascii="Times New Roman" w:hAnsi="Times New Roman" w:cs="Times New Roman"/>
          <w:i/>
          <w:sz w:val="24"/>
          <w:szCs w:val="24"/>
          <w:lang w:val="en-US"/>
        </w:rPr>
        <w:t xml:space="preserve">Workshop: </w:t>
      </w:r>
      <w:r w:rsidR="000F53DB" w:rsidRPr="00CE40B5">
        <w:rPr>
          <w:rFonts w:ascii="Times New Roman" w:hAnsi="Times New Roman" w:cs="Times New Roman"/>
          <w:i/>
          <w:sz w:val="24"/>
          <w:szCs w:val="24"/>
          <w:lang w:val="en-US"/>
        </w:rPr>
        <w:t>Presentation of progress to the relevant stakeholders</w:t>
      </w:r>
    </w:p>
    <w:p w14:paraId="080CCE85" w14:textId="0CCD2D67" w:rsidR="0067050B" w:rsidRDefault="007F7763" w:rsidP="00113BBF">
      <w:pPr>
        <w:spacing w:before="240" w:after="240"/>
        <w:rPr>
          <w:rFonts w:ascii="Times New Roman" w:hAnsi="Times New Roman" w:cs="Times New Roman"/>
          <w:sz w:val="24"/>
          <w:szCs w:val="24"/>
          <w:lang w:val="en-US"/>
        </w:rPr>
      </w:pPr>
      <w:r w:rsidRPr="00CE40B5">
        <w:rPr>
          <w:rFonts w:ascii="Times New Roman" w:hAnsi="Times New Roman" w:cs="Times New Roman"/>
          <w:sz w:val="24"/>
          <w:szCs w:val="24"/>
          <w:lang w:val="en-US"/>
        </w:rPr>
        <w:t>This deliverable will be a three-hour presentation to a select group of Uruguayan officials and UNDP analysists. Here, the researchers will provide an overview of the advances towards the first technical report, with an emphasis on the compiled data and the relevant research/policy questions. The objective of this activity is to obtain feedback that will facilitate the most communicative visualizations for a bespoke report that fits the Uruguayan needs.</w:t>
      </w:r>
    </w:p>
    <w:p w14:paraId="3653851C" w14:textId="77777777" w:rsidR="008A38F3" w:rsidRPr="00CE40B5" w:rsidRDefault="008A38F3" w:rsidP="00113BBF">
      <w:pPr>
        <w:spacing w:before="240" w:after="240"/>
        <w:rPr>
          <w:rFonts w:ascii="Times New Roman" w:hAnsi="Times New Roman" w:cs="Times New Roman"/>
          <w:sz w:val="24"/>
          <w:szCs w:val="24"/>
          <w:lang w:val="en-US"/>
        </w:rPr>
      </w:pPr>
    </w:p>
    <w:p w14:paraId="76CBEB3F" w14:textId="0B48EC7F" w:rsidR="0067050B" w:rsidRPr="00CE40B5" w:rsidRDefault="0067050B" w:rsidP="00113BBF">
      <w:pPr>
        <w:spacing w:before="240" w:after="240"/>
        <w:rPr>
          <w:rFonts w:ascii="Times New Roman" w:hAnsi="Times New Roman" w:cs="Times New Roman"/>
          <w:sz w:val="24"/>
          <w:szCs w:val="24"/>
          <w:lang w:val="en-US"/>
        </w:rPr>
      </w:pPr>
      <w:r w:rsidRPr="00CE40B5">
        <w:rPr>
          <w:rFonts w:ascii="Times New Roman" w:hAnsi="Times New Roman" w:cs="Times New Roman"/>
          <w:sz w:val="24"/>
          <w:szCs w:val="24"/>
          <w:lang w:val="en-US"/>
        </w:rPr>
        <w:t xml:space="preserve">I.5. </w:t>
      </w:r>
      <w:r w:rsidRPr="00CE40B5">
        <w:rPr>
          <w:rFonts w:ascii="Times New Roman" w:hAnsi="Times New Roman" w:cs="Times New Roman"/>
          <w:i/>
          <w:sz w:val="24"/>
          <w:szCs w:val="24"/>
          <w:lang w:val="en-US"/>
        </w:rPr>
        <w:t>Technical report: Integrating public expenditure data (</w:t>
      </w:r>
      <w:r w:rsidR="00873519">
        <w:rPr>
          <w:rFonts w:ascii="Times New Roman" w:hAnsi="Times New Roman" w:cs="Times New Roman"/>
          <w:i/>
          <w:sz w:val="24"/>
          <w:szCs w:val="24"/>
          <w:lang w:val="en-US"/>
        </w:rPr>
        <w:t>developing</w:t>
      </w:r>
      <w:r w:rsidRPr="00CE40B5">
        <w:rPr>
          <w:rFonts w:ascii="Times New Roman" w:hAnsi="Times New Roman" w:cs="Times New Roman"/>
          <w:i/>
          <w:sz w:val="24"/>
          <w:szCs w:val="24"/>
          <w:lang w:val="en-US"/>
        </w:rPr>
        <w:t xml:space="preserve"> PPI</w:t>
      </w:r>
      <w:r w:rsidR="00873519">
        <w:rPr>
          <w:rFonts w:ascii="Times New Roman" w:hAnsi="Times New Roman" w:cs="Times New Roman"/>
          <w:i/>
          <w:sz w:val="24"/>
          <w:szCs w:val="24"/>
          <w:lang w:val="en-US"/>
        </w:rPr>
        <w:t xml:space="preserve"> 3.0</w:t>
      </w:r>
      <w:r w:rsidRPr="00CE40B5">
        <w:rPr>
          <w:rFonts w:ascii="Times New Roman" w:hAnsi="Times New Roman" w:cs="Times New Roman"/>
          <w:i/>
          <w:sz w:val="24"/>
          <w:szCs w:val="24"/>
          <w:lang w:val="en-US"/>
        </w:rPr>
        <w:t>)</w:t>
      </w:r>
      <w:r w:rsidRPr="00CE40B5">
        <w:rPr>
          <w:rFonts w:ascii="Times New Roman" w:hAnsi="Times New Roman" w:cs="Times New Roman"/>
          <w:sz w:val="24"/>
          <w:szCs w:val="24"/>
          <w:lang w:val="en-US"/>
        </w:rPr>
        <w:t xml:space="preserve"> </w:t>
      </w:r>
    </w:p>
    <w:p w14:paraId="06DF732E" w14:textId="6D10BC92" w:rsidR="007378A2" w:rsidRPr="00CE40B5" w:rsidRDefault="00050274" w:rsidP="00113BBF">
      <w:pPr>
        <w:spacing w:before="240" w:after="240"/>
        <w:rPr>
          <w:rFonts w:ascii="Times New Roman" w:hAnsi="Times New Roman" w:cs="Times New Roman"/>
          <w:sz w:val="24"/>
          <w:szCs w:val="24"/>
          <w:lang w:val="en-US"/>
        </w:rPr>
      </w:pPr>
      <w:r w:rsidRPr="00CE40B5">
        <w:rPr>
          <w:rFonts w:ascii="Times New Roman" w:hAnsi="Times New Roman" w:cs="Times New Roman"/>
          <w:sz w:val="24"/>
          <w:szCs w:val="24"/>
          <w:lang w:val="en-US"/>
        </w:rPr>
        <w:t xml:space="preserve">This product will be a second technical report integrating Uruguayan data on public expenditure towards the SDGs into the PPI framework. </w:t>
      </w:r>
      <w:r w:rsidR="00873519">
        <w:rPr>
          <w:rFonts w:ascii="Times New Roman" w:hAnsi="Times New Roman" w:cs="Times New Roman"/>
          <w:sz w:val="24"/>
          <w:szCs w:val="24"/>
          <w:lang w:val="en-US"/>
        </w:rPr>
        <w:t>It</w:t>
      </w:r>
      <w:r w:rsidR="00175870" w:rsidRPr="00CE40B5">
        <w:rPr>
          <w:rFonts w:ascii="Times New Roman" w:hAnsi="Times New Roman" w:cs="Times New Roman"/>
          <w:sz w:val="24"/>
          <w:szCs w:val="24"/>
          <w:lang w:val="en-US"/>
        </w:rPr>
        <w:t xml:space="preserve"> will be a highly innovative/impactful product since Uruguay would be the first country ever to demonstrate how open fiscal data and AI can be combined for public good in the context of</w:t>
      </w:r>
      <w:r w:rsidR="005F6034">
        <w:rPr>
          <w:rFonts w:ascii="Times New Roman" w:hAnsi="Times New Roman" w:cs="Times New Roman"/>
          <w:sz w:val="24"/>
          <w:szCs w:val="24"/>
          <w:lang w:val="en-US"/>
        </w:rPr>
        <w:t xml:space="preserve"> the</w:t>
      </w:r>
      <w:r w:rsidR="00175870" w:rsidRPr="00CE40B5">
        <w:rPr>
          <w:rFonts w:ascii="Times New Roman" w:hAnsi="Times New Roman" w:cs="Times New Roman"/>
          <w:sz w:val="24"/>
          <w:szCs w:val="24"/>
          <w:lang w:val="en-US"/>
        </w:rPr>
        <w:t xml:space="preserve"> SDGs. The report with introduce a novel methodology </w:t>
      </w:r>
      <w:r w:rsidR="005F6034">
        <w:rPr>
          <w:rFonts w:ascii="Times New Roman" w:hAnsi="Times New Roman" w:cs="Times New Roman"/>
          <w:sz w:val="24"/>
          <w:szCs w:val="24"/>
          <w:lang w:val="en-US"/>
        </w:rPr>
        <w:t>that will c</w:t>
      </w:r>
      <w:r w:rsidR="00175870" w:rsidRPr="00CE40B5">
        <w:rPr>
          <w:rFonts w:ascii="Times New Roman" w:hAnsi="Times New Roman" w:cs="Times New Roman"/>
          <w:sz w:val="24"/>
          <w:szCs w:val="24"/>
          <w:lang w:val="en-US"/>
        </w:rPr>
        <w:t>alibrate PPI in order to match the Uruguayan public expenditu</w:t>
      </w:r>
      <w:r w:rsidR="00DB40C4" w:rsidRPr="00CE40B5">
        <w:rPr>
          <w:rFonts w:ascii="Times New Roman" w:hAnsi="Times New Roman" w:cs="Times New Roman"/>
          <w:sz w:val="24"/>
          <w:szCs w:val="24"/>
          <w:lang w:val="en-US"/>
        </w:rPr>
        <w:t>re pattern</w:t>
      </w:r>
      <w:r w:rsidR="00175870" w:rsidRPr="00CE40B5">
        <w:rPr>
          <w:rFonts w:ascii="Times New Roman" w:hAnsi="Times New Roman" w:cs="Times New Roman"/>
          <w:sz w:val="24"/>
          <w:szCs w:val="24"/>
          <w:lang w:val="en-US"/>
        </w:rPr>
        <w:t xml:space="preserve"> on SDGs.</w:t>
      </w:r>
      <w:r w:rsidR="00BA65CD" w:rsidRPr="00CE40B5">
        <w:rPr>
          <w:rFonts w:ascii="Times New Roman" w:hAnsi="Times New Roman" w:cs="Times New Roman"/>
          <w:sz w:val="24"/>
          <w:szCs w:val="24"/>
          <w:lang w:val="en-US"/>
        </w:rPr>
        <w:t xml:space="preserve"> As of today, Uruguay’s government has developed a protocol to link the different SDGs to </w:t>
      </w:r>
      <w:r w:rsidR="005F6034">
        <w:rPr>
          <w:rFonts w:ascii="Times New Roman" w:hAnsi="Times New Roman" w:cs="Times New Roman"/>
          <w:sz w:val="24"/>
          <w:szCs w:val="24"/>
          <w:lang w:val="en-US"/>
        </w:rPr>
        <w:t>its</w:t>
      </w:r>
      <w:r w:rsidR="00BA65CD" w:rsidRPr="00CE40B5">
        <w:rPr>
          <w:rFonts w:ascii="Times New Roman" w:hAnsi="Times New Roman" w:cs="Times New Roman"/>
          <w:sz w:val="24"/>
          <w:szCs w:val="24"/>
          <w:lang w:val="en-US"/>
        </w:rPr>
        <w:t xml:space="preserve"> </w:t>
      </w:r>
      <w:r w:rsidR="005F6034">
        <w:rPr>
          <w:rFonts w:ascii="Times New Roman" w:hAnsi="Times New Roman" w:cs="Times New Roman"/>
          <w:sz w:val="24"/>
          <w:szCs w:val="24"/>
          <w:lang w:val="en-US"/>
        </w:rPr>
        <w:t>T</w:t>
      </w:r>
      <w:r w:rsidR="00BA65CD" w:rsidRPr="00CE40B5">
        <w:rPr>
          <w:rFonts w:ascii="Times New Roman" w:hAnsi="Times New Roman" w:cs="Times New Roman"/>
          <w:sz w:val="24"/>
          <w:szCs w:val="24"/>
          <w:lang w:val="en-US"/>
        </w:rPr>
        <w:t xml:space="preserve">reasury’s 18 programmatic areas. Thus, unless more disaggregated </w:t>
      </w:r>
      <w:r w:rsidR="00A05534" w:rsidRPr="00CE40B5">
        <w:rPr>
          <w:rFonts w:ascii="Times New Roman" w:hAnsi="Times New Roman" w:cs="Times New Roman"/>
          <w:sz w:val="24"/>
          <w:szCs w:val="24"/>
          <w:lang w:val="en-US"/>
        </w:rPr>
        <w:t>data is provided</w:t>
      </w:r>
      <w:r w:rsidR="00BA65CD" w:rsidRPr="00CE40B5">
        <w:rPr>
          <w:rFonts w:ascii="Times New Roman" w:hAnsi="Times New Roman" w:cs="Times New Roman"/>
          <w:sz w:val="24"/>
          <w:szCs w:val="24"/>
          <w:lang w:val="en-US"/>
        </w:rPr>
        <w:t>, the analysis would be limited by the aggregate nature of these 18 expenditure classes.</w:t>
      </w:r>
      <w:r w:rsidR="00A05534" w:rsidRPr="00CE40B5">
        <w:rPr>
          <w:rFonts w:ascii="Times New Roman" w:hAnsi="Times New Roman" w:cs="Times New Roman"/>
          <w:sz w:val="24"/>
          <w:szCs w:val="24"/>
          <w:lang w:val="en-US"/>
        </w:rPr>
        <w:t xml:space="preserve"> Since this protocol has only been developed for the 2017 fiscal exercise, modern text mining techniques will be applied in order to generate expenditure time series. In addition, different optimization and machine learning techniques will be developed to match </w:t>
      </w:r>
      <w:r w:rsidR="005F6034">
        <w:rPr>
          <w:rFonts w:ascii="Times New Roman" w:hAnsi="Times New Roman" w:cs="Times New Roman"/>
          <w:sz w:val="24"/>
          <w:szCs w:val="24"/>
          <w:lang w:val="en-US"/>
        </w:rPr>
        <w:t>the model’s</w:t>
      </w:r>
      <w:r w:rsidR="00A05534" w:rsidRPr="00CE40B5">
        <w:rPr>
          <w:rFonts w:ascii="Times New Roman" w:hAnsi="Times New Roman" w:cs="Times New Roman"/>
          <w:sz w:val="24"/>
          <w:szCs w:val="24"/>
          <w:lang w:val="en-US"/>
        </w:rPr>
        <w:t xml:space="preserve"> endogenous expenditure variable with the one observed in the empirical data.</w:t>
      </w:r>
      <w:r w:rsidR="007378A2" w:rsidRPr="00CE40B5">
        <w:rPr>
          <w:rFonts w:ascii="Times New Roman" w:hAnsi="Times New Roman" w:cs="Times New Roman"/>
          <w:sz w:val="24"/>
          <w:szCs w:val="24"/>
          <w:lang w:val="en-US"/>
        </w:rPr>
        <w:t xml:space="preserve"> Once </w:t>
      </w:r>
      <w:r w:rsidR="005F6034">
        <w:rPr>
          <w:rFonts w:ascii="Times New Roman" w:hAnsi="Times New Roman" w:cs="Times New Roman"/>
          <w:sz w:val="24"/>
          <w:szCs w:val="24"/>
          <w:lang w:val="en-US"/>
        </w:rPr>
        <w:t>producing</w:t>
      </w:r>
      <w:r w:rsidR="007378A2" w:rsidRPr="00CE40B5">
        <w:rPr>
          <w:rFonts w:ascii="Times New Roman" w:hAnsi="Times New Roman" w:cs="Times New Roman"/>
          <w:sz w:val="24"/>
          <w:szCs w:val="24"/>
          <w:lang w:val="en-US"/>
        </w:rPr>
        <w:t xml:space="preserve"> real-world expenditure patterns, </w:t>
      </w:r>
      <w:r w:rsidR="005F6034">
        <w:rPr>
          <w:rFonts w:ascii="Times New Roman" w:hAnsi="Times New Roman" w:cs="Times New Roman"/>
          <w:sz w:val="24"/>
          <w:szCs w:val="24"/>
          <w:lang w:val="en-US"/>
        </w:rPr>
        <w:t>PPI</w:t>
      </w:r>
      <w:r w:rsidR="007378A2" w:rsidRPr="00CE40B5">
        <w:rPr>
          <w:rFonts w:ascii="Times New Roman" w:hAnsi="Times New Roman" w:cs="Times New Roman"/>
          <w:sz w:val="24"/>
          <w:szCs w:val="24"/>
          <w:lang w:val="en-US"/>
        </w:rPr>
        <w:t xml:space="preserve"> will become an extremely insightful and precise tool that will facilitate inferring the incidence of public expenditure on SDGs. For example, i</w:t>
      </w:r>
      <w:r w:rsidR="005F6034">
        <w:rPr>
          <w:rFonts w:ascii="Times New Roman" w:hAnsi="Times New Roman" w:cs="Times New Roman"/>
          <w:sz w:val="24"/>
          <w:szCs w:val="24"/>
          <w:lang w:val="en-US"/>
        </w:rPr>
        <w:t>f</w:t>
      </w:r>
      <w:r w:rsidR="007378A2" w:rsidRPr="00CE40B5">
        <w:rPr>
          <w:rFonts w:ascii="Times New Roman" w:hAnsi="Times New Roman" w:cs="Times New Roman"/>
          <w:sz w:val="24"/>
          <w:szCs w:val="24"/>
          <w:lang w:val="en-US"/>
        </w:rPr>
        <w:t xml:space="preserve"> the </w:t>
      </w:r>
      <w:r w:rsidR="007378A2" w:rsidRPr="00CE40B5">
        <w:rPr>
          <w:rFonts w:ascii="Times New Roman" w:hAnsi="Times New Roman" w:cs="Times New Roman"/>
          <w:sz w:val="24"/>
          <w:szCs w:val="24"/>
          <w:lang w:val="en-US"/>
        </w:rPr>
        <w:lastRenderedPageBreak/>
        <w:t xml:space="preserve">government would want to continue with a similar expenditure </w:t>
      </w:r>
      <w:r w:rsidR="005F6034">
        <w:rPr>
          <w:rFonts w:ascii="Times New Roman" w:hAnsi="Times New Roman" w:cs="Times New Roman"/>
          <w:sz w:val="24"/>
          <w:szCs w:val="24"/>
          <w:lang w:val="en-US"/>
        </w:rPr>
        <w:t>strategy</w:t>
      </w:r>
      <w:r w:rsidR="007378A2" w:rsidRPr="00CE40B5">
        <w:rPr>
          <w:rFonts w:ascii="Times New Roman" w:hAnsi="Times New Roman" w:cs="Times New Roman"/>
          <w:sz w:val="24"/>
          <w:szCs w:val="24"/>
          <w:lang w:val="en-US"/>
        </w:rPr>
        <w:t xml:space="preserve"> as in 2017, it would be possible to discover the most effective set of goals to be pursued in the near future. L</w:t>
      </w:r>
      <w:r w:rsidRPr="00CE40B5">
        <w:rPr>
          <w:rFonts w:ascii="Times New Roman" w:hAnsi="Times New Roman" w:cs="Times New Roman"/>
          <w:sz w:val="24"/>
          <w:szCs w:val="24"/>
          <w:lang w:val="en-US"/>
        </w:rPr>
        <w:t xml:space="preserve">ikewise, one could calculate </w:t>
      </w:r>
      <w:r w:rsidR="007378A2" w:rsidRPr="00CE40B5">
        <w:rPr>
          <w:rFonts w:ascii="Times New Roman" w:hAnsi="Times New Roman" w:cs="Times New Roman"/>
          <w:sz w:val="24"/>
          <w:szCs w:val="24"/>
          <w:lang w:val="en-US"/>
        </w:rPr>
        <w:t>the effects that expenditure changes in specific topics have on the progress of certain development indicators.</w:t>
      </w:r>
    </w:p>
    <w:p w14:paraId="58CB6F65" w14:textId="0FC817F2" w:rsidR="00050274" w:rsidRPr="00CE40B5" w:rsidRDefault="00050274" w:rsidP="00113BBF">
      <w:pPr>
        <w:spacing w:before="240" w:after="240"/>
        <w:rPr>
          <w:rFonts w:ascii="Times New Roman" w:hAnsi="Times New Roman" w:cs="Times New Roman"/>
          <w:sz w:val="24"/>
          <w:szCs w:val="24"/>
          <w:lang w:val="en-US"/>
        </w:rPr>
      </w:pPr>
    </w:p>
    <w:p w14:paraId="12495FA9" w14:textId="615F46BA" w:rsidR="0034300C" w:rsidRPr="00CE40B5" w:rsidRDefault="0034300C" w:rsidP="00113BBF">
      <w:pPr>
        <w:spacing w:before="240" w:after="240"/>
        <w:rPr>
          <w:rFonts w:ascii="Times New Roman" w:eastAsia="Times New Roman" w:hAnsi="Times New Roman" w:cs="Times New Roman"/>
          <w:color w:val="000000"/>
          <w:sz w:val="24"/>
          <w:szCs w:val="24"/>
          <w:bdr w:val="none" w:sz="0" w:space="0" w:color="auto" w:frame="1"/>
          <w:lang w:val="en-US" w:eastAsia="es-MX"/>
        </w:rPr>
      </w:pPr>
      <w:r w:rsidRPr="00CE40B5">
        <w:rPr>
          <w:rFonts w:ascii="Times New Roman" w:hAnsi="Times New Roman" w:cs="Times New Roman"/>
          <w:sz w:val="24"/>
          <w:szCs w:val="24"/>
          <w:lang w:val="en-US"/>
        </w:rPr>
        <w:t xml:space="preserve">I.6. </w:t>
      </w:r>
      <w:r w:rsidRPr="00CE40B5">
        <w:rPr>
          <w:rFonts w:ascii="Times New Roman" w:eastAsia="Times New Roman" w:hAnsi="Times New Roman" w:cs="Times New Roman"/>
          <w:i/>
          <w:color w:val="000000"/>
          <w:sz w:val="24"/>
          <w:szCs w:val="24"/>
          <w:bdr w:val="none" w:sz="0" w:space="0" w:color="auto" w:frame="1"/>
          <w:lang w:val="en-US" w:eastAsia="es-MX"/>
        </w:rPr>
        <w:t>Software: PPI 3.0</w:t>
      </w:r>
      <w:r w:rsidRPr="00CE40B5">
        <w:rPr>
          <w:rFonts w:ascii="Times New Roman" w:eastAsia="Times New Roman" w:hAnsi="Times New Roman" w:cs="Times New Roman"/>
          <w:color w:val="000000"/>
          <w:sz w:val="24"/>
          <w:szCs w:val="24"/>
          <w:bdr w:val="none" w:sz="0" w:space="0" w:color="auto" w:frame="1"/>
          <w:lang w:val="en-US" w:eastAsia="es-MX"/>
        </w:rPr>
        <w:t xml:space="preserve"> </w:t>
      </w:r>
    </w:p>
    <w:p w14:paraId="1FB8855B" w14:textId="2532E008" w:rsidR="0072210D" w:rsidRPr="00CE40B5" w:rsidRDefault="0072210D" w:rsidP="00113BBF">
      <w:pPr>
        <w:spacing w:before="240" w:after="240"/>
        <w:rPr>
          <w:rFonts w:ascii="Times New Roman" w:hAnsi="Times New Roman" w:cs="Times New Roman"/>
          <w:sz w:val="24"/>
          <w:szCs w:val="24"/>
          <w:lang w:val="en-US"/>
        </w:rPr>
      </w:pPr>
      <w:r w:rsidRPr="00CE40B5">
        <w:rPr>
          <w:rFonts w:ascii="Times New Roman" w:hAnsi="Times New Roman" w:cs="Times New Roman"/>
          <w:sz w:val="24"/>
          <w:szCs w:val="24"/>
          <w:lang w:val="en-US"/>
        </w:rPr>
        <w:t>The source code of PPI in the Python programming language will be deposited in the GitHub repository.</w:t>
      </w:r>
      <w:r w:rsidR="00EC75BE" w:rsidRPr="00CE40B5">
        <w:rPr>
          <w:rFonts w:ascii="Times New Roman" w:hAnsi="Times New Roman" w:cs="Times New Roman"/>
          <w:sz w:val="24"/>
          <w:szCs w:val="24"/>
          <w:lang w:val="en-US"/>
        </w:rPr>
        <w:t xml:space="preserve"> In contrast </w:t>
      </w:r>
      <w:r w:rsidR="00DE3661" w:rsidRPr="00CE40B5">
        <w:rPr>
          <w:rFonts w:ascii="Times New Roman" w:hAnsi="Times New Roman" w:cs="Times New Roman"/>
          <w:sz w:val="24"/>
          <w:szCs w:val="24"/>
          <w:lang w:val="en-US"/>
        </w:rPr>
        <w:t>to</w:t>
      </w:r>
      <w:r w:rsidR="00EC75BE" w:rsidRPr="00CE40B5">
        <w:rPr>
          <w:rFonts w:ascii="Times New Roman" w:hAnsi="Times New Roman" w:cs="Times New Roman"/>
          <w:sz w:val="24"/>
          <w:szCs w:val="24"/>
          <w:lang w:val="en-US"/>
        </w:rPr>
        <w:t xml:space="preserve"> the 2.0 version (developed in collaboration with the UNDP-Mexico), this implementation will allow the integration of public expenditure data.</w:t>
      </w:r>
      <w:r w:rsidR="00DE3661" w:rsidRPr="00CE40B5">
        <w:rPr>
          <w:rFonts w:ascii="Times New Roman" w:hAnsi="Times New Roman" w:cs="Times New Roman"/>
          <w:sz w:val="24"/>
          <w:szCs w:val="24"/>
          <w:lang w:val="en-US"/>
        </w:rPr>
        <w:t xml:space="preserve"> An accompanying user manual with relevant examples will be provided in the same repository.</w:t>
      </w:r>
    </w:p>
    <w:p w14:paraId="47148F5E" w14:textId="77777777" w:rsidR="007F7763" w:rsidRPr="00CE40B5" w:rsidRDefault="007F7763" w:rsidP="00113BBF">
      <w:pPr>
        <w:spacing w:before="240" w:after="240"/>
        <w:rPr>
          <w:rFonts w:ascii="Times New Roman" w:hAnsi="Times New Roman" w:cs="Times New Roman"/>
          <w:sz w:val="24"/>
          <w:szCs w:val="24"/>
          <w:lang w:val="en-US"/>
        </w:rPr>
      </w:pPr>
    </w:p>
    <w:p w14:paraId="70EA1C22" w14:textId="688474BA" w:rsidR="00480743" w:rsidRPr="00CE40B5" w:rsidRDefault="00480743" w:rsidP="00113BBF">
      <w:pPr>
        <w:spacing w:before="240" w:after="240"/>
        <w:rPr>
          <w:rFonts w:ascii="Times New Roman" w:hAnsi="Times New Roman" w:cs="Times New Roman"/>
          <w:i/>
          <w:sz w:val="24"/>
          <w:szCs w:val="24"/>
          <w:lang w:val="en-US"/>
        </w:rPr>
      </w:pPr>
      <w:r w:rsidRPr="00CE40B5">
        <w:rPr>
          <w:rFonts w:ascii="Times New Roman" w:hAnsi="Times New Roman" w:cs="Times New Roman"/>
          <w:sz w:val="24"/>
          <w:szCs w:val="24"/>
          <w:lang w:val="en-US"/>
        </w:rPr>
        <w:t xml:space="preserve">I.7. </w:t>
      </w:r>
      <w:r w:rsidRPr="00CE40B5">
        <w:rPr>
          <w:rFonts w:ascii="Times New Roman" w:hAnsi="Times New Roman" w:cs="Times New Roman"/>
          <w:i/>
          <w:sz w:val="24"/>
          <w:szCs w:val="24"/>
          <w:lang w:val="en-US"/>
        </w:rPr>
        <w:t xml:space="preserve">Workshop: Training </w:t>
      </w:r>
      <w:r w:rsidR="00CB148F" w:rsidRPr="00CE40B5">
        <w:rPr>
          <w:rFonts w:ascii="Times New Roman" w:hAnsi="Times New Roman" w:cs="Times New Roman"/>
          <w:i/>
          <w:sz w:val="24"/>
          <w:szCs w:val="24"/>
          <w:lang w:val="en-US"/>
        </w:rPr>
        <w:t>course in Montevideo</w:t>
      </w:r>
    </w:p>
    <w:p w14:paraId="33D93383" w14:textId="5712A1E3" w:rsidR="00CB148F" w:rsidRPr="00CE40B5" w:rsidRDefault="00915488" w:rsidP="00113BBF">
      <w:pPr>
        <w:spacing w:before="240" w:after="240"/>
        <w:rPr>
          <w:rFonts w:ascii="Times New Roman" w:hAnsi="Times New Roman" w:cs="Times New Roman"/>
          <w:sz w:val="24"/>
          <w:szCs w:val="24"/>
          <w:lang w:val="en-US"/>
        </w:rPr>
      </w:pPr>
      <w:r w:rsidRPr="00CE40B5">
        <w:rPr>
          <w:rFonts w:ascii="Times New Roman" w:hAnsi="Times New Roman" w:cs="Times New Roman"/>
          <w:sz w:val="24"/>
          <w:szCs w:val="24"/>
          <w:lang w:val="en-US"/>
        </w:rPr>
        <w:t>Through this activity, the researchers will provide the relevant training</w:t>
      </w:r>
      <w:r w:rsidR="00CB148F" w:rsidRPr="00CE40B5">
        <w:rPr>
          <w:rFonts w:ascii="Times New Roman" w:hAnsi="Times New Roman" w:cs="Times New Roman"/>
          <w:sz w:val="24"/>
          <w:szCs w:val="24"/>
          <w:lang w:val="en-US"/>
        </w:rPr>
        <w:t xml:space="preserve"> </w:t>
      </w:r>
      <w:r w:rsidR="005F6034">
        <w:rPr>
          <w:rFonts w:ascii="Times New Roman" w:hAnsi="Times New Roman" w:cs="Times New Roman"/>
          <w:sz w:val="24"/>
          <w:szCs w:val="24"/>
          <w:lang w:val="en-US"/>
        </w:rPr>
        <w:t xml:space="preserve">on </w:t>
      </w:r>
      <w:r w:rsidRPr="00CE40B5">
        <w:rPr>
          <w:rFonts w:ascii="Times New Roman" w:hAnsi="Times New Roman" w:cs="Times New Roman"/>
          <w:sz w:val="24"/>
          <w:szCs w:val="24"/>
          <w:lang w:val="en-US"/>
        </w:rPr>
        <w:t>PPI</w:t>
      </w:r>
      <w:r w:rsidR="00CB148F" w:rsidRPr="00CE40B5">
        <w:rPr>
          <w:rFonts w:ascii="Times New Roman" w:hAnsi="Times New Roman" w:cs="Times New Roman"/>
          <w:sz w:val="24"/>
          <w:szCs w:val="24"/>
          <w:lang w:val="en-US"/>
        </w:rPr>
        <w:t xml:space="preserve"> </w:t>
      </w:r>
      <w:r w:rsidRPr="00CE40B5">
        <w:rPr>
          <w:rFonts w:ascii="Times New Roman" w:hAnsi="Times New Roman" w:cs="Times New Roman"/>
          <w:sz w:val="24"/>
          <w:szCs w:val="24"/>
          <w:lang w:val="en-US"/>
        </w:rPr>
        <w:t xml:space="preserve">to </w:t>
      </w:r>
      <w:r w:rsidR="00CB148F" w:rsidRPr="00CE40B5">
        <w:rPr>
          <w:rFonts w:ascii="Times New Roman" w:hAnsi="Times New Roman" w:cs="Times New Roman"/>
          <w:sz w:val="24"/>
          <w:szCs w:val="24"/>
          <w:lang w:val="en-US"/>
        </w:rPr>
        <w:t xml:space="preserve">Uruguayan government officials, </w:t>
      </w:r>
      <w:r w:rsidRPr="00CE40B5">
        <w:rPr>
          <w:rFonts w:ascii="Times New Roman" w:hAnsi="Times New Roman" w:cs="Times New Roman"/>
          <w:sz w:val="24"/>
          <w:szCs w:val="24"/>
          <w:lang w:val="en-US"/>
        </w:rPr>
        <w:t>functionaries from other</w:t>
      </w:r>
      <w:r w:rsidR="00CB148F" w:rsidRPr="00CE40B5">
        <w:rPr>
          <w:rFonts w:ascii="Times New Roman" w:hAnsi="Times New Roman" w:cs="Times New Roman"/>
          <w:sz w:val="24"/>
          <w:szCs w:val="24"/>
          <w:lang w:val="en-US"/>
        </w:rPr>
        <w:t xml:space="preserve"> Latin American countries, and analysts </w:t>
      </w:r>
      <w:r w:rsidRPr="00CE40B5">
        <w:rPr>
          <w:rFonts w:ascii="Times New Roman" w:hAnsi="Times New Roman" w:cs="Times New Roman"/>
          <w:sz w:val="24"/>
          <w:szCs w:val="24"/>
          <w:lang w:val="en-US"/>
        </w:rPr>
        <w:t>from</w:t>
      </w:r>
      <w:r w:rsidR="00CB148F" w:rsidRPr="00CE40B5">
        <w:rPr>
          <w:rFonts w:ascii="Times New Roman" w:hAnsi="Times New Roman" w:cs="Times New Roman"/>
          <w:sz w:val="24"/>
          <w:szCs w:val="24"/>
          <w:lang w:val="en-US"/>
        </w:rPr>
        <w:t xml:space="preserve"> UNDP. In addition to explaining the methodology and visualizations of the technical reports, </w:t>
      </w:r>
      <w:r w:rsidRPr="00CE40B5">
        <w:rPr>
          <w:rFonts w:ascii="Times New Roman" w:hAnsi="Times New Roman" w:cs="Times New Roman"/>
          <w:sz w:val="24"/>
          <w:szCs w:val="24"/>
          <w:lang w:val="en-US"/>
        </w:rPr>
        <w:t>the attendants will receive hands-on guidance on how to operate the software, as well as how to prepare SDG</w:t>
      </w:r>
      <w:r w:rsidR="005F6034">
        <w:rPr>
          <w:rFonts w:ascii="Times New Roman" w:hAnsi="Times New Roman" w:cs="Times New Roman"/>
          <w:sz w:val="24"/>
          <w:szCs w:val="24"/>
          <w:lang w:val="en-US"/>
        </w:rPr>
        <w:t>s</w:t>
      </w:r>
      <w:r w:rsidRPr="00CE40B5">
        <w:rPr>
          <w:rFonts w:ascii="Times New Roman" w:hAnsi="Times New Roman" w:cs="Times New Roman"/>
          <w:sz w:val="24"/>
          <w:szCs w:val="24"/>
          <w:lang w:val="en-US"/>
        </w:rPr>
        <w:t xml:space="preserve"> and expenditure data. </w:t>
      </w:r>
      <w:r w:rsidR="00CB148F" w:rsidRPr="00CE40B5">
        <w:rPr>
          <w:rFonts w:ascii="Times New Roman" w:hAnsi="Times New Roman" w:cs="Times New Roman"/>
          <w:sz w:val="24"/>
          <w:szCs w:val="24"/>
          <w:lang w:val="en-US"/>
        </w:rPr>
        <w:t xml:space="preserve">The workshop </w:t>
      </w:r>
      <w:r w:rsidR="005F6034">
        <w:rPr>
          <w:rFonts w:ascii="Times New Roman" w:hAnsi="Times New Roman" w:cs="Times New Roman"/>
          <w:sz w:val="24"/>
          <w:szCs w:val="24"/>
          <w:lang w:val="en-US"/>
        </w:rPr>
        <w:t>will</w:t>
      </w:r>
      <w:r w:rsidR="00CB148F" w:rsidRPr="00CE40B5">
        <w:rPr>
          <w:rFonts w:ascii="Times New Roman" w:hAnsi="Times New Roman" w:cs="Times New Roman"/>
          <w:sz w:val="24"/>
          <w:szCs w:val="24"/>
          <w:lang w:val="en-US"/>
        </w:rPr>
        <w:t xml:space="preserve"> </w:t>
      </w:r>
      <w:r w:rsidR="005F6034">
        <w:rPr>
          <w:rFonts w:ascii="Times New Roman" w:hAnsi="Times New Roman" w:cs="Times New Roman"/>
          <w:sz w:val="24"/>
          <w:szCs w:val="24"/>
          <w:lang w:val="en-US"/>
        </w:rPr>
        <w:t>run for</w:t>
      </w:r>
      <w:r w:rsidR="00CB148F" w:rsidRPr="00CE40B5">
        <w:rPr>
          <w:rFonts w:ascii="Times New Roman" w:hAnsi="Times New Roman" w:cs="Times New Roman"/>
          <w:sz w:val="24"/>
          <w:szCs w:val="24"/>
          <w:lang w:val="en-US"/>
        </w:rPr>
        <w:t xml:space="preserve"> 8 hours </w:t>
      </w:r>
      <w:r w:rsidR="005F6034">
        <w:rPr>
          <w:rFonts w:ascii="Times New Roman" w:hAnsi="Times New Roman" w:cs="Times New Roman"/>
          <w:sz w:val="24"/>
          <w:szCs w:val="24"/>
          <w:lang w:val="en-US"/>
        </w:rPr>
        <w:t>distributed across</w:t>
      </w:r>
      <w:r w:rsidR="00CB148F" w:rsidRPr="00CE40B5">
        <w:rPr>
          <w:rFonts w:ascii="Times New Roman" w:hAnsi="Times New Roman" w:cs="Times New Roman"/>
          <w:sz w:val="24"/>
          <w:szCs w:val="24"/>
          <w:lang w:val="en-US"/>
        </w:rPr>
        <w:t xml:space="preserve"> two days.</w:t>
      </w:r>
    </w:p>
    <w:p w14:paraId="570BB188" w14:textId="77777777" w:rsidR="00113BBF" w:rsidRPr="002F3730" w:rsidRDefault="00113BBF" w:rsidP="00113BBF">
      <w:pPr>
        <w:pStyle w:val="ListParagraph"/>
        <w:spacing w:before="240" w:after="240"/>
        <w:jc w:val="both"/>
        <w:rPr>
          <w:rFonts w:ascii="Times New Roman" w:hAnsi="Times New Roman" w:cs="Times New Roman"/>
          <w:sz w:val="24"/>
          <w:szCs w:val="28"/>
          <w:lang w:val="en-US"/>
        </w:rPr>
      </w:pPr>
      <w:bookmarkStart w:id="0" w:name="_GoBack"/>
      <w:bookmarkEnd w:id="0"/>
    </w:p>
    <w:p w14:paraId="335286AB" w14:textId="1E705DA3" w:rsidR="003E564D" w:rsidRPr="00A3589A" w:rsidRDefault="003E564D" w:rsidP="003E564D">
      <w:pPr>
        <w:spacing w:before="240" w:after="240"/>
        <w:jc w:val="both"/>
        <w:rPr>
          <w:rFonts w:ascii="Times New Roman" w:eastAsia="Times New Roman" w:hAnsi="Times New Roman" w:cs="Times New Roman"/>
          <w:b/>
          <w:color w:val="000000"/>
          <w:sz w:val="24"/>
          <w:szCs w:val="24"/>
          <w:bdr w:val="none" w:sz="0" w:space="0" w:color="auto" w:frame="1"/>
          <w:lang w:val="en-US" w:eastAsia="es-MX"/>
        </w:rPr>
      </w:pPr>
      <w:r w:rsidRPr="00A3589A">
        <w:rPr>
          <w:rFonts w:ascii="Times New Roman" w:eastAsia="Times New Roman" w:hAnsi="Times New Roman" w:cs="Times New Roman"/>
          <w:b/>
          <w:color w:val="000000"/>
          <w:sz w:val="24"/>
          <w:szCs w:val="24"/>
          <w:bdr w:val="none" w:sz="0" w:space="0" w:color="auto" w:frame="1"/>
          <w:lang w:val="en-US" w:eastAsia="es-MX"/>
        </w:rPr>
        <w:t xml:space="preserve">II. </w:t>
      </w:r>
      <w:r>
        <w:rPr>
          <w:rFonts w:ascii="Times New Roman" w:eastAsia="Times New Roman" w:hAnsi="Times New Roman" w:cs="Times New Roman"/>
          <w:b/>
          <w:color w:val="000000"/>
          <w:sz w:val="24"/>
          <w:szCs w:val="24"/>
          <w:bdr w:val="none" w:sz="0" w:space="0" w:color="auto" w:frame="1"/>
          <w:lang w:val="en-US" w:eastAsia="es-MX"/>
        </w:rPr>
        <w:t>References</w:t>
      </w:r>
    </w:p>
    <w:p w14:paraId="79245D69" w14:textId="77777777" w:rsidR="00F2520C" w:rsidRPr="00F2520C" w:rsidRDefault="00F2520C" w:rsidP="00F2520C">
      <w:pPr>
        <w:spacing w:after="0"/>
        <w:ind w:left="450" w:hanging="450"/>
        <w:rPr>
          <w:rFonts w:ascii="Times New Roman" w:eastAsia="Times New Roman" w:hAnsi="Times New Roman" w:cs="Times New Roman"/>
          <w:sz w:val="24"/>
          <w:szCs w:val="24"/>
          <w:lang w:val="en-GB" w:eastAsia="en-GB"/>
        </w:rPr>
      </w:pPr>
      <w:proofErr w:type="spellStart"/>
      <w:r w:rsidRPr="00F2520C">
        <w:rPr>
          <w:rFonts w:ascii="Times New Roman" w:eastAsia="Times New Roman" w:hAnsi="Times New Roman" w:cs="Times New Roman"/>
          <w:sz w:val="24"/>
          <w:szCs w:val="24"/>
          <w:lang w:val="en-GB" w:eastAsia="en-GB"/>
        </w:rPr>
        <w:t>Castañeda</w:t>
      </w:r>
      <w:proofErr w:type="spellEnd"/>
      <w:r w:rsidRPr="00F2520C">
        <w:rPr>
          <w:rFonts w:ascii="Times New Roman" w:eastAsia="Times New Roman" w:hAnsi="Times New Roman" w:cs="Times New Roman"/>
          <w:sz w:val="24"/>
          <w:szCs w:val="24"/>
          <w:lang w:val="en-GB" w:eastAsia="en-GB"/>
        </w:rPr>
        <w:t xml:space="preserve">, G., Chávez-Juárez, F., &amp; Guerrero, O. (2018). How Do Governments Determine Policy Priorities? Studying Development Strategies through Networked Spillovers. </w:t>
      </w:r>
      <w:r w:rsidRPr="00F2520C">
        <w:rPr>
          <w:rFonts w:ascii="Times New Roman" w:eastAsia="Times New Roman" w:hAnsi="Times New Roman" w:cs="Times New Roman"/>
          <w:i/>
          <w:iCs/>
          <w:sz w:val="24"/>
          <w:szCs w:val="24"/>
          <w:lang w:val="en-GB" w:eastAsia="en-GB"/>
        </w:rPr>
        <w:t xml:space="preserve">Journal of Economic </w:t>
      </w:r>
      <w:proofErr w:type="spellStart"/>
      <w:r w:rsidRPr="00F2520C">
        <w:rPr>
          <w:rFonts w:ascii="Times New Roman" w:eastAsia="Times New Roman" w:hAnsi="Times New Roman" w:cs="Times New Roman"/>
          <w:i/>
          <w:iCs/>
          <w:sz w:val="24"/>
          <w:szCs w:val="24"/>
          <w:lang w:val="en-GB" w:eastAsia="en-GB"/>
        </w:rPr>
        <w:t>Behavior</w:t>
      </w:r>
      <w:proofErr w:type="spellEnd"/>
      <w:r w:rsidRPr="00F2520C">
        <w:rPr>
          <w:rFonts w:ascii="Times New Roman" w:eastAsia="Times New Roman" w:hAnsi="Times New Roman" w:cs="Times New Roman"/>
          <w:i/>
          <w:iCs/>
          <w:sz w:val="24"/>
          <w:szCs w:val="24"/>
          <w:lang w:val="en-GB" w:eastAsia="en-GB"/>
        </w:rPr>
        <w:t xml:space="preserve"> &amp; Organization</w:t>
      </w:r>
      <w:r w:rsidRPr="00F2520C">
        <w:rPr>
          <w:rFonts w:ascii="Times New Roman" w:eastAsia="Times New Roman" w:hAnsi="Times New Roman" w:cs="Times New Roman"/>
          <w:sz w:val="24"/>
          <w:szCs w:val="24"/>
          <w:lang w:val="en-GB" w:eastAsia="en-GB"/>
        </w:rPr>
        <w:t xml:space="preserve">, </w:t>
      </w:r>
      <w:r w:rsidRPr="00F2520C">
        <w:rPr>
          <w:rFonts w:ascii="Times New Roman" w:eastAsia="Times New Roman" w:hAnsi="Times New Roman" w:cs="Times New Roman"/>
          <w:i/>
          <w:iCs/>
          <w:sz w:val="24"/>
          <w:szCs w:val="24"/>
          <w:lang w:val="en-GB" w:eastAsia="en-GB"/>
        </w:rPr>
        <w:t>154</w:t>
      </w:r>
      <w:r w:rsidRPr="00F2520C">
        <w:rPr>
          <w:rFonts w:ascii="Times New Roman" w:eastAsia="Times New Roman" w:hAnsi="Times New Roman" w:cs="Times New Roman"/>
          <w:sz w:val="24"/>
          <w:szCs w:val="24"/>
          <w:lang w:val="en-GB" w:eastAsia="en-GB"/>
        </w:rPr>
        <w:t>, 335–361.</w:t>
      </w:r>
    </w:p>
    <w:p w14:paraId="3D7D74CE" w14:textId="77777777" w:rsidR="00F2520C" w:rsidRDefault="00F2520C" w:rsidP="00F2520C">
      <w:pPr>
        <w:spacing w:after="0"/>
        <w:ind w:left="450" w:hanging="450"/>
        <w:rPr>
          <w:rFonts w:ascii="Times New Roman" w:eastAsia="Times New Roman" w:hAnsi="Times New Roman" w:cs="Times New Roman"/>
          <w:sz w:val="24"/>
          <w:szCs w:val="24"/>
          <w:lang w:val="en-GB" w:eastAsia="en-GB"/>
        </w:rPr>
      </w:pPr>
    </w:p>
    <w:p w14:paraId="0840B7DD" w14:textId="77777777" w:rsidR="00F2520C" w:rsidRPr="00F2520C" w:rsidRDefault="00F2520C" w:rsidP="00F2520C">
      <w:pPr>
        <w:spacing w:after="0"/>
        <w:ind w:left="450" w:hanging="450"/>
        <w:rPr>
          <w:rFonts w:ascii="Times New Roman" w:eastAsia="Times New Roman" w:hAnsi="Times New Roman" w:cs="Times New Roman"/>
          <w:sz w:val="24"/>
          <w:szCs w:val="24"/>
          <w:lang w:val="en-GB" w:eastAsia="en-GB"/>
        </w:rPr>
      </w:pPr>
      <w:r w:rsidRPr="00F2520C">
        <w:rPr>
          <w:rFonts w:ascii="Times New Roman" w:eastAsia="Times New Roman" w:hAnsi="Times New Roman" w:cs="Times New Roman"/>
          <w:sz w:val="24"/>
          <w:szCs w:val="24"/>
          <w:lang w:val="en-GB" w:eastAsia="en-GB"/>
        </w:rPr>
        <w:t xml:space="preserve">Guerrero, O., &amp; </w:t>
      </w:r>
      <w:proofErr w:type="spellStart"/>
      <w:r w:rsidRPr="00F2520C">
        <w:rPr>
          <w:rFonts w:ascii="Times New Roman" w:eastAsia="Times New Roman" w:hAnsi="Times New Roman" w:cs="Times New Roman"/>
          <w:sz w:val="24"/>
          <w:szCs w:val="24"/>
          <w:lang w:val="en-GB" w:eastAsia="en-GB"/>
        </w:rPr>
        <w:t>Castañeda</w:t>
      </w:r>
      <w:proofErr w:type="spellEnd"/>
      <w:r w:rsidRPr="00F2520C">
        <w:rPr>
          <w:rFonts w:ascii="Times New Roman" w:eastAsia="Times New Roman" w:hAnsi="Times New Roman" w:cs="Times New Roman"/>
          <w:sz w:val="24"/>
          <w:szCs w:val="24"/>
          <w:lang w:val="en-GB" w:eastAsia="en-GB"/>
        </w:rPr>
        <w:t xml:space="preserve">, G. (2019). Quantifying the Coherence of Development Policy Priorities. </w:t>
      </w:r>
      <w:proofErr w:type="spellStart"/>
      <w:r w:rsidRPr="00F2520C">
        <w:rPr>
          <w:rFonts w:ascii="Times New Roman" w:eastAsia="Times New Roman" w:hAnsi="Times New Roman" w:cs="Times New Roman"/>
          <w:i/>
          <w:iCs/>
          <w:sz w:val="24"/>
          <w:szCs w:val="24"/>
          <w:lang w:val="en-GB" w:eastAsia="en-GB"/>
        </w:rPr>
        <w:t>ArXiv</w:t>
      </w:r>
      <w:proofErr w:type="spellEnd"/>
      <w:r w:rsidRPr="00F2520C">
        <w:rPr>
          <w:rFonts w:ascii="Times New Roman" w:eastAsia="Times New Roman" w:hAnsi="Times New Roman" w:cs="Times New Roman"/>
          <w:i/>
          <w:iCs/>
          <w:sz w:val="24"/>
          <w:szCs w:val="24"/>
          <w:lang w:val="en-GB" w:eastAsia="en-GB"/>
        </w:rPr>
        <w:t xml:space="preserve"> Preprint ArXiv:1902.00430</w:t>
      </w:r>
      <w:r w:rsidRPr="00F2520C">
        <w:rPr>
          <w:rFonts w:ascii="Times New Roman" w:eastAsia="Times New Roman" w:hAnsi="Times New Roman" w:cs="Times New Roman"/>
          <w:sz w:val="24"/>
          <w:szCs w:val="24"/>
          <w:lang w:val="en-GB" w:eastAsia="en-GB"/>
        </w:rPr>
        <w:t>.</w:t>
      </w:r>
    </w:p>
    <w:p w14:paraId="04A21F8C" w14:textId="5D0F6996" w:rsidR="00BE793B" w:rsidRPr="003E564D" w:rsidRDefault="00BE793B" w:rsidP="003E564D">
      <w:pPr>
        <w:spacing w:before="240" w:after="240"/>
        <w:jc w:val="both"/>
        <w:rPr>
          <w:b/>
          <w:sz w:val="24"/>
          <w:szCs w:val="24"/>
          <w:lang w:val="en-US"/>
        </w:rPr>
      </w:pPr>
    </w:p>
    <w:sectPr w:rsidR="00BE793B" w:rsidRPr="003E564D">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9FB8A" w14:textId="77777777" w:rsidR="00A36707" w:rsidRDefault="00A36707" w:rsidP="00515F12">
      <w:pPr>
        <w:spacing w:after="0" w:line="240" w:lineRule="auto"/>
      </w:pPr>
      <w:r>
        <w:separator/>
      </w:r>
    </w:p>
  </w:endnote>
  <w:endnote w:type="continuationSeparator" w:id="0">
    <w:p w14:paraId="00BDBA71" w14:textId="77777777" w:rsidR="00A36707" w:rsidRDefault="00A36707" w:rsidP="00515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027159"/>
      <w:docPartObj>
        <w:docPartGallery w:val="Page Numbers (Bottom of Page)"/>
        <w:docPartUnique/>
      </w:docPartObj>
    </w:sdtPr>
    <w:sdtEndPr/>
    <w:sdtContent>
      <w:p w14:paraId="34D90EC7" w14:textId="77777777" w:rsidR="00515F12" w:rsidRDefault="00515F12">
        <w:pPr>
          <w:pStyle w:val="Footer"/>
          <w:jc w:val="right"/>
        </w:pPr>
        <w:r>
          <w:fldChar w:fldCharType="begin"/>
        </w:r>
        <w:r>
          <w:instrText>PAGE   \* MERGEFORMAT</w:instrText>
        </w:r>
        <w:r>
          <w:fldChar w:fldCharType="separate"/>
        </w:r>
        <w:r w:rsidR="00351388" w:rsidRPr="00351388">
          <w:rPr>
            <w:noProof/>
            <w:lang w:val="es-ES"/>
          </w:rPr>
          <w:t>1</w:t>
        </w:r>
        <w:r>
          <w:fldChar w:fldCharType="end"/>
        </w:r>
      </w:p>
    </w:sdtContent>
  </w:sdt>
  <w:p w14:paraId="0618BCD1" w14:textId="77777777" w:rsidR="00515F12" w:rsidRDefault="00515F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E14A6" w14:textId="77777777" w:rsidR="00A36707" w:rsidRDefault="00A36707" w:rsidP="00515F12">
      <w:pPr>
        <w:spacing w:after="0" w:line="240" w:lineRule="auto"/>
      </w:pPr>
      <w:r>
        <w:separator/>
      </w:r>
    </w:p>
  </w:footnote>
  <w:footnote w:type="continuationSeparator" w:id="0">
    <w:p w14:paraId="52D5E256" w14:textId="77777777" w:rsidR="00A36707" w:rsidRDefault="00A36707" w:rsidP="00515F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F3F64"/>
    <w:multiLevelType w:val="hybridMultilevel"/>
    <w:tmpl w:val="CB2607DC"/>
    <w:lvl w:ilvl="0" w:tplc="08090011">
      <w:start w:val="1"/>
      <w:numFmt w:val="decimal"/>
      <w:lvlText w:val="%1)"/>
      <w:lvlJc w:val="left"/>
      <w:pPr>
        <w:ind w:left="720" w:hanging="360"/>
      </w:pPr>
      <w:rPr>
        <w:rFonts w:hint="default"/>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74FC"/>
    <w:rsid w:val="00002377"/>
    <w:rsid w:val="00024E56"/>
    <w:rsid w:val="000465A7"/>
    <w:rsid w:val="00050274"/>
    <w:rsid w:val="00064C98"/>
    <w:rsid w:val="00094CFE"/>
    <w:rsid w:val="00096CDD"/>
    <w:rsid w:val="000A4022"/>
    <w:rsid w:val="000F53DB"/>
    <w:rsid w:val="00113BBF"/>
    <w:rsid w:val="00114029"/>
    <w:rsid w:val="0013039E"/>
    <w:rsid w:val="00172FA4"/>
    <w:rsid w:val="00175870"/>
    <w:rsid w:val="00177CE1"/>
    <w:rsid w:val="001E5BB5"/>
    <w:rsid w:val="00235463"/>
    <w:rsid w:val="00235918"/>
    <w:rsid w:val="00240272"/>
    <w:rsid w:val="00240CBD"/>
    <w:rsid w:val="00274C4E"/>
    <w:rsid w:val="002A4B0D"/>
    <w:rsid w:val="002F3730"/>
    <w:rsid w:val="00307658"/>
    <w:rsid w:val="003145AB"/>
    <w:rsid w:val="0034300C"/>
    <w:rsid w:val="003472E6"/>
    <w:rsid w:val="00351388"/>
    <w:rsid w:val="00351518"/>
    <w:rsid w:val="003B1BD2"/>
    <w:rsid w:val="003C4DBD"/>
    <w:rsid w:val="003D67C6"/>
    <w:rsid w:val="003E564D"/>
    <w:rsid w:val="00417EE4"/>
    <w:rsid w:val="00440411"/>
    <w:rsid w:val="00443191"/>
    <w:rsid w:val="00466C48"/>
    <w:rsid w:val="00480743"/>
    <w:rsid w:val="004C0EDA"/>
    <w:rsid w:val="004D69CC"/>
    <w:rsid w:val="004E31AF"/>
    <w:rsid w:val="00515F12"/>
    <w:rsid w:val="00564931"/>
    <w:rsid w:val="005B1B39"/>
    <w:rsid w:val="005F6034"/>
    <w:rsid w:val="0060023D"/>
    <w:rsid w:val="00640DE4"/>
    <w:rsid w:val="00655CF4"/>
    <w:rsid w:val="0067050B"/>
    <w:rsid w:val="00674BED"/>
    <w:rsid w:val="006E00BD"/>
    <w:rsid w:val="006E0664"/>
    <w:rsid w:val="00703A68"/>
    <w:rsid w:val="00705864"/>
    <w:rsid w:val="00711547"/>
    <w:rsid w:val="007169C0"/>
    <w:rsid w:val="0072210D"/>
    <w:rsid w:val="007378A2"/>
    <w:rsid w:val="00741443"/>
    <w:rsid w:val="00767E21"/>
    <w:rsid w:val="00773369"/>
    <w:rsid w:val="00786FCF"/>
    <w:rsid w:val="007B2442"/>
    <w:rsid w:val="007C0FB9"/>
    <w:rsid w:val="007F7763"/>
    <w:rsid w:val="00815440"/>
    <w:rsid w:val="00844858"/>
    <w:rsid w:val="008726F2"/>
    <w:rsid w:val="00873519"/>
    <w:rsid w:val="00893F3C"/>
    <w:rsid w:val="008A149F"/>
    <w:rsid w:val="008A3041"/>
    <w:rsid w:val="008A38F3"/>
    <w:rsid w:val="008F50D7"/>
    <w:rsid w:val="00915488"/>
    <w:rsid w:val="00924CD6"/>
    <w:rsid w:val="00933DFE"/>
    <w:rsid w:val="00942784"/>
    <w:rsid w:val="00942F6E"/>
    <w:rsid w:val="00953AFD"/>
    <w:rsid w:val="009574FC"/>
    <w:rsid w:val="00991CBA"/>
    <w:rsid w:val="009F6205"/>
    <w:rsid w:val="00A014A5"/>
    <w:rsid w:val="00A05534"/>
    <w:rsid w:val="00A12BF3"/>
    <w:rsid w:val="00A3589A"/>
    <w:rsid w:val="00A36707"/>
    <w:rsid w:val="00A56C49"/>
    <w:rsid w:val="00A77B6B"/>
    <w:rsid w:val="00A838C6"/>
    <w:rsid w:val="00A85E7D"/>
    <w:rsid w:val="00A90D52"/>
    <w:rsid w:val="00A91DFF"/>
    <w:rsid w:val="00A96529"/>
    <w:rsid w:val="00AE17A7"/>
    <w:rsid w:val="00AE4486"/>
    <w:rsid w:val="00AE657E"/>
    <w:rsid w:val="00B00AC4"/>
    <w:rsid w:val="00B2591C"/>
    <w:rsid w:val="00B275F4"/>
    <w:rsid w:val="00B32F84"/>
    <w:rsid w:val="00B5214C"/>
    <w:rsid w:val="00B56D68"/>
    <w:rsid w:val="00B81F92"/>
    <w:rsid w:val="00B84138"/>
    <w:rsid w:val="00B86155"/>
    <w:rsid w:val="00B97BD0"/>
    <w:rsid w:val="00BA65CD"/>
    <w:rsid w:val="00BC1340"/>
    <w:rsid w:val="00BC6EF0"/>
    <w:rsid w:val="00BE793B"/>
    <w:rsid w:val="00C33409"/>
    <w:rsid w:val="00C376E3"/>
    <w:rsid w:val="00C74EC6"/>
    <w:rsid w:val="00C83642"/>
    <w:rsid w:val="00C84DDF"/>
    <w:rsid w:val="00C901F2"/>
    <w:rsid w:val="00CB148F"/>
    <w:rsid w:val="00CD308D"/>
    <w:rsid w:val="00CE40B5"/>
    <w:rsid w:val="00CF45E5"/>
    <w:rsid w:val="00D1499C"/>
    <w:rsid w:val="00D33712"/>
    <w:rsid w:val="00D703CC"/>
    <w:rsid w:val="00D9653B"/>
    <w:rsid w:val="00DB1CCD"/>
    <w:rsid w:val="00DB40C4"/>
    <w:rsid w:val="00DE3661"/>
    <w:rsid w:val="00E03248"/>
    <w:rsid w:val="00E101BB"/>
    <w:rsid w:val="00E4468C"/>
    <w:rsid w:val="00E4717D"/>
    <w:rsid w:val="00E509E4"/>
    <w:rsid w:val="00EC75BE"/>
    <w:rsid w:val="00F24EFF"/>
    <w:rsid w:val="00F2520C"/>
    <w:rsid w:val="00F57021"/>
    <w:rsid w:val="00F70B23"/>
    <w:rsid w:val="00F92132"/>
    <w:rsid w:val="00FA6ECD"/>
    <w:rsid w:val="00FE31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07F00"/>
  <w15:docId w15:val="{C24A3648-D66C-544F-82C3-6B373851B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5F12"/>
    <w:rPr>
      <w:color w:val="808080"/>
    </w:rPr>
  </w:style>
  <w:style w:type="paragraph" w:styleId="BalloonText">
    <w:name w:val="Balloon Text"/>
    <w:basedOn w:val="Normal"/>
    <w:link w:val="BalloonTextChar"/>
    <w:uiPriority w:val="99"/>
    <w:semiHidden/>
    <w:unhideWhenUsed/>
    <w:rsid w:val="00515F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F12"/>
    <w:rPr>
      <w:rFonts w:ascii="Tahoma" w:hAnsi="Tahoma" w:cs="Tahoma"/>
      <w:sz w:val="16"/>
      <w:szCs w:val="16"/>
    </w:rPr>
  </w:style>
  <w:style w:type="paragraph" w:styleId="Header">
    <w:name w:val="header"/>
    <w:basedOn w:val="Normal"/>
    <w:link w:val="HeaderChar"/>
    <w:uiPriority w:val="99"/>
    <w:unhideWhenUsed/>
    <w:rsid w:val="00515F12"/>
    <w:pPr>
      <w:tabs>
        <w:tab w:val="center" w:pos="4419"/>
        <w:tab w:val="right" w:pos="8838"/>
      </w:tabs>
      <w:spacing w:after="0" w:line="240" w:lineRule="auto"/>
    </w:pPr>
  </w:style>
  <w:style w:type="character" w:customStyle="1" w:styleId="HeaderChar">
    <w:name w:val="Header Char"/>
    <w:basedOn w:val="DefaultParagraphFont"/>
    <w:link w:val="Header"/>
    <w:uiPriority w:val="99"/>
    <w:rsid w:val="00515F12"/>
  </w:style>
  <w:style w:type="paragraph" w:styleId="Footer">
    <w:name w:val="footer"/>
    <w:basedOn w:val="Normal"/>
    <w:link w:val="FooterChar"/>
    <w:uiPriority w:val="99"/>
    <w:unhideWhenUsed/>
    <w:rsid w:val="00515F12"/>
    <w:pPr>
      <w:tabs>
        <w:tab w:val="center" w:pos="4419"/>
        <w:tab w:val="right" w:pos="8838"/>
      </w:tabs>
      <w:spacing w:after="0" w:line="240" w:lineRule="auto"/>
    </w:pPr>
  </w:style>
  <w:style w:type="character" w:customStyle="1" w:styleId="FooterChar">
    <w:name w:val="Footer Char"/>
    <w:basedOn w:val="DefaultParagraphFont"/>
    <w:link w:val="Footer"/>
    <w:uiPriority w:val="99"/>
    <w:rsid w:val="00515F12"/>
  </w:style>
  <w:style w:type="paragraph" w:styleId="ListParagraph">
    <w:name w:val="List Paragraph"/>
    <w:basedOn w:val="Normal"/>
    <w:uiPriority w:val="34"/>
    <w:qFormat/>
    <w:rsid w:val="00A96529"/>
    <w:pPr>
      <w:ind w:left="720"/>
      <w:contextualSpacing/>
    </w:pPr>
  </w:style>
  <w:style w:type="character" w:styleId="Hyperlink">
    <w:name w:val="Hyperlink"/>
    <w:basedOn w:val="DefaultParagraphFont"/>
    <w:uiPriority w:val="99"/>
    <w:unhideWhenUsed/>
    <w:rsid w:val="00B56D68"/>
    <w:rPr>
      <w:color w:val="0000FF" w:themeColor="hyperlink"/>
      <w:u w:val="single"/>
    </w:rPr>
  </w:style>
  <w:style w:type="character" w:customStyle="1" w:styleId="UnresolvedMention1">
    <w:name w:val="Unresolved Mention1"/>
    <w:basedOn w:val="DefaultParagraphFont"/>
    <w:uiPriority w:val="99"/>
    <w:semiHidden/>
    <w:unhideWhenUsed/>
    <w:rsid w:val="003076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21705">
      <w:bodyDiv w:val="1"/>
      <w:marLeft w:val="0"/>
      <w:marRight w:val="0"/>
      <w:marTop w:val="0"/>
      <w:marBottom w:val="0"/>
      <w:divBdr>
        <w:top w:val="none" w:sz="0" w:space="0" w:color="auto"/>
        <w:left w:val="none" w:sz="0" w:space="0" w:color="auto"/>
        <w:bottom w:val="none" w:sz="0" w:space="0" w:color="auto"/>
        <w:right w:val="none" w:sz="0" w:space="0" w:color="auto"/>
      </w:divBdr>
      <w:divsChild>
        <w:div w:id="44183429">
          <w:marLeft w:val="0"/>
          <w:marRight w:val="0"/>
          <w:marTop w:val="0"/>
          <w:marBottom w:val="0"/>
          <w:divBdr>
            <w:top w:val="none" w:sz="0" w:space="0" w:color="auto"/>
            <w:left w:val="none" w:sz="0" w:space="0" w:color="auto"/>
            <w:bottom w:val="none" w:sz="0" w:space="0" w:color="auto"/>
            <w:right w:val="none" w:sz="0" w:space="0" w:color="auto"/>
          </w:divBdr>
          <w:divsChild>
            <w:div w:id="20708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78">
      <w:bodyDiv w:val="1"/>
      <w:marLeft w:val="0"/>
      <w:marRight w:val="0"/>
      <w:marTop w:val="0"/>
      <w:marBottom w:val="0"/>
      <w:divBdr>
        <w:top w:val="none" w:sz="0" w:space="0" w:color="auto"/>
        <w:left w:val="none" w:sz="0" w:space="0" w:color="auto"/>
        <w:bottom w:val="none" w:sz="0" w:space="0" w:color="auto"/>
        <w:right w:val="none" w:sz="0" w:space="0" w:color="auto"/>
      </w:divBdr>
      <w:divsChild>
        <w:div w:id="623082428">
          <w:marLeft w:val="480"/>
          <w:marRight w:val="0"/>
          <w:marTop w:val="0"/>
          <w:marBottom w:val="0"/>
          <w:divBdr>
            <w:top w:val="none" w:sz="0" w:space="0" w:color="auto"/>
            <w:left w:val="none" w:sz="0" w:space="0" w:color="auto"/>
            <w:bottom w:val="none" w:sz="0" w:space="0" w:color="auto"/>
            <w:right w:val="none" w:sz="0" w:space="0" w:color="auto"/>
          </w:divBdr>
          <w:divsChild>
            <w:div w:id="9890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057">
      <w:bodyDiv w:val="1"/>
      <w:marLeft w:val="0"/>
      <w:marRight w:val="0"/>
      <w:marTop w:val="0"/>
      <w:marBottom w:val="0"/>
      <w:divBdr>
        <w:top w:val="none" w:sz="0" w:space="0" w:color="auto"/>
        <w:left w:val="none" w:sz="0" w:space="0" w:color="auto"/>
        <w:bottom w:val="none" w:sz="0" w:space="0" w:color="auto"/>
        <w:right w:val="none" w:sz="0" w:space="0" w:color="auto"/>
      </w:divBdr>
      <w:divsChild>
        <w:div w:id="1828864402">
          <w:marLeft w:val="0"/>
          <w:marRight w:val="0"/>
          <w:marTop w:val="0"/>
          <w:marBottom w:val="0"/>
          <w:divBdr>
            <w:top w:val="none" w:sz="0" w:space="0" w:color="auto"/>
            <w:left w:val="none" w:sz="0" w:space="0" w:color="auto"/>
            <w:bottom w:val="none" w:sz="0" w:space="0" w:color="auto"/>
            <w:right w:val="none" w:sz="0" w:space="0" w:color="auto"/>
          </w:divBdr>
          <w:divsChild>
            <w:div w:id="6622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4094">
      <w:bodyDiv w:val="1"/>
      <w:marLeft w:val="0"/>
      <w:marRight w:val="0"/>
      <w:marTop w:val="0"/>
      <w:marBottom w:val="0"/>
      <w:divBdr>
        <w:top w:val="none" w:sz="0" w:space="0" w:color="auto"/>
        <w:left w:val="none" w:sz="0" w:space="0" w:color="auto"/>
        <w:bottom w:val="none" w:sz="0" w:space="0" w:color="auto"/>
        <w:right w:val="none" w:sz="0" w:space="0" w:color="auto"/>
      </w:divBdr>
      <w:divsChild>
        <w:div w:id="368603551">
          <w:marLeft w:val="0"/>
          <w:marRight w:val="0"/>
          <w:marTop w:val="0"/>
          <w:marBottom w:val="0"/>
          <w:divBdr>
            <w:top w:val="none" w:sz="0" w:space="0" w:color="auto"/>
            <w:left w:val="none" w:sz="0" w:space="0" w:color="auto"/>
            <w:bottom w:val="none" w:sz="0" w:space="0" w:color="auto"/>
            <w:right w:val="none" w:sz="0" w:space="0" w:color="auto"/>
          </w:divBdr>
          <w:divsChild>
            <w:div w:id="12998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2499">
      <w:bodyDiv w:val="1"/>
      <w:marLeft w:val="0"/>
      <w:marRight w:val="0"/>
      <w:marTop w:val="0"/>
      <w:marBottom w:val="0"/>
      <w:divBdr>
        <w:top w:val="none" w:sz="0" w:space="0" w:color="auto"/>
        <w:left w:val="none" w:sz="0" w:space="0" w:color="auto"/>
        <w:bottom w:val="none" w:sz="0" w:space="0" w:color="auto"/>
        <w:right w:val="none" w:sz="0" w:space="0" w:color="auto"/>
      </w:divBdr>
      <w:divsChild>
        <w:div w:id="1372224261">
          <w:marLeft w:val="0"/>
          <w:marRight w:val="0"/>
          <w:marTop w:val="0"/>
          <w:marBottom w:val="0"/>
          <w:divBdr>
            <w:top w:val="none" w:sz="0" w:space="0" w:color="auto"/>
            <w:left w:val="none" w:sz="0" w:space="0" w:color="auto"/>
            <w:bottom w:val="none" w:sz="0" w:space="0" w:color="auto"/>
            <w:right w:val="none" w:sz="0" w:space="0" w:color="auto"/>
          </w:divBdr>
          <w:divsChild>
            <w:div w:id="104668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4676">
      <w:bodyDiv w:val="1"/>
      <w:marLeft w:val="0"/>
      <w:marRight w:val="0"/>
      <w:marTop w:val="0"/>
      <w:marBottom w:val="0"/>
      <w:divBdr>
        <w:top w:val="none" w:sz="0" w:space="0" w:color="auto"/>
        <w:left w:val="none" w:sz="0" w:space="0" w:color="auto"/>
        <w:bottom w:val="none" w:sz="0" w:space="0" w:color="auto"/>
        <w:right w:val="none" w:sz="0" w:space="0" w:color="auto"/>
      </w:divBdr>
      <w:divsChild>
        <w:div w:id="728302850">
          <w:marLeft w:val="480"/>
          <w:marRight w:val="0"/>
          <w:marTop w:val="0"/>
          <w:marBottom w:val="0"/>
          <w:divBdr>
            <w:top w:val="none" w:sz="0" w:space="0" w:color="auto"/>
            <w:left w:val="none" w:sz="0" w:space="0" w:color="auto"/>
            <w:bottom w:val="none" w:sz="0" w:space="0" w:color="auto"/>
            <w:right w:val="none" w:sz="0" w:space="0" w:color="auto"/>
          </w:divBdr>
          <w:divsChild>
            <w:div w:id="142943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20133">
      <w:bodyDiv w:val="1"/>
      <w:marLeft w:val="0"/>
      <w:marRight w:val="0"/>
      <w:marTop w:val="0"/>
      <w:marBottom w:val="0"/>
      <w:divBdr>
        <w:top w:val="none" w:sz="0" w:space="0" w:color="auto"/>
        <w:left w:val="none" w:sz="0" w:space="0" w:color="auto"/>
        <w:bottom w:val="none" w:sz="0" w:space="0" w:color="auto"/>
        <w:right w:val="none" w:sz="0" w:space="0" w:color="auto"/>
      </w:divBdr>
      <w:divsChild>
        <w:div w:id="1680497795">
          <w:marLeft w:val="0"/>
          <w:marRight w:val="0"/>
          <w:marTop w:val="0"/>
          <w:marBottom w:val="0"/>
          <w:divBdr>
            <w:top w:val="none" w:sz="0" w:space="0" w:color="auto"/>
            <w:left w:val="none" w:sz="0" w:space="0" w:color="auto"/>
            <w:bottom w:val="none" w:sz="0" w:space="0" w:color="auto"/>
            <w:right w:val="none" w:sz="0" w:space="0" w:color="auto"/>
          </w:divBdr>
          <w:divsChild>
            <w:div w:id="11016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66314">
      <w:bodyDiv w:val="1"/>
      <w:marLeft w:val="0"/>
      <w:marRight w:val="0"/>
      <w:marTop w:val="0"/>
      <w:marBottom w:val="0"/>
      <w:divBdr>
        <w:top w:val="none" w:sz="0" w:space="0" w:color="auto"/>
        <w:left w:val="none" w:sz="0" w:space="0" w:color="auto"/>
        <w:bottom w:val="none" w:sz="0" w:space="0" w:color="auto"/>
        <w:right w:val="none" w:sz="0" w:space="0" w:color="auto"/>
      </w:divBdr>
      <w:divsChild>
        <w:div w:id="2021882976">
          <w:marLeft w:val="0"/>
          <w:marRight w:val="0"/>
          <w:marTop w:val="0"/>
          <w:marBottom w:val="0"/>
          <w:divBdr>
            <w:top w:val="none" w:sz="0" w:space="0" w:color="auto"/>
            <w:left w:val="none" w:sz="0" w:space="0" w:color="auto"/>
            <w:bottom w:val="none" w:sz="0" w:space="0" w:color="auto"/>
            <w:right w:val="none" w:sz="0" w:space="0" w:color="auto"/>
          </w:divBdr>
          <w:divsChild>
            <w:div w:id="18679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24709">
      <w:bodyDiv w:val="1"/>
      <w:marLeft w:val="0"/>
      <w:marRight w:val="0"/>
      <w:marTop w:val="0"/>
      <w:marBottom w:val="0"/>
      <w:divBdr>
        <w:top w:val="none" w:sz="0" w:space="0" w:color="auto"/>
        <w:left w:val="none" w:sz="0" w:space="0" w:color="auto"/>
        <w:bottom w:val="none" w:sz="0" w:space="0" w:color="auto"/>
        <w:right w:val="none" w:sz="0" w:space="0" w:color="auto"/>
      </w:divBdr>
      <w:divsChild>
        <w:div w:id="890925709">
          <w:marLeft w:val="0"/>
          <w:marRight w:val="0"/>
          <w:marTop w:val="0"/>
          <w:marBottom w:val="0"/>
          <w:divBdr>
            <w:top w:val="none" w:sz="0" w:space="0" w:color="auto"/>
            <w:left w:val="none" w:sz="0" w:space="0" w:color="auto"/>
            <w:bottom w:val="none" w:sz="0" w:space="0" w:color="auto"/>
            <w:right w:val="none" w:sz="0" w:space="0" w:color="auto"/>
          </w:divBdr>
          <w:divsChild>
            <w:div w:id="9991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1839">
      <w:bodyDiv w:val="1"/>
      <w:marLeft w:val="0"/>
      <w:marRight w:val="0"/>
      <w:marTop w:val="0"/>
      <w:marBottom w:val="0"/>
      <w:divBdr>
        <w:top w:val="none" w:sz="0" w:space="0" w:color="auto"/>
        <w:left w:val="none" w:sz="0" w:space="0" w:color="auto"/>
        <w:bottom w:val="none" w:sz="0" w:space="0" w:color="auto"/>
        <w:right w:val="none" w:sz="0" w:space="0" w:color="auto"/>
      </w:divBdr>
      <w:divsChild>
        <w:div w:id="957878508">
          <w:marLeft w:val="0"/>
          <w:marRight w:val="0"/>
          <w:marTop w:val="0"/>
          <w:marBottom w:val="0"/>
          <w:divBdr>
            <w:top w:val="none" w:sz="0" w:space="0" w:color="auto"/>
            <w:left w:val="none" w:sz="0" w:space="0" w:color="auto"/>
            <w:bottom w:val="none" w:sz="0" w:space="0" w:color="auto"/>
            <w:right w:val="none" w:sz="0" w:space="0" w:color="auto"/>
          </w:divBdr>
          <w:divsChild>
            <w:div w:id="85053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2063">
      <w:bodyDiv w:val="1"/>
      <w:marLeft w:val="0"/>
      <w:marRight w:val="0"/>
      <w:marTop w:val="0"/>
      <w:marBottom w:val="0"/>
      <w:divBdr>
        <w:top w:val="none" w:sz="0" w:space="0" w:color="auto"/>
        <w:left w:val="none" w:sz="0" w:space="0" w:color="auto"/>
        <w:bottom w:val="none" w:sz="0" w:space="0" w:color="auto"/>
        <w:right w:val="none" w:sz="0" w:space="0" w:color="auto"/>
      </w:divBdr>
      <w:divsChild>
        <w:div w:id="698241518">
          <w:marLeft w:val="0"/>
          <w:marRight w:val="0"/>
          <w:marTop w:val="0"/>
          <w:marBottom w:val="0"/>
          <w:divBdr>
            <w:top w:val="none" w:sz="0" w:space="0" w:color="auto"/>
            <w:left w:val="none" w:sz="0" w:space="0" w:color="auto"/>
            <w:bottom w:val="none" w:sz="0" w:space="0" w:color="auto"/>
            <w:right w:val="none" w:sz="0" w:space="0" w:color="auto"/>
          </w:divBdr>
          <w:divsChild>
            <w:div w:id="502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42686">
      <w:bodyDiv w:val="1"/>
      <w:marLeft w:val="0"/>
      <w:marRight w:val="0"/>
      <w:marTop w:val="0"/>
      <w:marBottom w:val="0"/>
      <w:divBdr>
        <w:top w:val="none" w:sz="0" w:space="0" w:color="auto"/>
        <w:left w:val="none" w:sz="0" w:space="0" w:color="auto"/>
        <w:bottom w:val="none" w:sz="0" w:space="0" w:color="auto"/>
        <w:right w:val="none" w:sz="0" w:space="0" w:color="auto"/>
      </w:divBdr>
      <w:divsChild>
        <w:div w:id="579288210">
          <w:marLeft w:val="0"/>
          <w:marRight w:val="0"/>
          <w:marTop w:val="0"/>
          <w:marBottom w:val="0"/>
          <w:divBdr>
            <w:top w:val="none" w:sz="0" w:space="0" w:color="auto"/>
            <w:left w:val="none" w:sz="0" w:space="0" w:color="auto"/>
            <w:bottom w:val="none" w:sz="0" w:space="0" w:color="auto"/>
            <w:right w:val="none" w:sz="0" w:space="0" w:color="auto"/>
          </w:divBdr>
          <w:divsChild>
            <w:div w:id="12740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2398">
      <w:bodyDiv w:val="1"/>
      <w:marLeft w:val="0"/>
      <w:marRight w:val="0"/>
      <w:marTop w:val="0"/>
      <w:marBottom w:val="0"/>
      <w:divBdr>
        <w:top w:val="none" w:sz="0" w:space="0" w:color="auto"/>
        <w:left w:val="none" w:sz="0" w:space="0" w:color="auto"/>
        <w:bottom w:val="none" w:sz="0" w:space="0" w:color="auto"/>
        <w:right w:val="none" w:sz="0" w:space="0" w:color="auto"/>
      </w:divBdr>
      <w:divsChild>
        <w:div w:id="1148980430">
          <w:marLeft w:val="0"/>
          <w:marRight w:val="0"/>
          <w:marTop w:val="0"/>
          <w:marBottom w:val="0"/>
          <w:divBdr>
            <w:top w:val="none" w:sz="0" w:space="0" w:color="auto"/>
            <w:left w:val="none" w:sz="0" w:space="0" w:color="auto"/>
            <w:bottom w:val="none" w:sz="0" w:space="0" w:color="auto"/>
            <w:right w:val="none" w:sz="0" w:space="0" w:color="auto"/>
          </w:divBdr>
          <w:divsChild>
            <w:div w:id="103547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94444">
      <w:bodyDiv w:val="1"/>
      <w:marLeft w:val="0"/>
      <w:marRight w:val="0"/>
      <w:marTop w:val="0"/>
      <w:marBottom w:val="0"/>
      <w:divBdr>
        <w:top w:val="none" w:sz="0" w:space="0" w:color="auto"/>
        <w:left w:val="none" w:sz="0" w:space="0" w:color="auto"/>
        <w:bottom w:val="none" w:sz="0" w:space="0" w:color="auto"/>
        <w:right w:val="none" w:sz="0" w:space="0" w:color="auto"/>
      </w:divBdr>
      <w:divsChild>
        <w:div w:id="1974946643">
          <w:marLeft w:val="0"/>
          <w:marRight w:val="0"/>
          <w:marTop w:val="0"/>
          <w:marBottom w:val="0"/>
          <w:divBdr>
            <w:top w:val="none" w:sz="0" w:space="0" w:color="auto"/>
            <w:left w:val="none" w:sz="0" w:space="0" w:color="auto"/>
            <w:bottom w:val="none" w:sz="0" w:space="0" w:color="auto"/>
            <w:right w:val="none" w:sz="0" w:space="0" w:color="auto"/>
          </w:divBdr>
          <w:divsChild>
            <w:div w:id="184716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7404">
      <w:bodyDiv w:val="1"/>
      <w:marLeft w:val="0"/>
      <w:marRight w:val="0"/>
      <w:marTop w:val="0"/>
      <w:marBottom w:val="0"/>
      <w:divBdr>
        <w:top w:val="none" w:sz="0" w:space="0" w:color="auto"/>
        <w:left w:val="none" w:sz="0" w:space="0" w:color="auto"/>
        <w:bottom w:val="none" w:sz="0" w:space="0" w:color="auto"/>
        <w:right w:val="none" w:sz="0" w:space="0" w:color="auto"/>
      </w:divBdr>
      <w:divsChild>
        <w:div w:id="697006738">
          <w:marLeft w:val="0"/>
          <w:marRight w:val="0"/>
          <w:marTop w:val="0"/>
          <w:marBottom w:val="0"/>
          <w:divBdr>
            <w:top w:val="none" w:sz="0" w:space="0" w:color="auto"/>
            <w:left w:val="none" w:sz="0" w:space="0" w:color="auto"/>
            <w:bottom w:val="none" w:sz="0" w:space="0" w:color="auto"/>
            <w:right w:val="none" w:sz="0" w:space="0" w:color="auto"/>
          </w:divBdr>
          <w:divsChild>
            <w:div w:id="10740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8533">
      <w:bodyDiv w:val="1"/>
      <w:marLeft w:val="0"/>
      <w:marRight w:val="0"/>
      <w:marTop w:val="0"/>
      <w:marBottom w:val="0"/>
      <w:divBdr>
        <w:top w:val="none" w:sz="0" w:space="0" w:color="auto"/>
        <w:left w:val="none" w:sz="0" w:space="0" w:color="auto"/>
        <w:bottom w:val="none" w:sz="0" w:space="0" w:color="auto"/>
        <w:right w:val="none" w:sz="0" w:space="0" w:color="auto"/>
      </w:divBdr>
      <w:divsChild>
        <w:div w:id="248462212">
          <w:marLeft w:val="0"/>
          <w:marRight w:val="0"/>
          <w:marTop w:val="0"/>
          <w:marBottom w:val="0"/>
          <w:divBdr>
            <w:top w:val="none" w:sz="0" w:space="0" w:color="auto"/>
            <w:left w:val="none" w:sz="0" w:space="0" w:color="auto"/>
            <w:bottom w:val="none" w:sz="0" w:space="0" w:color="auto"/>
            <w:right w:val="none" w:sz="0" w:space="0" w:color="auto"/>
          </w:divBdr>
          <w:divsChild>
            <w:div w:id="8346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3813">
      <w:bodyDiv w:val="1"/>
      <w:marLeft w:val="0"/>
      <w:marRight w:val="0"/>
      <w:marTop w:val="0"/>
      <w:marBottom w:val="0"/>
      <w:divBdr>
        <w:top w:val="none" w:sz="0" w:space="0" w:color="auto"/>
        <w:left w:val="none" w:sz="0" w:space="0" w:color="auto"/>
        <w:bottom w:val="none" w:sz="0" w:space="0" w:color="auto"/>
        <w:right w:val="none" w:sz="0" w:space="0" w:color="auto"/>
      </w:divBdr>
      <w:divsChild>
        <w:div w:id="236523537">
          <w:marLeft w:val="0"/>
          <w:marRight w:val="0"/>
          <w:marTop w:val="0"/>
          <w:marBottom w:val="0"/>
          <w:divBdr>
            <w:top w:val="none" w:sz="0" w:space="0" w:color="auto"/>
            <w:left w:val="none" w:sz="0" w:space="0" w:color="auto"/>
            <w:bottom w:val="none" w:sz="0" w:space="0" w:color="auto"/>
            <w:right w:val="none" w:sz="0" w:space="0" w:color="auto"/>
          </w:divBdr>
          <w:divsChild>
            <w:div w:id="8076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33805">
      <w:bodyDiv w:val="1"/>
      <w:marLeft w:val="0"/>
      <w:marRight w:val="0"/>
      <w:marTop w:val="0"/>
      <w:marBottom w:val="0"/>
      <w:divBdr>
        <w:top w:val="none" w:sz="0" w:space="0" w:color="auto"/>
        <w:left w:val="none" w:sz="0" w:space="0" w:color="auto"/>
        <w:bottom w:val="none" w:sz="0" w:space="0" w:color="auto"/>
        <w:right w:val="none" w:sz="0" w:space="0" w:color="auto"/>
      </w:divBdr>
      <w:divsChild>
        <w:div w:id="742948131">
          <w:marLeft w:val="480"/>
          <w:marRight w:val="0"/>
          <w:marTop w:val="0"/>
          <w:marBottom w:val="0"/>
          <w:divBdr>
            <w:top w:val="none" w:sz="0" w:space="0" w:color="auto"/>
            <w:left w:val="none" w:sz="0" w:space="0" w:color="auto"/>
            <w:bottom w:val="none" w:sz="0" w:space="0" w:color="auto"/>
            <w:right w:val="none" w:sz="0" w:space="0" w:color="auto"/>
          </w:divBdr>
          <w:divsChild>
            <w:div w:id="2971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5434">
      <w:bodyDiv w:val="1"/>
      <w:marLeft w:val="0"/>
      <w:marRight w:val="0"/>
      <w:marTop w:val="0"/>
      <w:marBottom w:val="0"/>
      <w:divBdr>
        <w:top w:val="none" w:sz="0" w:space="0" w:color="auto"/>
        <w:left w:val="none" w:sz="0" w:space="0" w:color="auto"/>
        <w:bottom w:val="none" w:sz="0" w:space="0" w:color="auto"/>
        <w:right w:val="none" w:sz="0" w:space="0" w:color="auto"/>
      </w:divBdr>
      <w:divsChild>
        <w:div w:id="732191890">
          <w:marLeft w:val="0"/>
          <w:marRight w:val="0"/>
          <w:marTop w:val="0"/>
          <w:marBottom w:val="0"/>
          <w:divBdr>
            <w:top w:val="none" w:sz="0" w:space="0" w:color="auto"/>
            <w:left w:val="none" w:sz="0" w:space="0" w:color="auto"/>
            <w:bottom w:val="none" w:sz="0" w:space="0" w:color="auto"/>
            <w:right w:val="none" w:sz="0" w:space="0" w:color="auto"/>
          </w:divBdr>
          <w:divsChild>
            <w:div w:id="203981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4635">
      <w:bodyDiv w:val="1"/>
      <w:marLeft w:val="0"/>
      <w:marRight w:val="0"/>
      <w:marTop w:val="0"/>
      <w:marBottom w:val="0"/>
      <w:divBdr>
        <w:top w:val="none" w:sz="0" w:space="0" w:color="auto"/>
        <w:left w:val="none" w:sz="0" w:space="0" w:color="auto"/>
        <w:bottom w:val="none" w:sz="0" w:space="0" w:color="auto"/>
        <w:right w:val="none" w:sz="0" w:space="0" w:color="auto"/>
      </w:divBdr>
      <w:divsChild>
        <w:div w:id="1336109690">
          <w:marLeft w:val="0"/>
          <w:marRight w:val="0"/>
          <w:marTop w:val="0"/>
          <w:marBottom w:val="0"/>
          <w:divBdr>
            <w:top w:val="none" w:sz="0" w:space="0" w:color="auto"/>
            <w:left w:val="none" w:sz="0" w:space="0" w:color="auto"/>
            <w:bottom w:val="none" w:sz="0" w:space="0" w:color="auto"/>
            <w:right w:val="none" w:sz="0" w:space="0" w:color="auto"/>
          </w:divBdr>
          <w:divsChild>
            <w:div w:id="15734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8718">
      <w:bodyDiv w:val="1"/>
      <w:marLeft w:val="0"/>
      <w:marRight w:val="0"/>
      <w:marTop w:val="0"/>
      <w:marBottom w:val="0"/>
      <w:divBdr>
        <w:top w:val="none" w:sz="0" w:space="0" w:color="auto"/>
        <w:left w:val="none" w:sz="0" w:space="0" w:color="auto"/>
        <w:bottom w:val="none" w:sz="0" w:space="0" w:color="auto"/>
        <w:right w:val="none" w:sz="0" w:space="0" w:color="auto"/>
      </w:divBdr>
      <w:divsChild>
        <w:div w:id="1654406331">
          <w:marLeft w:val="480"/>
          <w:marRight w:val="0"/>
          <w:marTop w:val="0"/>
          <w:marBottom w:val="0"/>
          <w:divBdr>
            <w:top w:val="none" w:sz="0" w:space="0" w:color="auto"/>
            <w:left w:val="none" w:sz="0" w:space="0" w:color="auto"/>
            <w:bottom w:val="none" w:sz="0" w:space="0" w:color="auto"/>
            <w:right w:val="none" w:sz="0" w:space="0" w:color="auto"/>
          </w:divBdr>
          <w:divsChild>
            <w:div w:id="22191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0974C-B2FB-F541-A43A-779C2AB65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CIDE</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dc:creator>
  <cp:lastModifiedBy>Microsoft Office User</cp:lastModifiedBy>
  <cp:revision>8</cp:revision>
  <dcterms:created xsi:type="dcterms:W3CDTF">2019-07-05T17:32:00Z</dcterms:created>
  <dcterms:modified xsi:type="dcterms:W3CDTF">2019-10-09T08:13:00Z</dcterms:modified>
</cp:coreProperties>
</file>